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14" w:rsidRDefault="00C76814" w:rsidP="00656C1A">
      <w:pPr>
        <w:spacing w:line="120" w:lineRule="atLeast"/>
        <w:jc w:val="center"/>
        <w:rPr>
          <w:sz w:val="24"/>
          <w:szCs w:val="24"/>
        </w:rPr>
      </w:pPr>
    </w:p>
    <w:p w:rsidR="00C76814" w:rsidRDefault="00C76814" w:rsidP="00656C1A">
      <w:pPr>
        <w:spacing w:line="120" w:lineRule="atLeast"/>
        <w:jc w:val="center"/>
        <w:rPr>
          <w:sz w:val="24"/>
          <w:szCs w:val="24"/>
        </w:rPr>
      </w:pPr>
    </w:p>
    <w:p w:rsidR="00C76814" w:rsidRPr="00852378" w:rsidRDefault="00C76814" w:rsidP="00656C1A">
      <w:pPr>
        <w:spacing w:line="120" w:lineRule="atLeast"/>
        <w:jc w:val="center"/>
        <w:rPr>
          <w:sz w:val="10"/>
          <w:szCs w:val="10"/>
        </w:rPr>
      </w:pPr>
    </w:p>
    <w:p w:rsidR="00C76814" w:rsidRDefault="00C76814" w:rsidP="00656C1A">
      <w:pPr>
        <w:spacing w:line="120" w:lineRule="atLeast"/>
        <w:jc w:val="center"/>
        <w:rPr>
          <w:sz w:val="10"/>
          <w:szCs w:val="24"/>
        </w:rPr>
      </w:pPr>
    </w:p>
    <w:p w:rsidR="00C76814" w:rsidRPr="005541F0" w:rsidRDefault="00C768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814" w:rsidRDefault="00C768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6814" w:rsidRPr="005541F0" w:rsidRDefault="00C768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6814" w:rsidRPr="005649E4" w:rsidRDefault="00C76814" w:rsidP="00656C1A">
      <w:pPr>
        <w:spacing w:line="120" w:lineRule="atLeast"/>
        <w:jc w:val="center"/>
        <w:rPr>
          <w:sz w:val="18"/>
          <w:szCs w:val="24"/>
        </w:rPr>
      </w:pPr>
    </w:p>
    <w:p w:rsidR="00C76814" w:rsidRPr="00656C1A" w:rsidRDefault="00C768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814" w:rsidRPr="005541F0" w:rsidRDefault="00C76814" w:rsidP="00656C1A">
      <w:pPr>
        <w:spacing w:line="120" w:lineRule="atLeast"/>
        <w:jc w:val="center"/>
        <w:rPr>
          <w:sz w:val="18"/>
          <w:szCs w:val="24"/>
        </w:rPr>
      </w:pPr>
    </w:p>
    <w:p w:rsidR="00C76814" w:rsidRPr="005541F0" w:rsidRDefault="00C76814" w:rsidP="00656C1A">
      <w:pPr>
        <w:spacing w:line="120" w:lineRule="atLeast"/>
        <w:jc w:val="center"/>
        <w:rPr>
          <w:sz w:val="20"/>
          <w:szCs w:val="24"/>
        </w:rPr>
      </w:pPr>
    </w:p>
    <w:p w:rsidR="00C76814" w:rsidRPr="00656C1A" w:rsidRDefault="00C768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6814" w:rsidRDefault="00C76814" w:rsidP="00656C1A">
      <w:pPr>
        <w:spacing w:line="120" w:lineRule="atLeast"/>
        <w:jc w:val="center"/>
        <w:rPr>
          <w:sz w:val="30"/>
          <w:szCs w:val="24"/>
        </w:rPr>
      </w:pPr>
    </w:p>
    <w:p w:rsidR="00C76814" w:rsidRPr="00656C1A" w:rsidRDefault="00C768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68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814" w:rsidRPr="00F8214F" w:rsidRDefault="00C768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814" w:rsidRPr="00F8214F" w:rsidRDefault="00F87C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814" w:rsidRPr="00F8214F" w:rsidRDefault="00C768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814" w:rsidRPr="00F8214F" w:rsidRDefault="00F87C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76814" w:rsidRPr="00A63FB0" w:rsidRDefault="00C768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814" w:rsidRPr="00A3761A" w:rsidRDefault="00F87C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76814" w:rsidRPr="00F8214F" w:rsidRDefault="00C768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6814" w:rsidRPr="00F8214F" w:rsidRDefault="00C768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6814" w:rsidRPr="00AB4194" w:rsidRDefault="00C768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6814" w:rsidRPr="00F8214F" w:rsidRDefault="00F87C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2550</w:t>
            </w:r>
          </w:p>
        </w:tc>
      </w:tr>
    </w:tbl>
    <w:p w:rsidR="00C76814" w:rsidRPr="00C725A6" w:rsidRDefault="00C76814" w:rsidP="00C725A6">
      <w:pPr>
        <w:rPr>
          <w:rFonts w:cs="Times New Roman"/>
          <w:szCs w:val="28"/>
        </w:rPr>
      </w:pP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>О внесении изменений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>в постановление Администрации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города от 20.02.2023 № 897 </w:t>
      </w:r>
    </w:p>
    <w:p w:rsid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«Об утверждении </w:t>
      </w:r>
    </w:p>
    <w:p w:rsid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административного регламента </w:t>
      </w:r>
    </w:p>
    <w:p w:rsid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предоставления муниципальной 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услуги «Предоставление </w:t>
      </w:r>
    </w:p>
    <w:p w:rsid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информации об объектах 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>учета, содержащейся в реестре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муниципального имущества» 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и признании утратившими силу 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 xml:space="preserve">некоторых муниципальных </w:t>
      </w:r>
    </w:p>
    <w:p w:rsidR="00C76814" w:rsidRPr="00C76814" w:rsidRDefault="00C76814" w:rsidP="00C76814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C76814">
        <w:rPr>
          <w:rFonts w:eastAsia="Times New Roman" w:cs="Times New Roman"/>
          <w:snapToGrid w:val="0"/>
          <w:szCs w:val="28"/>
          <w:lang w:eastAsia="ru-RU"/>
        </w:rPr>
        <w:t>правовых актов»</w:t>
      </w:r>
    </w:p>
    <w:p w:rsidR="00C76814" w:rsidRPr="00C76814" w:rsidRDefault="00C76814" w:rsidP="00C76814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C76814" w:rsidRPr="00C76814" w:rsidRDefault="00C76814" w:rsidP="00C7681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C76814" w:rsidRPr="00C76814" w:rsidRDefault="00C76814" w:rsidP="00C76814">
      <w:pPr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В соответствии с приказом Министерства финансов Росси</w:t>
      </w:r>
      <w:r w:rsidR="00830EFB">
        <w:rPr>
          <w:rFonts w:eastAsia="Calibri" w:cs="Times New Roman"/>
          <w:szCs w:val="28"/>
        </w:rPr>
        <w:t>йской Федерации</w:t>
      </w:r>
      <w:r w:rsidRPr="00C76814">
        <w:rPr>
          <w:rFonts w:eastAsia="Calibri" w:cs="Times New Roman"/>
          <w:szCs w:val="28"/>
        </w:rPr>
        <w:t xml:space="preserve"> от 10.10.2023 № 163н «Об утверждении Порядка ведения органами местного самоуправления реестров муниципального имущества», решени</w:t>
      </w:r>
      <w:r w:rsidR="00830EFB">
        <w:rPr>
          <w:rFonts w:eastAsia="Calibri" w:cs="Times New Roman"/>
          <w:szCs w:val="28"/>
        </w:rPr>
        <w:t>ями</w:t>
      </w:r>
      <w:r w:rsidRPr="00C76814">
        <w:rPr>
          <w:rFonts w:eastAsia="Calibri" w:cs="Times New Roman"/>
          <w:szCs w:val="28"/>
        </w:rPr>
        <w:t xml:space="preserve"> Думы города от 07.10.2009 № 604-IV ДГ «О Положении о порядке управления </w:t>
      </w:r>
      <w:r w:rsidR="00830EFB">
        <w:rPr>
          <w:rFonts w:eastAsia="Calibri" w:cs="Times New Roman"/>
          <w:szCs w:val="28"/>
        </w:rPr>
        <w:t xml:space="preserve">                 </w:t>
      </w:r>
      <w:r w:rsidRPr="00C76814">
        <w:rPr>
          <w:rFonts w:eastAsia="Calibri" w:cs="Times New Roman"/>
          <w:szCs w:val="28"/>
        </w:rPr>
        <w:t xml:space="preserve">и распоряжения имуществом, находящимся в муниципальной собственности», </w:t>
      </w:r>
      <w:r w:rsidR="00830EFB" w:rsidRPr="0035639F">
        <w:rPr>
          <w:rFonts w:ascii="Times New Roman CYR" w:eastAsiaTheme="minorEastAsia" w:hAnsi="Times New Roman CYR" w:cs="Times New Roman CYR"/>
          <w:szCs w:val="28"/>
          <w:lang w:eastAsia="ru-RU"/>
        </w:rPr>
        <w:t>от 25.04.2024 № 550-</w:t>
      </w:r>
      <w:r w:rsidR="00830EFB" w:rsidRPr="0035639F">
        <w:rPr>
          <w:rFonts w:ascii="Times New Roman CYR" w:eastAsiaTheme="minorEastAsia" w:hAnsi="Times New Roman CYR" w:cs="Times New Roman CYR"/>
          <w:szCs w:val="28"/>
          <w:lang w:val="en-US" w:eastAsia="ru-RU"/>
        </w:rPr>
        <w:t>VII</w:t>
      </w:r>
      <w:r w:rsidR="00830EFB" w:rsidRPr="0035639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ДГ «О назначении исполняющего обязанности Главы города Сургута»</w:t>
      </w:r>
      <w:r w:rsidR="00830EFB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r w:rsidRPr="00C76814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1. Внести в постановление Администрации города от 20.02.2023 № 897 </w:t>
      </w:r>
      <w:r>
        <w:rPr>
          <w:rFonts w:eastAsia="Calibri" w:cs="Times New Roman"/>
          <w:szCs w:val="28"/>
        </w:rPr>
        <w:t xml:space="preserve">           </w:t>
      </w:r>
      <w:r w:rsidRPr="00C76814">
        <w:rPr>
          <w:rFonts w:eastAsia="Calibri"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 xml:space="preserve">пальной услуги «Предоставление информации об объектах учета, содержащейся в реестре муниципального имущества» и признании утратившими силу некоторых муниципальных правовых актов» (с изменениями от 10.01.2024 </w:t>
      </w:r>
      <w:r>
        <w:rPr>
          <w:rFonts w:eastAsia="Calibri" w:cs="Times New Roman"/>
          <w:szCs w:val="28"/>
        </w:rPr>
        <w:t xml:space="preserve">                     </w:t>
      </w:r>
      <w:r w:rsidRPr="00C76814">
        <w:rPr>
          <w:rFonts w:eastAsia="Calibri" w:cs="Times New Roman"/>
          <w:szCs w:val="28"/>
        </w:rPr>
        <w:t>№ 126) следующие изменения: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1.1. В констатирующей части постановления слова «от 06.07.2012 № 1894 </w:t>
      </w:r>
      <w:r w:rsidRPr="00C76814">
        <w:rPr>
          <w:rFonts w:eastAsia="Calibri" w:cs="Times New Roman"/>
          <w:szCs w:val="28"/>
        </w:rPr>
        <w:br/>
        <w:t>«Об утверждении положения о порядке ведения реестра муниципального имущества» исключить.</w:t>
      </w:r>
    </w:p>
    <w:p w:rsid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1.2. В приложении к постановлению: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1.2.1. Пункт 13 раздела II дополнить подпунктами 13.3 – 13.4 следующего содержания: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«13.3. Оценка качества предоставления муниципальной услуги.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Оценка качества предоставления муниципальной услуги осуществляется </w:t>
      </w:r>
      <w:r>
        <w:rPr>
          <w:rFonts w:eastAsia="Calibri" w:cs="Times New Roman"/>
          <w:szCs w:val="28"/>
        </w:rPr>
        <w:t xml:space="preserve">               </w:t>
      </w:r>
      <w:r w:rsidRPr="00C76814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        </w:t>
      </w:r>
      <w:r w:rsidRPr="00C76814">
        <w:rPr>
          <w:rFonts w:eastAsia="Calibri" w:cs="Times New Roman"/>
          <w:szCs w:val="28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телями своих должностных обязанностей.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13.4. Заявителю обеспечивается возможность направления жалобы </w:t>
      </w:r>
      <w:r>
        <w:rPr>
          <w:rFonts w:eastAsia="Calibri" w:cs="Times New Roman"/>
          <w:szCs w:val="28"/>
        </w:rPr>
        <w:t xml:space="preserve">                             </w:t>
      </w:r>
      <w:r w:rsidRPr="00C76814">
        <w:rPr>
          <w:rFonts w:eastAsia="Calibri" w:cs="Times New Roman"/>
          <w:szCs w:val="28"/>
        </w:rPr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Закона от 27.07.2010 № 210-ФЗ и в порядке, установленном постановлением Правительства Российской Федерации от 20.11.2012 № 1198 </w:t>
      </w:r>
      <w:r>
        <w:rPr>
          <w:rFonts w:eastAsia="Calibri" w:cs="Times New Roman"/>
          <w:szCs w:val="28"/>
        </w:rPr>
        <w:t xml:space="preserve">           </w:t>
      </w:r>
      <w:r w:rsidRPr="00C76814">
        <w:rPr>
          <w:rFonts w:eastAsia="Calibri" w:cs="Times New Roman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пальных услуг».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1.2.2. Пункт 7 раздела III изложить в следующей редакции: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«7. Особенности выполнения административных процедур (действий)</w:t>
      </w:r>
      <w:r>
        <w:rPr>
          <w:rFonts w:eastAsia="Calibri" w:cs="Times New Roman"/>
          <w:szCs w:val="28"/>
        </w:rPr>
        <w:t xml:space="preserve">            </w:t>
      </w:r>
      <w:r w:rsidRPr="00C76814">
        <w:rPr>
          <w:rFonts w:eastAsia="Calibri" w:cs="Times New Roman"/>
          <w:szCs w:val="28"/>
        </w:rPr>
        <w:t xml:space="preserve"> при предоставлении муниципальной услуги в электронной форме.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7.1. При предоставлении муниципальной услуги в электронной форме могут осуществляться: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1) предоставление в установленном порядке информации заявителям</w:t>
      </w:r>
      <w:r>
        <w:rPr>
          <w:rFonts w:eastAsia="Calibri" w:cs="Times New Roman"/>
          <w:szCs w:val="28"/>
        </w:rPr>
        <w:t xml:space="preserve">                       </w:t>
      </w:r>
      <w:r w:rsidRPr="00C76814">
        <w:rPr>
          <w:rFonts w:eastAsia="Calibri" w:cs="Times New Roman"/>
          <w:szCs w:val="28"/>
        </w:rPr>
        <w:t xml:space="preserve"> и обеспечение доступа заявителей к сведениям о государственных и муници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пальных услугах;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</w:t>
      </w:r>
      <w:r>
        <w:rPr>
          <w:rFonts w:eastAsia="Calibri" w:cs="Times New Roman"/>
          <w:szCs w:val="28"/>
        </w:rPr>
        <w:t xml:space="preserve">                                      </w:t>
      </w:r>
      <w:r w:rsidRPr="00C76814">
        <w:rPr>
          <w:rFonts w:eastAsia="Calibri" w:cs="Times New Roman"/>
          <w:szCs w:val="28"/>
        </w:rPr>
        <w:t xml:space="preserve">в том числе документов и информации, электронные образы которых ранее были заверены в соответствии с пунктом 7.2 части 1 статьи 16 Закона от 27.07.2010 </w:t>
      </w:r>
      <w:r>
        <w:rPr>
          <w:rFonts w:eastAsia="Calibri" w:cs="Times New Roman"/>
          <w:szCs w:val="28"/>
        </w:rPr>
        <w:t xml:space="preserve">               </w:t>
      </w:r>
      <w:r w:rsidRPr="00C76814">
        <w:rPr>
          <w:rFonts w:eastAsia="Calibri" w:cs="Times New Roman"/>
          <w:szCs w:val="28"/>
        </w:rPr>
        <w:t xml:space="preserve">№ 210-ФЗ, и прием таких запросов о предоставлении муниципальной услуги </w:t>
      </w:r>
      <w:r>
        <w:rPr>
          <w:rFonts w:eastAsia="Calibri" w:cs="Times New Roman"/>
          <w:szCs w:val="28"/>
        </w:rPr>
        <w:t xml:space="preserve">                 </w:t>
      </w:r>
      <w:r w:rsidRPr="00C76814">
        <w:rPr>
          <w:rFonts w:eastAsia="Calibri" w:cs="Times New Roman"/>
          <w:szCs w:val="28"/>
        </w:rPr>
        <w:t>и документов органом, предоставляющим муниципальную услугу, либо подве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 xml:space="preserve">домственной государственному органу или органу местного самоуправления организацией, участвующей в предоставлении муниципальной услуги, </w:t>
      </w:r>
      <w:r>
        <w:rPr>
          <w:rFonts w:eastAsia="Calibri" w:cs="Times New Roman"/>
          <w:szCs w:val="28"/>
        </w:rPr>
        <w:t xml:space="preserve">                                </w:t>
      </w:r>
      <w:r w:rsidRPr="00C76814">
        <w:rPr>
          <w:rFonts w:eastAsia="Calibri" w:cs="Times New Roman"/>
          <w:szCs w:val="28"/>
        </w:rPr>
        <w:t xml:space="preserve">с использованием информационно-технологической и коммуникационной </w:t>
      </w:r>
      <w:r w:rsidRPr="00C76814">
        <w:rPr>
          <w:rFonts w:eastAsia="Calibri" w:cs="Times New Roman"/>
          <w:szCs w:val="28"/>
        </w:rPr>
        <w:lastRenderedPageBreak/>
        <w:t>инфраструктуры, в том числе Единого портала и (или) региональных порталов государственных и муниципальных услуг;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3) получение заявителем сведений о ходе выполнения запроса о предостав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лении муниципальной услуги;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</w:t>
      </w:r>
      <w:r>
        <w:rPr>
          <w:rFonts w:eastAsia="Calibri" w:cs="Times New Roman"/>
          <w:szCs w:val="28"/>
        </w:rPr>
        <w:t xml:space="preserve">                                 </w:t>
      </w:r>
      <w:r w:rsidRPr="00C76814">
        <w:rPr>
          <w:rFonts w:eastAsia="Calibri" w:cs="Times New Roman"/>
          <w:szCs w:val="28"/>
        </w:rPr>
        <w:t xml:space="preserve">в предоставлении предусмотренных частью 1 статьи 1 Закона от 27.07.2010 </w:t>
      </w:r>
      <w:r>
        <w:rPr>
          <w:rFonts w:eastAsia="Calibri" w:cs="Times New Roman"/>
          <w:szCs w:val="28"/>
        </w:rPr>
        <w:t xml:space="preserve">                  </w:t>
      </w:r>
      <w:r w:rsidRPr="00C76814">
        <w:rPr>
          <w:rFonts w:eastAsia="Calibri" w:cs="Times New Roman"/>
          <w:szCs w:val="28"/>
        </w:rPr>
        <w:t>№ 210-ФЗ государственных и муниципальных услуг;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6) иные действия, необходимые для предоставления государственной </w:t>
      </w:r>
      <w:r>
        <w:rPr>
          <w:rFonts w:eastAsia="Calibri" w:cs="Times New Roman"/>
          <w:szCs w:val="28"/>
        </w:rPr>
        <w:t xml:space="preserve">                 </w:t>
      </w:r>
      <w:r w:rsidRPr="00C76814">
        <w:rPr>
          <w:rFonts w:eastAsia="Calibri" w:cs="Times New Roman"/>
          <w:szCs w:val="28"/>
        </w:rPr>
        <w:t>или муниципальной услуги.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7.2. Особенности выполнения административных процедур (действий) </w:t>
      </w:r>
      <w:r>
        <w:rPr>
          <w:rFonts w:eastAsia="Calibri" w:cs="Times New Roman"/>
          <w:szCs w:val="28"/>
        </w:rPr>
        <w:t xml:space="preserve">                    </w:t>
      </w:r>
      <w:r w:rsidRPr="00C76814">
        <w:rPr>
          <w:rFonts w:eastAsia="Calibri" w:cs="Times New Roman"/>
          <w:szCs w:val="28"/>
        </w:rPr>
        <w:t>в электронной форме.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7.2.1. Формирование заявления.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без необходи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мости дополнительной подачи заявления в какой-либо иной форме.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</w:t>
      </w:r>
      <w:r>
        <w:rPr>
          <w:rFonts w:eastAsia="Calibri" w:cs="Times New Roman"/>
          <w:szCs w:val="28"/>
        </w:rPr>
        <w:t xml:space="preserve">                             </w:t>
      </w:r>
      <w:r w:rsidRPr="00C76814">
        <w:rPr>
          <w:rFonts w:eastAsia="Calibri" w:cs="Times New Roman"/>
          <w:szCs w:val="28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При формировании заявления заявителю обеспечивается: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1) возможность копирования и сохранения заявления и иных документов, указанных в подпунктах 6.1, 6.2 пункта 6 раздела II настоящего администра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тивного регламента, необходимых для предоставления муниципальной услуги;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2) возможность печати на бумажном носителе копии электронной формы заявления;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ванных на ЕПГУ, в части, касающейся сведений, отсутствующих в ЕСИА;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6) возможность доступа заявителя на ЕПГУ к ранее поданным им заявле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ниям в течение не менее одного года, а также частично сформированных заявлений – в течение не менее трех месяцев.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rFonts w:eastAsia="Calibri" w:cs="Times New Roman"/>
          <w:szCs w:val="28"/>
        </w:rPr>
        <w:t xml:space="preserve">                       </w:t>
      </w:r>
      <w:r w:rsidRPr="00C76814">
        <w:rPr>
          <w:rFonts w:eastAsia="Calibri" w:cs="Times New Roman"/>
          <w:szCs w:val="28"/>
        </w:rPr>
        <w:t>в уполномоченный орган посредством ЕПГУ.</w:t>
      </w:r>
    </w:p>
    <w:p w:rsidR="00C76814" w:rsidRPr="00C76814" w:rsidRDefault="00C76814" w:rsidP="00C76814">
      <w:pPr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(ГИС), используемой уполномоченным органом для предоставления муниципальной услуги.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7.2.3. Уполномоченный орган, ответственные должностные лица обеспе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 xml:space="preserve">чивают проведение следующих действий: 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1) проверку наличия электронных заявлений, поступивших через ЕПГУ, </w:t>
      </w:r>
      <w:r>
        <w:rPr>
          <w:rFonts w:eastAsia="Calibri" w:cs="Times New Roman"/>
          <w:szCs w:val="28"/>
        </w:rPr>
        <w:t xml:space="preserve">   </w:t>
      </w:r>
      <w:r w:rsidRPr="00C76814">
        <w:rPr>
          <w:rFonts w:eastAsia="Calibri" w:cs="Times New Roman"/>
          <w:szCs w:val="28"/>
        </w:rPr>
        <w:t>не реже двух раз в течении рабочего дня;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2) анализ заявления и поступивших документов на наличие оснований </w:t>
      </w:r>
      <w:r>
        <w:rPr>
          <w:rFonts w:eastAsia="Calibri" w:cs="Times New Roman"/>
          <w:szCs w:val="28"/>
        </w:rPr>
        <w:t xml:space="preserve">              </w:t>
      </w:r>
      <w:r w:rsidRPr="00C76814">
        <w:rPr>
          <w:rFonts w:eastAsia="Calibri" w:cs="Times New Roman"/>
          <w:szCs w:val="28"/>
        </w:rPr>
        <w:t>для отказа в приеме, указанных в пункте 6 раздела II настоящего административного регламента, отказ в приеме документов в сроки, указанные</w:t>
      </w:r>
      <w:r>
        <w:rPr>
          <w:rFonts w:eastAsia="Calibri" w:cs="Times New Roman"/>
          <w:szCs w:val="28"/>
        </w:rPr>
        <w:t xml:space="preserve">                         </w:t>
      </w:r>
      <w:r w:rsidRPr="00C76814">
        <w:rPr>
          <w:rFonts w:eastAsia="Calibri" w:cs="Times New Roman"/>
          <w:szCs w:val="28"/>
        </w:rPr>
        <w:t xml:space="preserve"> в подпункте 2.3.5 пункта 2.3 раздела III настоящего административного регламента;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3) прием документов, регистрацию заявления, необходимых для предо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ставления муниципальной услуги, в сроки, указанные в пункте 11 раздела II настоящего административного регламента;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4) иных действий в соответствии с разделом III настоящего администра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тивного регламента.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 xml:space="preserve">2) 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eastAsia="Calibri" w:cs="Times New Roman"/>
          <w:szCs w:val="28"/>
        </w:rPr>
        <w:t xml:space="preserve">                  </w:t>
      </w:r>
      <w:r w:rsidRPr="00C76814">
        <w:rPr>
          <w:rFonts w:eastAsia="Calibri" w:cs="Times New Roman"/>
          <w:szCs w:val="28"/>
        </w:rPr>
        <w:t>в МФЦ либо в уполномоченном органе.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7.2.5. Получение информации о ходе рассмотрения заявления и о резуль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тате предоставления муниципальной услуги производится в личном кабинете</w:t>
      </w:r>
      <w:r>
        <w:rPr>
          <w:rFonts w:eastAsia="Calibri" w:cs="Times New Roman"/>
          <w:szCs w:val="28"/>
        </w:rPr>
        <w:t xml:space="preserve">             </w:t>
      </w:r>
      <w:r w:rsidRPr="00C76814">
        <w:rPr>
          <w:rFonts w:eastAsia="Calibri" w:cs="Times New Roman"/>
          <w:szCs w:val="28"/>
        </w:rPr>
        <w:t xml:space="preserve"> на ЕПГУ, при условии авторизации. Заявитель имеет возможность просматривать статус электронного заявления, а также информацию о даль</w:t>
      </w:r>
      <w:r>
        <w:rPr>
          <w:rFonts w:eastAsia="Calibri" w:cs="Times New Roman"/>
          <w:szCs w:val="28"/>
        </w:rPr>
        <w:t>-</w:t>
      </w:r>
      <w:r w:rsidRPr="00C76814">
        <w:rPr>
          <w:rFonts w:eastAsia="Calibri" w:cs="Times New Roman"/>
          <w:szCs w:val="28"/>
        </w:rPr>
        <w:t>нейших действиях в личном кабинете по собственной инициативе, в любое время».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76814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6814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76814">
        <w:rPr>
          <w:rFonts w:eastAsia="Times New Roman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C76814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6814" w:rsidRPr="00C76814" w:rsidRDefault="00C76814" w:rsidP="00C76814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6814" w:rsidRPr="00C76814" w:rsidRDefault="00C76814" w:rsidP="00C76814">
      <w:pPr>
        <w:tabs>
          <w:tab w:val="left" w:pos="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C7681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C76814">
        <w:rPr>
          <w:rFonts w:eastAsia="Times New Roman" w:cs="Times New Roman"/>
          <w:szCs w:val="28"/>
          <w:lang w:eastAsia="ru-RU"/>
        </w:rPr>
        <w:t xml:space="preserve">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76814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7681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7681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Л</w:t>
      </w:r>
      <w:r w:rsidRPr="00C76814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М</w:t>
      </w:r>
      <w:r w:rsidRPr="00C76814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Батракова</w:t>
      </w:r>
    </w:p>
    <w:p w:rsidR="001766E8" w:rsidRPr="00C76814" w:rsidRDefault="001766E8" w:rsidP="00C76814"/>
    <w:sectPr w:rsidR="001766E8" w:rsidRPr="00C76814" w:rsidSect="00C76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7C" w:rsidRDefault="0018227C">
      <w:r>
        <w:separator/>
      </w:r>
    </w:p>
  </w:endnote>
  <w:endnote w:type="continuationSeparator" w:id="0">
    <w:p w:rsidR="0018227C" w:rsidRDefault="001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C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C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7C" w:rsidRDefault="0018227C">
      <w:r>
        <w:separator/>
      </w:r>
    </w:p>
  </w:footnote>
  <w:footnote w:type="continuationSeparator" w:id="0">
    <w:p w:rsidR="0018227C" w:rsidRDefault="0018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51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7C2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321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321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321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7C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7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4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3AC2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227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261A9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21F9"/>
    <w:rsid w:val="004D404F"/>
    <w:rsid w:val="004D43CA"/>
    <w:rsid w:val="004D5B3D"/>
    <w:rsid w:val="004E0975"/>
    <w:rsid w:val="004E1E94"/>
    <w:rsid w:val="004E4340"/>
    <w:rsid w:val="004F00E6"/>
    <w:rsid w:val="004F02ED"/>
    <w:rsid w:val="004F33D6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5725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165C"/>
    <w:rsid w:val="006D219F"/>
    <w:rsid w:val="006D56E1"/>
    <w:rsid w:val="006D73E6"/>
    <w:rsid w:val="006E179C"/>
    <w:rsid w:val="006E23FE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715F"/>
    <w:rsid w:val="00817443"/>
    <w:rsid w:val="008216FF"/>
    <w:rsid w:val="00824998"/>
    <w:rsid w:val="00825675"/>
    <w:rsid w:val="00827A03"/>
    <w:rsid w:val="00827C3A"/>
    <w:rsid w:val="00827EA3"/>
    <w:rsid w:val="00830EFB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5E4A"/>
    <w:rsid w:val="008E03A5"/>
    <w:rsid w:val="008E1875"/>
    <w:rsid w:val="008E4CCE"/>
    <w:rsid w:val="008E4F53"/>
    <w:rsid w:val="008E568A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B59AA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606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840"/>
    <w:rsid w:val="00AD16BF"/>
    <w:rsid w:val="00AD57F3"/>
    <w:rsid w:val="00AD7972"/>
    <w:rsid w:val="00AD7C69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C5B"/>
    <w:rsid w:val="00C03D8C"/>
    <w:rsid w:val="00C03DE3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3708"/>
    <w:rsid w:val="00C76814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4F39"/>
    <w:rsid w:val="00CF5278"/>
    <w:rsid w:val="00CF7F2F"/>
    <w:rsid w:val="00D017DC"/>
    <w:rsid w:val="00D05FFF"/>
    <w:rsid w:val="00D0647B"/>
    <w:rsid w:val="00D06CD6"/>
    <w:rsid w:val="00D1104F"/>
    <w:rsid w:val="00D120CC"/>
    <w:rsid w:val="00D13A42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51B0"/>
    <w:rsid w:val="00DE7A41"/>
    <w:rsid w:val="00DF0D04"/>
    <w:rsid w:val="00DF3153"/>
    <w:rsid w:val="00DF7208"/>
    <w:rsid w:val="00E02182"/>
    <w:rsid w:val="00E02ED5"/>
    <w:rsid w:val="00E02F0E"/>
    <w:rsid w:val="00E0321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87C27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5502B6-A990-4AA3-A6F9-D7D2C512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6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8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68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814"/>
    <w:rPr>
      <w:rFonts w:ascii="Times New Roman" w:hAnsi="Times New Roman"/>
      <w:sz w:val="28"/>
    </w:rPr>
  </w:style>
  <w:style w:type="character" w:styleId="a8">
    <w:name w:val="page number"/>
    <w:basedOn w:val="a0"/>
    <w:rsid w:val="00C7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2024-05-20T11:38:00Z</cp:lastPrinted>
  <dcterms:created xsi:type="dcterms:W3CDTF">2024-05-27T05:34:00Z</dcterms:created>
  <dcterms:modified xsi:type="dcterms:W3CDTF">2024-05-27T05:34:00Z</dcterms:modified>
</cp:coreProperties>
</file>