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B0" w:rsidRDefault="00047DB0" w:rsidP="00047DB0">
      <w:pPr>
        <w:jc w:val="center"/>
        <w:rPr>
          <w:sz w:val="24"/>
          <w:szCs w:val="24"/>
        </w:rPr>
      </w:pPr>
    </w:p>
    <w:p w:rsidR="00047DB0" w:rsidRDefault="00047DB0" w:rsidP="00047DB0">
      <w:pPr>
        <w:jc w:val="center"/>
        <w:rPr>
          <w:sz w:val="24"/>
          <w:szCs w:val="24"/>
        </w:rPr>
      </w:pPr>
    </w:p>
    <w:p w:rsidR="00047DB0" w:rsidRPr="00852378" w:rsidRDefault="00047DB0" w:rsidP="00047DB0">
      <w:pPr>
        <w:jc w:val="center"/>
        <w:rPr>
          <w:sz w:val="10"/>
          <w:szCs w:val="10"/>
        </w:rPr>
      </w:pPr>
    </w:p>
    <w:p w:rsidR="00047DB0" w:rsidRDefault="00047DB0" w:rsidP="00047DB0">
      <w:pPr>
        <w:jc w:val="center"/>
        <w:rPr>
          <w:sz w:val="10"/>
          <w:szCs w:val="24"/>
        </w:rPr>
      </w:pPr>
    </w:p>
    <w:p w:rsidR="00047DB0" w:rsidRPr="005541F0" w:rsidRDefault="00047DB0" w:rsidP="00047DB0">
      <w:pPr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7DB0" w:rsidRDefault="00047DB0" w:rsidP="00047DB0">
      <w:pPr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7DB0" w:rsidRPr="005541F0" w:rsidRDefault="00047DB0" w:rsidP="00047DB0">
      <w:pPr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7DB0" w:rsidRPr="005649E4" w:rsidRDefault="00047DB0" w:rsidP="00047DB0">
      <w:pPr>
        <w:jc w:val="center"/>
        <w:rPr>
          <w:sz w:val="18"/>
          <w:szCs w:val="24"/>
        </w:rPr>
      </w:pPr>
    </w:p>
    <w:p w:rsidR="00047DB0" w:rsidRPr="00656C1A" w:rsidRDefault="00047DB0" w:rsidP="00047DB0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7DB0" w:rsidRPr="005541F0" w:rsidRDefault="00047DB0" w:rsidP="00047DB0">
      <w:pPr>
        <w:jc w:val="center"/>
        <w:rPr>
          <w:sz w:val="18"/>
          <w:szCs w:val="24"/>
        </w:rPr>
      </w:pPr>
    </w:p>
    <w:p w:rsidR="00047DB0" w:rsidRPr="005541F0" w:rsidRDefault="00047DB0" w:rsidP="00047DB0">
      <w:pPr>
        <w:jc w:val="center"/>
        <w:rPr>
          <w:sz w:val="20"/>
          <w:szCs w:val="24"/>
        </w:rPr>
      </w:pPr>
    </w:p>
    <w:p w:rsidR="00047DB0" w:rsidRPr="00656C1A" w:rsidRDefault="00047DB0" w:rsidP="00047DB0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7DB0" w:rsidRDefault="00047DB0" w:rsidP="00047DB0">
      <w:pPr>
        <w:jc w:val="center"/>
        <w:rPr>
          <w:sz w:val="30"/>
          <w:szCs w:val="24"/>
        </w:rPr>
      </w:pPr>
    </w:p>
    <w:p w:rsidR="00047DB0" w:rsidRPr="00656C1A" w:rsidRDefault="00047DB0" w:rsidP="00047DB0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7D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7DB0" w:rsidRPr="00F8214F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7DB0" w:rsidRPr="00F8214F" w:rsidRDefault="00AD2346" w:rsidP="00047D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7DB0" w:rsidRPr="00F8214F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7DB0" w:rsidRPr="00F8214F" w:rsidRDefault="00AD2346" w:rsidP="00047DB0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47DB0" w:rsidRPr="00A63F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7DB0" w:rsidRPr="00A3761A" w:rsidRDefault="00AD2346" w:rsidP="00047DB0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47DB0" w:rsidRPr="00F8214F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47DB0" w:rsidRPr="00F8214F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7DB0" w:rsidRPr="00AB4194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7DB0" w:rsidRPr="00F8214F" w:rsidRDefault="00AD2346" w:rsidP="00047DB0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</w:t>
            </w:r>
          </w:p>
        </w:tc>
      </w:tr>
    </w:tbl>
    <w:p w:rsidR="00047DB0" w:rsidRPr="00C725A6" w:rsidRDefault="00047DB0" w:rsidP="00047DB0">
      <w:pPr>
        <w:rPr>
          <w:rFonts w:cs="Times New Roman"/>
          <w:szCs w:val="28"/>
        </w:rPr>
      </w:pPr>
    </w:p>
    <w:p w:rsidR="00047DB0" w:rsidRDefault="00047DB0" w:rsidP="00047DB0">
      <w:pPr>
        <w:jc w:val="both"/>
        <w:rPr>
          <w:szCs w:val="26"/>
        </w:rPr>
      </w:pPr>
      <w:r>
        <w:rPr>
          <w:szCs w:val="28"/>
        </w:rPr>
        <w:t xml:space="preserve">О проведении </w:t>
      </w:r>
      <w:r>
        <w:rPr>
          <w:szCs w:val="26"/>
        </w:rPr>
        <w:t xml:space="preserve">мероприятий, </w:t>
      </w:r>
    </w:p>
    <w:p w:rsidR="00047DB0" w:rsidRDefault="00047DB0" w:rsidP="00047DB0">
      <w:pPr>
        <w:tabs>
          <w:tab w:val="left" w:pos="-360"/>
        </w:tabs>
        <w:rPr>
          <w:szCs w:val="26"/>
        </w:rPr>
      </w:pPr>
      <w:r>
        <w:rPr>
          <w:szCs w:val="26"/>
        </w:rPr>
        <w:t xml:space="preserve">посвященных Году семьи </w:t>
      </w:r>
    </w:p>
    <w:p w:rsidR="00047DB0" w:rsidRDefault="00047DB0" w:rsidP="00047DB0">
      <w:pPr>
        <w:tabs>
          <w:tab w:val="left" w:pos="-360"/>
        </w:tabs>
        <w:rPr>
          <w:szCs w:val="26"/>
        </w:rPr>
      </w:pPr>
      <w:r>
        <w:rPr>
          <w:szCs w:val="26"/>
        </w:rPr>
        <w:t xml:space="preserve">в Российской Федерации </w:t>
      </w:r>
    </w:p>
    <w:p w:rsidR="00047DB0" w:rsidRDefault="00047DB0" w:rsidP="00047DB0">
      <w:pPr>
        <w:tabs>
          <w:tab w:val="left" w:pos="-360"/>
        </w:tabs>
        <w:rPr>
          <w:szCs w:val="28"/>
        </w:rPr>
      </w:pPr>
      <w:r>
        <w:rPr>
          <w:szCs w:val="26"/>
        </w:rPr>
        <w:t>в 2024 году</w:t>
      </w:r>
    </w:p>
    <w:p w:rsidR="00047DB0" w:rsidRDefault="00047DB0" w:rsidP="00047DB0">
      <w:pPr>
        <w:jc w:val="both"/>
        <w:rPr>
          <w:szCs w:val="28"/>
        </w:rPr>
      </w:pPr>
    </w:p>
    <w:p w:rsidR="00047DB0" w:rsidRDefault="00047DB0" w:rsidP="00047DB0">
      <w:pPr>
        <w:ind w:firstLine="567"/>
        <w:jc w:val="both"/>
        <w:rPr>
          <w:szCs w:val="28"/>
        </w:rPr>
      </w:pPr>
    </w:p>
    <w:p w:rsidR="00047DB0" w:rsidRDefault="00047DB0" w:rsidP="00047DB0">
      <w:pPr>
        <w:tabs>
          <w:tab w:val="left" w:pos="-36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Указом Президента Российской Федерации от 22.11.2023 № 875 «О проведении в Российской Федерации Года семьи», Федеральным законом от 06.10.2003 № 131-ФЗ «Об общих принципах организации местного самоуправления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47DB0" w:rsidRDefault="00047DB0" w:rsidP="00047DB0">
      <w:pPr>
        <w:pStyle w:val="af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план мероприятий, посвященных Году семьи в Российской Федерации в 2024 году, согласно приложению.</w:t>
      </w:r>
    </w:p>
    <w:p w:rsidR="00047DB0" w:rsidRDefault="00047DB0" w:rsidP="00047DB0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Ответственным исполнителям обеспечить исполнени</w:t>
      </w:r>
      <w:r w:rsidRPr="00047DB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плана мероприятий, посвященных Году семьи в Российской Федерации в 2024 году, </w:t>
      </w:r>
      <w:r>
        <w:rPr>
          <w:sz w:val="28"/>
          <w:szCs w:val="28"/>
          <w:lang w:eastAsia="en-US"/>
        </w:rPr>
        <w:br/>
        <w:t>в соответствии с установленными сроками.</w:t>
      </w:r>
    </w:p>
    <w:p w:rsidR="00047DB0" w:rsidRDefault="00047DB0" w:rsidP="00047DB0">
      <w:pPr>
        <w:ind w:firstLine="709"/>
        <w:jc w:val="both"/>
        <w:rPr>
          <w:szCs w:val="28"/>
        </w:rPr>
      </w:pPr>
      <w:r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47DB0" w:rsidRDefault="00047DB0" w:rsidP="00047DB0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47DB0" w:rsidRDefault="00047DB0" w:rsidP="00047DB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5. Настоящее постановление вступает в силу с момента его издания </w:t>
      </w:r>
      <w:r>
        <w:rPr>
          <w:szCs w:val="28"/>
        </w:rPr>
        <w:br/>
        <w:t xml:space="preserve">и распространяется на правоотношения, </w:t>
      </w:r>
      <w:r>
        <w:rPr>
          <w:color w:val="000000"/>
          <w:szCs w:val="28"/>
        </w:rPr>
        <w:t>возникшие с 01.01.2024.</w:t>
      </w:r>
    </w:p>
    <w:p w:rsidR="00047DB0" w:rsidRDefault="00047DB0" w:rsidP="00047DB0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047DB0" w:rsidRDefault="00047DB0" w:rsidP="00047DB0">
      <w:pPr>
        <w:jc w:val="both"/>
        <w:rPr>
          <w:szCs w:val="28"/>
        </w:rPr>
      </w:pPr>
    </w:p>
    <w:p w:rsidR="00047DB0" w:rsidRDefault="00047DB0" w:rsidP="00047DB0">
      <w:pPr>
        <w:jc w:val="both"/>
        <w:rPr>
          <w:szCs w:val="28"/>
        </w:rPr>
      </w:pPr>
    </w:p>
    <w:p w:rsidR="00047DB0" w:rsidRDefault="00047DB0" w:rsidP="00047DB0">
      <w:pPr>
        <w:jc w:val="both"/>
        <w:rPr>
          <w:szCs w:val="28"/>
        </w:rPr>
      </w:pPr>
    </w:p>
    <w:p w:rsidR="00047DB0" w:rsidRDefault="00047DB0" w:rsidP="00047DB0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А.Н. Томазова</w:t>
      </w:r>
    </w:p>
    <w:p w:rsidR="00047DB0" w:rsidRDefault="00047DB0" w:rsidP="00047DB0">
      <w:pPr>
        <w:rPr>
          <w:szCs w:val="28"/>
        </w:rPr>
      </w:pPr>
    </w:p>
    <w:p w:rsidR="00047DB0" w:rsidRDefault="00047DB0" w:rsidP="00047DB0">
      <w:pPr>
        <w:rPr>
          <w:szCs w:val="28"/>
        </w:rPr>
        <w:sectPr w:rsidR="00047DB0" w:rsidSect="00047DB0">
          <w:pgSz w:w="11906" w:h="16838"/>
          <w:pgMar w:top="1134" w:right="567" w:bottom="1134" w:left="1701" w:header="709" w:footer="709" w:gutter="0"/>
          <w:cols w:space="720"/>
        </w:sectPr>
      </w:pPr>
    </w:p>
    <w:p w:rsidR="00047DB0" w:rsidRDefault="00047DB0" w:rsidP="00047DB0">
      <w:pPr>
        <w:ind w:firstLine="11766"/>
        <w:rPr>
          <w:szCs w:val="28"/>
        </w:rPr>
      </w:pPr>
      <w:r>
        <w:rPr>
          <w:szCs w:val="28"/>
        </w:rPr>
        <w:lastRenderedPageBreak/>
        <w:t>Приложение</w:t>
      </w:r>
    </w:p>
    <w:p w:rsidR="00047DB0" w:rsidRDefault="00047DB0" w:rsidP="00047DB0">
      <w:pPr>
        <w:ind w:firstLine="11766"/>
        <w:rPr>
          <w:szCs w:val="28"/>
        </w:rPr>
      </w:pPr>
      <w:r>
        <w:rPr>
          <w:szCs w:val="28"/>
        </w:rPr>
        <w:t>к постановлению</w:t>
      </w:r>
    </w:p>
    <w:p w:rsidR="00047DB0" w:rsidRDefault="00047DB0" w:rsidP="00047DB0">
      <w:pPr>
        <w:ind w:firstLine="11766"/>
        <w:rPr>
          <w:szCs w:val="28"/>
        </w:rPr>
      </w:pPr>
      <w:r>
        <w:rPr>
          <w:szCs w:val="28"/>
        </w:rPr>
        <w:t>Администрации города</w:t>
      </w:r>
    </w:p>
    <w:p w:rsidR="00047DB0" w:rsidRDefault="00047DB0" w:rsidP="00047DB0">
      <w:pPr>
        <w:ind w:firstLine="11766"/>
        <w:rPr>
          <w:szCs w:val="28"/>
        </w:rPr>
      </w:pPr>
      <w:r>
        <w:rPr>
          <w:szCs w:val="28"/>
        </w:rPr>
        <w:t>от ______________ № ________</w:t>
      </w:r>
    </w:p>
    <w:p w:rsidR="00047DB0" w:rsidRDefault="00047DB0" w:rsidP="00047DB0">
      <w:pPr>
        <w:tabs>
          <w:tab w:val="left" w:pos="-360"/>
        </w:tabs>
        <w:jc w:val="center"/>
        <w:rPr>
          <w:szCs w:val="28"/>
        </w:rPr>
      </w:pPr>
    </w:p>
    <w:p w:rsidR="00047DB0" w:rsidRDefault="00047DB0" w:rsidP="00047DB0">
      <w:pPr>
        <w:tabs>
          <w:tab w:val="left" w:pos="-360"/>
        </w:tabs>
        <w:jc w:val="center"/>
        <w:rPr>
          <w:szCs w:val="28"/>
        </w:rPr>
      </w:pPr>
    </w:p>
    <w:p w:rsidR="00047DB0" w:rsidRDefault="00047DB0" w:rsidP="00047DB0">
      <w:pPr>
        <w:tabs>
          <w:tab w:val="left" w:pos="-360"/>
        </w:tabs>
        <w:jc w:val="center"/>
        <w:rPr>
          <w:szCs w:val="28"/>
        </w:rPr>
      </w:pPr>
      <w:r>
        <w:rPr>
          <w:szCs w:val="28"/>
        </w:rPr>
        <w:t xml:space="preserve">План мероприятий, </w:t>
      </w:r>
    </w:p>
    <w:p w:rsidR="00047DB0" w:rsidRDefault="00047DB0" w:rsidP="00047DB0">
      <w:pPr>
        <w:tabs>
          <w:tab w:val="left" w:pos="-360"/>
        </w:tabs>
        <w:jc w:val="center"/>
        <w:rPr>
          <w:szCs w:val="28"/>
        </w:rPr>
      </w:pPr>
      <w:r>
        <w:rPr>
          <w:szCs w:val="28"/>
        </w:rPr>
        <w:t>посвященных Году семьи в Российской Федерации в 2024 году</w:t>
      </w:r>
    </w:p>
    <w:p w:rsidR="00047DB0" w:rsidRDefault="00047DB0" w:rsidP="00047DB0">
      <w:pPr>
        <w:tabs>
          <w:tab w:val="left" w:pos="-360"/>
        </w:tabs>
        <w:jc w:val="center"/>
        <w:rPr>
          <w:szCs w:val="28"/>
        </w:rPr>
      </w:pP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977"/>
        <w:gridCol w:w="5956"/>
      </w:tblGrid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7DB0" w:rsidTr="00047DB0">
        <w:trPr>
          <w:cantSplit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  <w:p w:rsidR="00047DB0" w:rsidRDefault="00047DB0" w:rsidP="005F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праздничные мероприятия</w:t>
            </w:r>
          </w:p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620C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 февраля</w:t>
            </w:r>
            <w:r w:rsidR="00047DB0">
              <w:rPr>
                <w:rFonts w:eastAsia="Calibri"/>
                <w:sz w:val="24"/>
                <w:szCs w:val="24"/>
              </w:rPr>
              <w:t>,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«Золото и бриллианты».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Золотой юбилей семейной жизни (</w:t>
            </w:r>
          </w:p>
          <w:p w:rsidR="00047DB0" w:rsidRP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 лет) супругов Винокуровых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Свободы, 5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047DB0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торжеств»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 марта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«Для любимых родителей»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«Городской культурный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программа, приуроченная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«Году Семьи»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Фестиваль молодых семей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«Рецепт семейного счастья»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620C59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подростками и молодежью </w:t>
            </w:r>
          </w:p>
          <w:p w:rsidR="00047DB0" w:rsidRDefault="00047DB0" w:rsidP="00620C5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 отчетный концерт учащихся детских школ искусств,</w:t>
            </w:r>
            <w:r>
              <w:rPr>
                <w:sz w:val="24"/>
                <w:szCs w:val="24"/>
                <w:lang w:eastAsia="ru-RU"/>
              </w:rPr>
              <w:t xml:space="preserve"> посвященный Году семьи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Энгельса, 18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искусств № 2»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Праздник, посвященный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культурный центр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ко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 Любви и Верности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творческого проекта «СтароСургутский АРТ-квартал»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Энергетиков,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историко-культурный центр «Старый Сургут»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 сердца к сердцу»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620C59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подростками и молодежью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Мероприятие, приуроченное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 Дню отцов «Глава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620C59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подростками и молодежью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«Вариант»</w:t>
            </w:r>
          </w:p>
        </w:tc>
      </w:tr>
      <w:tr w:rsidR="00047DB0" w:rsidTr="00047DB0">
        <w:trPr>
          <w:cantSplit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rPr>
                <w:sz w:val="4"/>
                <w:szCs w:val="4"/>
                <w:lang w:eastAsia="ru-RU"/>
              </w:rPr>
            </w:pPr>
          </w:p>
          <w:p w:rsidR="00047DB0" w:rsidRDefault="00047DB0" w:rsidP="005F2E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Концерты, спектакли, мюзиклы</w:t>
            </w:r>
          </w:p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«Играем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февраля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«Шедевры классической хореографии»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47DB0">
              <w:rPr>
                <w:color w:val="000000"/>
                <w:sz w:val="24"/>
                <w:szCs w:val="24"/>
              </w:rPr>
              <w:t xml:space="preserve">ворец искусств «Нефтяник» публичное акционерное общество «Сургутнефтегаз» </w:t>
            </w:r>
            <w:r w:rsidR="00047DB0" w:rsidRPr="00047DB0">
              <w:rPr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Спектакль «Кошкин дом»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Энгельса, 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актера и куклы «Петрушка»</w:t>
            </w:r>
          </w:p>
        </w:tc>
      </w:tr>
      <w:tr w:rsidR="00047DB0" w:rsidTr="00620C59">
        <w:trPr>
          <w:cantSplit/>
          <w:trHeight w:val="9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«В скрипичном ключе»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февраля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рождения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февраля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«Пой! Танцуй! Мечтай»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«В гостях у оркестра русских народных инструментов»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марта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Премьера концертной программы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«Лети, лети, лепесток...»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18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«Сургутская филармония»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марта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Спектакль «Ваня Датский»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Энгельса, 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«Театр актера и куклы «Петрушка»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Спектакль «Малыш и Карлсон»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18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620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актера и куклы «Петрушка»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концертной программы «Мальчиш-Кибальчиш»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18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«Сургутская филармония»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Спектакль «Сказ о Емеле,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царе и щучьем волшебстве»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18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актера и куклы «Петрушка»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Спектакль «Принцесса Крапинка»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11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актера и куклы «Петрушка»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ансамбля современного танца «Этинсель»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</w:t>
            </w:r>
            <w:r w:rsidRPr="00047DB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Спектакль «Сказка о потерянном времени» театральной студии «ЮЛА»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</w:t>
            </w:r>
            <w:r w:rsidRPr="00047DB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13, 27</w:t>
            </w:r>
            <w:r>
              <w:rPr>
                <w:color w:val="000000"/>
                <w:sz w:val="24"/>
                <w:szCs w:val="24"/>
              </w:rPr>
              <w:t xml:space="preserve"> апреля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«Эстрадно-джазовая 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апреля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Северный мюзикл автономного учреждения ХМАО – Югры </w:t>
            </w:r>
          </w:p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«Концертно-театральный центр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«Югра-Классик» «Лунная история»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апреля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«Большой секрет для маленькой компании»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Энгельса, 18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P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«Сургутская филармония»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28 апреля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620C59" w:rsidRDefault="00047DB0" w:rsidP="00047DB0">
            <w:pPr>
              <w:rPr>
                <w:color w:val="000000"/>
                <w:spacing w:val="-6"/>
                <w:sz w:val="24"/>
                <w:szCs w:val="24"/>
              </w:rPr>
            </w:pPr>
            <w:r w:rsidRPr="00620C59">
              <w:rPr>
                <w:color w:val="000000"/>
                <w:spacing w:val="-6"/>
                <w:sz w:val="24"/>
                <w:szCs w:val="24"/>
              </w:rPr>
              <w:t>Спектакль театральной студии «Фантазеры» «Волшебник изумрудного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мая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620C59" w:rsidRDefault="00047DB0" w:rsidP="00047DB0">
            <w:pPr>
              <w:rPr>
                <w:color w:val="000000"/>
                <w:spacing w:val="-6"/>
                <w:sz w:val="24"/>
                <w:szCs w:val="24"/>
              </w:rPr>
            </w:pPr>
            <w:r w:rsidRPr="00620C59">
              <w:rPr>
                <w:color w:val="000000"/>
                <w:spacing w:val="-6"/>
                <w:sz w:val="24"/>
                <w:szCs w:val="24"/>
              </w:rPr>
              <w:t>Спектакль театральной студии «Отражение»  «Алые паруса»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«Vivat, фанфары!»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мая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Мюзикл Московского Театра РОСТА </w:t>
            </w:r>
          </w:p>
          <w:p w:rsidR="00047DB0" w:rsidRDefault="00047DB0" w:rsidP="00047DB0">
            <w:pPr>
              <w:ind w:right="-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Царицыно «Иван Царевич и Серый Волк»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«Орган и его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мая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Отчетный концерт коллективов художественной самодеятельности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Дворца искусств «Нефтяник»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Дворец искусств «Нефтяник» публичное акционерное общество «Сургутнефтегаз»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ансамблевой музыки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«Играем вместе»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Энергетиков, 49/1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620C59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</w:t>
            </w:r>
            <w:r w:rsidR="00047DB0">
              <w:rPr>
                <w:sz w:val="24"/>
                <w:szCs w:val="24"/>
              </w:rPr>
              <w:t xml:space="preserve">Югры «Сургутский колледж русской культуры им. А.С. Знаменского» </w:t>
            </w:r>
            <w:r w:rsidR="00047DB0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ансамбля современного танца «Дети звёзд»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620C59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047DB0">
              <w:rPr>
                <w:rFonts w:eastAsia="Calibri"/>
                <w:sz w:val="24"/>
                <w:szCs w:val="24"/>
              </w:rPr>
              <w:t xml:space="preserve">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творческого объединения «АТАС»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студии спортивного бального танца «Даймонд»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«Остров сокровищ»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музыкально-драматический театр»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Уличный концерт ко Дню работников нефтяной и газовой промышленности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</w:t>
            </w:r>
          </w:p>
          <w:p w:rsidR="00620C59" w:rsidRDefault="00047DB0" w:rsidP="00620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города, пересечение </w:t>
            </w:r>
          </w:p>
          <w:p w:rsidR="00620C59" w:rsidRDefault="00047DB0" w:rsidP="00620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проспекта Ленина </w:t>
            </w:r>
          </w:p>
          <w:p w:rsidR="00047DB0" w:rsidRDefault="00047DB0" w:rsidP="00620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улицы Университетской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trHeight w:val="12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Концерт-лекция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музыкальных инструментов»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октября 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«Музыкальное путешествие»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«Музыкальное путешествие по стилям»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октября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Спектакль театральной студии «Фантазеры» «Вперед, котенок!»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47DB0">
              <w:rPr>
                <w:color w:val="000000"/>
                <w:sz w:val="24"/>
                <w:szCs w:val="24"/>
              </w:rPr>
              <w:t xml:space="preserve">ворец искусств «Нефтяник» публичное акционерное общество «Сургутнефтегаз» </w:t>
            </w:r>
            <w:r w:rsidR="00047DB0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Спектакль театральной студии «Отражение»  «Маленький принц»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47DB0">
              <w:rPr>
                <w:color w:val="000000"/>
                <w:sz w:val="24"/>
                <w:szCs w:val="24"/>
              </w:rPr>
              <w:t xml:space="preserve">ворец искусств «Нефтяник» публичное акционерное общество «Сургутнефтегаз» </w:t>
            </w:r>
            <w:r w:rsidR="00047DB0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ноября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музыку. Дюймовочка»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Энгельса, 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«Сургутская филармония»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23 ноября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«Звучащая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«Музыка театра и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Концерт-сказка для детей младшего 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28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округа – Югры «Сургутский музыкальный колледж»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«Пиноккио»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музыкально-драматический театр» (по согласованию)</w:t>
            </w:r>
          </w:p>
        </w:tc>
      </w:tr>
      <w:tr w:rsidR="00047DB0" w:rsidTr="00047DB0">
        <w:trPr>
          <w:cantSplit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  <w:p w:rsidR="00047DB0" w:rsidRDefault="00047DB0" w:rsidP="005F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мастер-классы, акции, познавательные программы, квесты</w:t>
            </w:r>
          </w:p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620C59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декабрь</w:t>
            </w:r>
            <w:r w:rsidR="00047DB0">
              <w:rPr>
                <w:sz w:val="24"/>
                <w:szCs w:val="24"/>
              </w:rPr>
              <w:t>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«МАМИНА И ПАПИНА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(Центральная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май,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«Клубное воскресение»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Республики, 78/1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(Центральная городская библиотека им. А.С. Пушкина)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«Моя творческая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 47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Библиотека (детская) № 4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«Дежурный по чтению»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Республики, 78/1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(Центральная городская библиотека им. А.С. Пушкина)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Лекция-практикум для родителей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вечерке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ind w:right="-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Энергетиков, 49/1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620C59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</w:t>
            </w:r>
            <w:r w:rsidR="00047DB0">
              <w:rPr>
                <w:sz w:val="24"/>
                <w:szCs w:val="24"/>
              </w:rPr>
              <w:t xml:space="preserve">Югры «Сургутский колледж русской культуры им. А.С. Знаменского» </w:t>
            </w:r>
            <w:r w:rsidR="00047DB0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="00620C59">
              <w:rPr>
                <w:sz w:val="24"/>
                <w:szCs w:val="24"/>
              </w:rPr>
              <w:t>враль – май, сентябрь – декабрь</w:t>
            </w:r>
            <w:r>
              <w:rPr>
                <w:sz w:val="24"/>
                <w:szCs w:val="24"/>
              </w:rPr>
              <w:t>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каждое воскресенье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«Семейный клуб «Музей и К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Pr="00620C59" w:rsidRDefault="00047DB0" w:rsidP="00047DB0">
            <w:pPr>
              <w:widowControl w:val="0"/>
              <w:autoSpaceDE w:val="0"/>
              <w:autoSpaceDN w:val="0"/>
              <w:ind w:right="-255"/>
              <w:rPr>
                <w:spacing w:val="-6"/>
                <w:sz w:val="24"/>
                <w:szCs w:val="24"/>
              </w:rPr>
            </w:pPr>
            <w:r w:rsidRPr="00620C59">
              <w:rPr>
                <w:spacing w:val="-6"/>
                <w:sz w:val="24"/>
                <w:szCs w:val="24"/>
              </w:rPr>
              <w:t>улица</w:t>
            </w:r>
            <w:r w:rsidRPr="00620C59">
              <w:rPr>
                <w:spacing w:val="-6"/>
                <w:sz w:val="16"/>
                <w:szCs w:val="16"/>
              </w:rPr>
              <w:t xml:space="preserve"> </w:t>
            </w:r>
            <w:r w:rsidRPr="00620C59">
              <w:rPr>
                <w:spacing w:val="-6"/>
                <w:sz w:val="24"/>
                <w:szCs w:val="24"/>
              </w:rPr>
              <w:t>30</w:t>
            </w:r>
            <w:r w:rsidRPr="00620C59">
              <w:rPr>
                <w:spacing w:val="-6"/>
                <w:sz w:val="16"/>
                <w:szCs w:val="16"/>
              </w:rPr>
              <w:t xml:space="preserve"> </w:t>
            </w:r>
            <w:r w:rsidRPr="00620C59">
              <w:rPr>
                <w:spacing w:val="-6"/>
                <w:sz w:val="24"/>
                <w:szCs w:val="24"/>
              </w:rPr>
              <w:t>лет</w:t>
            </w:r>
            <w:r w:rsidRPr="00620C59">
              <w:rPr>
                <w:spacing w:val="-6"/>
                <w:sz w:val="16"/>
                <w:szCs w:val="16"/>
              </w:rPr>
              <w:t xml:space="preserve"> </w:t>
            </w:r>
            <w:r w:rsidRPr="00620C59">
              <w:rPr>
                <w:spacing w:val="-6"/>
                <w:sz w:val="24"/>
                <w:szCs w:val="24"/>
              </w:rPr>
              <w:t>Победы,</w:t>
            </w:r>
            <w:r w:rsidRPr="00620C59">
              <w:rPr>
                <w:spacing w:val="-6"/>
                <w:sz w:val="16"/>
                <w:szCs w:val="16"/>
              </w:rPr>
              <w:t xml:space="preserve"> </w:t>
            </w:r>
            <w:r w:rsidRPr="00620C59">
              <w:rPr>
                <w:spacing w:val="-6"/>
                <w:sz w:val="24"/>
                <w:szCs w:val="24"/>
              </w:rPr>
              <w:t>21/2,</w:t>
            </w:r>
          </w:p>
          <w:p w:rsidR="00047DB0" w:rsidRPr="00620C59" w:rsidRDefault="00047DB0" w:rsidP="00047DB0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  <w:r w:rsidRPr="00620C59">
              <w:rPr>
                <w:spacing w:val="-6"/>
                <w:sz w:val="24"/>
                <w:szCs w:val="24"/>
              </w:rPr>
              <w:t>улица Просвещения, 7,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Просвещения,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7/1,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Терешковой, 49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«Сургутский краеведческий музей»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620C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</w:t>
            </w:r>
            <w:r w:rsidR="00047DB0">
              <w:rPr>
                <w:sz w:val="24"/>
                <w:szCs w:val="24"/>
              </w:rPr>
              <w:t>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встреча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«Семейная академия» (для старших школьников и студентов)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Свободы, 5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59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047DB0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торжеств»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февраля </w:t>
            </w:r>
          </w:p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мероприятие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– это мы» в рамках проекта «Сургут – наш общий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культурный центр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февраля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Югорский</w:t>
            </w:r>
            <w:r w:rsidRPr="00047D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тракт, 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47DB0">
              <w:rPr>
                <w:color w:val="000000"/>
                <w:sz w:val="24"/>
                <w:szCs w:val="24"/>
              </w:rPr>
              <w:t xml:space="preserve">ворец искусств «Нефтяник» публичное акционерное общество «Сургутнефтегаз» </w:t>
            </w:r>
            <w:r w:rsidR="00047DB0"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октябрь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Громкие чтения «Семейные чтения»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улица. Энтузиастов, 47</w:t>
            </w:r>
          </w:p>
          <w:p w:rsidR="00047DB0" w:rsidRDefault="00047DB0" w:rsidP="00047D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(Библиотека (детская) № 4)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марта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</w:p>
          <w:p w:rsidR="00047DB0" w:rsidRDefault="00047DB0" w:rsidP="00620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</w:t>
            </w:r>
            <w:r w:rsidR="00620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Строителе»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«Городской культурный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Городские детские краеведческие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историко-культурный центр «Старый Сургут»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праздник двора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«Веснушкин день»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Республики, 78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июнь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«В музей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улица Маяковского, 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специальной </w:t>
            </w:r>
            <w:r w:rsidRPr="00047DB0">
              <w:rPr>
                <w:sz w:val="24"/>
                <w:szCs w:val="24"/>
              </w:rPr>
              <w:t xml:space="preserve">подготовки «Сибирский легион» имени </w:t>
            </w:r>
            <w:r>
              <w:rPr>
                <w:sz w:val="24"/>
                <w:szCs w:val="24"/>
              </w:rPr>
              <w:t>Героя Российской Федерации полковника Богомолова Александра Станиславовича»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«Всей семьей в библиотеку»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«Музейный квартал»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Терешковой, 49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культуры «Сургутский краеведческий музей» (Мемориальный комплекс геологов-первопроходцев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«Дом Ф.К. Салманова»)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Интерактивно- развлекательные программы «Отдыхаем всей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Набережный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ind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Default="00047DB0" w:rsidP="00047DB0">
            <w:pPr>
              <w:ind w:firstLine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«Городской парк культуры и отдыха»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620C59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июня</w:t>
            </w:r>
            <w:r w:rsidR="00047DB0">
              <w:rPr>
                <w:sz w:val="24"/>
                <w:szCs w:val="24"/>
              </w:rPr>
              <w:t>,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«Семейные ценности»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младших школьников), познавательная встреча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«Семейная академия» (для старших школьников и студентов)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Свободы, 5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047DB0" w:rsidRDefault="00047DB0" w:rsidP="00047DB0">
            <w:pPr>
              <w:ind w:right="-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«Дворец торжеств»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Коллективно -творческое дело</w:t>
            </w:r>
          </w:p>
          <w:p w:rsidR="00047DB0" w:rsidRDefault="00047DB0" w:rsidP="00047D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«Под флагом детства»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клубы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центры по месту жительства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подростками и молодежью 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арт-проект «Северный лес»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по работе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молодежью «Наше время»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Фотопроект «Счастливы в Сургуте»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проходит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онлайн формате </w:t>
            </w:r>
          </w:p>
          <w:p w:rsidR="00047DB0" w:rsidRPr="00047DB0" w:rsidRDefault="00047DB0" w:rsidP="00047DB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47DB0">
              <w:rPr>
                <w:rFonts w:cs="Times New Roman"/>
                <w:sz w:val="24"/>
                <w:szCs w:val="24"/>
              </w:rPr>
              <w:t>социальной сети «ВКонтакте»</w:t>
            </w:r>
          </w:p>
          <w:p w:rsidR="00047DB0" w:rsidRPr="00620C59" w:rsidRDefault="00047DB0" w:rsidP="00047DB0">
            <w:pPr>
              <w:rPr>
                <w:spacing w:val="-10"/>
                <w:sz w:val="24"/>
                <w:szCs w:val="24"/>
                <w:highlight w:val="yellow"/>
              </w:rPr>
            </w:pPr>
            <w:r w:rsidRPr="00620C59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https://vk.com/variantsurgut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по работе </w:t>
            </w:r>
          </w:p>
          <w:p w:rsidR="00047DB0" w:rsidRDefault="00047DB0" w:rsidP="00047D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подростками и молодежью 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 декабрь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Серия лекций с привлеченными спикерами на темы: «Взаимодействие с творческим ребенком»; «Как заинтересовать ребенка творчеством»; «Психологическая поддержка ребенка при выборе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дальнейшем посещении творческой студии»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читающего папы»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Супермамы»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с</w:t>
            </w:r>
            <w:r w:rsidR="00620C59">
              <w:rPr>
                <w:sz w:val="24"/>
                <w:szCs w:val="24"/>
              </w:rPr>
              <w:t xml:space="preserve"> участием интерактивного робота</w:t>
            </w:r>
            <w:r>
              <w:rPr>
                <w:sz w:val="24"/>
                <w:szCs w:val="24"/>
              </w:rPr>
              <w:t xml:space="preserve"> Эврика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арт-занятий в семейной творческой мастерской «Стершонок»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ind w:right="-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Магистральная, 34/1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«Многофункциональный культурно-досуговый центр»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мастер-классов, приуроченных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календарным семейным праздникам (День матери, Международный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день, День защитника Отечества)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клубы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центры по месту жительства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620C59" w:rsidRDefault="00047DB0" w:rsidP="00620C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подростками и молодежью </w:t>
            </w:r>
          </w:p>
          <w:p w:rsidR="00047DB0" w:rsidRDefault="00047DB0" w:rsidP="00620C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 музей всей семьей»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tabs>
                <w:tab w:val="left" w:pos="2419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Маяковского, 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Pr="00620C59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«Семейное чтение – полезное увлечение!»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(Библиотека (универсальная) № 3 им. П.А. Суханова)</w:t>
            </w:r>
          </w:p>
        </w:tc>
      </w:tr>
      <w:tr w:rsidR="00047DB0" w:rsidTr="00047DB0">
        <w:trPr>
          <w:cantSplit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F2E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мероприятия</w:t>
            </w:r>
          </w:p>
          <w:p w:rsidR="00047DB0" w:rsidRPr="00047DB0" w:rsidRDefault="00047DB0" w:rsidP="005F2E93">
            <w:pPr>
              <w:rPr>
                <w:sz w:val="4"/>
                <w:szCs w:val="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– март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Энергетиков, 47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trHeight w:val="8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Веселые старты совместно с родителями «Когда семья вместе – так и душа на месте!»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Московская, 34В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Эстафета среди сотрудников и членов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их семей «Это у нас семейное»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Pr="00620C59" w:rsidRDefault="00047DB0" w:rsidP="00620C5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620C59">
              <w:rPr>
                <w:rFonts w:eastAsia="Calibri"/>
                <w:spacing w:val="-6"/>
                <w:sz w:val="24"/>
                <w:szCs w:val="24"/>
              </w:rPr>
              <w:t>улица Мелик-Карамова, 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Весёлые старты совместно с родителями, посвященные Году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5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Московская, 34В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26 </w:t>
            </w:r>
            <w:r>
              <w:rPr>
                <w:sz w:val="24"/>
                <w:szCs w:val="24"/>
              </w:rPr>
              <w:t>мая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Соревнования «Семейный уикенд»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«Барсова гора»,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городского типа Барсово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Семейно-спортивное соревнование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Энергетиков,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49/1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Югры «Сургутский колледж русской культуры им. А.С. Знаменского»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Марафон «Дети рулят»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620C59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работе с подростками и молодежью </w:t>
            </w:r>
          </w:p>
          <w:p w:rsidR="00047DB0" w:rsidRDefault="00047DB0" w:rsidP="00620C5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месту жительства «Вариант»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улица Ивана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Захарова, 25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№ 1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Семейные соревнования </w:t>
            </w:r>
          </w:p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общей физической подготовке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«Вместе – мы сила!»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Пушкина, 15/2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</w:t>
            </w:r>
            <w:r w:rsidRPr="00047DB0">
              <w:rPr>
                <w:sz w:val="24"/>
                <w:szCs w:val="24"/>
              </w:rPr>
              <w:t xml:space="preserve">олимпийского резерва «Югория» имени Арарата Агвановича Пилояна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Веселые старты </w:t>
            </w:r>
            <w:r>
              <w:rPr>
                <w:rFonts w:eastAsia="Calibri"/>
                <w:color w:val="000000"/>
                <w:sz w:val="24"/>
                <w:szCs w:val="24"/>
              </w:rPr>
              <w:t>совместно с родителями «Вместе веселее»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Московская, 34В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Веселые старты «Спортивные традиции - семейные ценности»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620C5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Захарова, 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спортивная школа олимпийского резерва № 1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tabs>
                <w:tab w:val="left" w:pos="2660"/>
                <w:tab w:val="center" w:pos="4677"/>
                <w:tab w:val="right" w:pos="9355"/>
              </w:tabs>
              <w:ind w:firstLine="7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47DB0" w:rsidRDefault="00047DB0" w:rsidP="00047DB0">
            <w:pPr>
              <w:tabs>
                <w:tab w:val="left" w:pos="2660"/>
                <w:tab w:val="center" w:pos="4677"/>
                <w:tab w:val="right" w:pos="9355"/>
              </w:tabs>
              <w:ind w:firstLine="7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tabs>
                <w:tab w:val="left" w:pos="266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всесоюзного физкультурного комплекса «Готов к труду и обороне»</w:t>
            </w:r>
          </w:p>
          <w:p w:rsidR="00047DB0" w:rsidRDefault="00047DB0" w:rsidP="00047DB0">
            <w:pPr>
              <w:tabs>
                <w:tab w:val="left" w:pos="266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семейных команд 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tabs>
                <w:tab w:val="left" w:pos="266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 физической подготовки «Надежда»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Товарищеские матчи по хоккею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«Всей семьей – на старт»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Югорский тракт, 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620C59" w:rsidP="00620C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</w:t>
            </w:r>
          </w:p>
          <w:p w:rsidR="00047DB0" w:rsidRDefault="00047DB0" w:rsidP="00620C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Городская комплексная спартакиада </w:t>
            </w:r>
          </w:p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среди семейных команд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 физической подготовки «Надежда»</w:t>
            </w:r>
          </w:p>
        </w:tc>
      </w:tr>
      <w:tr w:rsidR="00047DB0" w:rsidTr="00047DB0">
        <w:trPr>
          <w:cantSplit/>
          <w:trHeight w:val="70"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rPr>
                <w:sz w:val="4"/>
                <w:szCs w:val="4"/>
                <w:lang w:eastAsia="ru-RU"/>
              </w:rPr>
            </w:pPr>
          </w:p>
          <w:p w:rsidR="00047DB0" w:rsidRDefault="00047DB0" w:rsidP="005F2E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Конкурсы</w:t>
            </w:r>
          </w:p>
          <w:p w:rsidR="00047DB0" w:rsidRPr="00047DB0" w:rsidRDefault="00047DB0" w:rsidP="005F2E93">
            <w:pPr>
              <w:rPr>
                <w:rFonts w:eastAsia="Times New Roman"/>
                <w:sz w:val="4"/>
                <w:szCs w:val="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047DB0" w:rsidRDefault="00047DB0" w:rsidP="00047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Творческий конкурс- концерт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«Дети звёзд»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ind w:right="-2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«Сказка о городе Сургуте»,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  <w:t>проезд Дружбы, 11А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Центральная детская библиотека)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 научно-практическая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«Знаменские чтения»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ind w:right="-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Энергетиков, 49/1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</w:t>
            </w:r>
          </w:p>
          <w:p w:rsidR="00047DB0" w:rsidRDefault="00047DB0" w:rsidP="0062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– Югры «Сургутский колледж русской культуры им. А.С. Знаменского» </w:t>
            </w:r>
            <w:r>
              <w:rPr>
                <w:rFonts w:eastAsia="Calibri"/>
                <w:sz w:val="24"/>
                <w:szCs w:val="24"/>
              </w:rPr>
              <w:t>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Городские детские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учреждение культуры историко-культурный центр «Старый Сургут»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рисунков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горжусь своей семьей»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620C59" w:rsidRDefault="00047DB0" w:rsidP="00620C59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620C59">
              <w:rPr>
                <w:rFonts w:eastAsia="Calibri"/>
                <w:spacing w:val="-6"/>
                <w:sz w:val="24"/>
                <w:szCs w:val="24"/>
              </w:rPr>
              <w:t>улица Югорский тракт, 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  <w:p w:rsidR="00047DB0" w:rsidRDefault="00047DB0" w:rsidP="00047DB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Внутристудийный конкурс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«Вальс Победы»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улица Островского, 16/1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 культуры и досуга «Камертон» </w:t>
            </w:r>
          </w:p>
          <w:p w:rsidR="00620C59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047DB0" w:rsidRDefault="00047DB0" w:rsidP="00620C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«Газпром трансгаз Сургут» (по согласованию)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рисунков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«Мои корни в моей семье»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Pr="00620C59" w:rsidRDefault="00047DB0" w:rsidP="00620C59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620C59">
              <w:rPr>
                <w:rFonts w:eastAsia="Calibri"/>
                <w:spacing w:val="-8"/>
                <w:sz w:val="24"/>
                <w:szCs w:val="24"/>
              </w:rPr>
              <w:t>улица Мелик-Карамова, 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рисунков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«Любимая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</w:t>
            </w:r>
            <w:r w:rsidRPr="00047DB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047DB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лет</w:t>
            </w:r>
            <w:r w:rsidRPr="00047DB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ВЛКСМ, 1а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спортивная школа «Аверс»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620C59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Фото-конкурс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«Семья в объективе»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620C59" w:rsidP="00047DB0">
            <w:pPr>
              <w:rPr>
                <w:rFonts w:eastAsia="Calibri"/>
                <w:sz w:val="24"/>
                <w:szCs w:val="24"/>
              </w:rPr>
            </w:pPr>
            <w:r w:rsidRPr="00620C59">
              <w:rPr>
                <w:rFonts w:eastAsia="Calibri"/>
                <w:spacing w:val="-8"/>
                <w:sz w:val="24"/>
                <w:szCs w:val="24"/>
              </w:rPr>
              <w:t>улица Мелик-Карамова, 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– октябрь 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рисунков 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горжусь своей семьей»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Московская, 34В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– 20 октября</w:t>
            </w:r>
          </w:p>
          <w:p w:rsidR="00047DB0" w:rsidRDefault="00047DB0" w:rsidP="00047D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творческих поздравлений</w:t>
            </w:r>
          </w:p>
          <w:p w:rsid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 Днем отца»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047DB0" w:rsidRDefault="00047DB0" w:rsidP="00047DB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дистанционном формате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Городской конкурс детских талантов «Дети Черного лиса»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</w:t>
            </w:r>
          </w:p>
          <w:p w:rsidR="00047DB0" w:rsidRPr="00047DB0" w:rsidRDefault="00047DB0" w:rsidP="00047D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«Городской культурный центр»</w:t>
            </w:r>
          </w:p>
        </w:tc>
      </w:tr>
      <w:tr w:rsidR="00047DB0" w:rsidTr="00047DB0">
        <w:trPr>
          <w:cantSplit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rPr>
                <w:sz w:val="4"/>
                <w:szCs w:val="4"/>
                <w:lang w:eastAsia="ru-RU"/>
              </w:rPr>
            </w:pPr>
          </w:p>
          <w:p w:rsidR="00047DB0" w:rsidRDefault="00047DB0" w:rsidP="005F2E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общеобразовательных учреждениях</w:t>
            </w:r>
          </w:p>
          <w:p w:rsidR="00047DB0" w:rsidRPr="00047DB0" w:rsidRDefault="00047DB0" w:rsidP="005F2E93">
            <w:pPr>
              <w:rPr>
                <w:rFonts w:eastAsia="Calibri"/>
                <w:sz w:val="4"/>
                <w:szCs w:val="4"/>
              </w:rPr>
            </w:pPr>
          </w:p>
        </w:tc>
      </w:tr>
      <w:tr w:rsidR="00047DB0" w:rsidTr="00C675A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left="-120" w:right="-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лэпбуков «Открытый мир»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учащихся 3 – 5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Декабристов, 16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C675A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«ТехноАвиа»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моделям метательных планеров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30/1, корпус 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«Технополис»</w:t>
            </w:r>
          </w:p>
        </w:tc>
      </w:tr>
      <w:tr w:rsidR="00047DB0" w:rsidTr="00C675A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творчества для детей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ограниченными возможностями здоровья и инвалидностью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«Солнце для всех»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C675AB">
        <w:trPr>
          <w:cantSplit/>
          <w:trHeight w:val="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сентябрь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общеобразовательные учреждения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C675AB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Семейная викторина «Что вы знаете </w:t>
            </w:r>
          </w:p>
          <w:p w:rsidR="00047DB0" w:rsidRDefault="00047DB0" w:rsidP="00047D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 трех ратных полях России?»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дистанционном формате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22 февраля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семей военнослужащих специальной военной операции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Дружбы, 7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«Эколого-биологический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– 07 марта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  <w:r>
              <w:rPr>
                <w:sz w:val="24"/>
                <w:szCs w:val="24"/>
              </w:rPr>
              <w:br/>
              <w:t>к Международному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театрального искусства «Весенняя премьера»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сентябрь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спортивные игры школьников «Президентские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общеобразовательные учреждения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декабрь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школьных спортивных клубов, посвященный Году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16 апреля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«Семейные традиции как фактор становления личности ребенка»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улица 30 лет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Победы, 7/2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диагностики и консультирования»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детского творчества «Звездная капель»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</w:t>
            </w:r>
            <w:r w:rsidR="00620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детского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юношеского творчества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C675AB">
            <w:pPr>
              <w:tabs>
                <w:tab w:val="left" w:pos="-120"/>
              </w:tabs>
              <w:ind w:right="-102"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Весенний праздник двора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«Веснушкин день»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Республики, 78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ТехноКвест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Рабочая, 43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«Технополис»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Открытый фестиваль-конкурс театрального искусства «Маска»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Декабристов, 16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– 10 мая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«Победный километр», посвященная 79-летию Победы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Pr="00620C59" w:rsidRDefault="00047DB0" w:rsidP="00620C59">
            <w:pPr>
              <w:rPr>
                <w:spacing w:val="-8"/>
                <w:sz w:val="24"/>
                <w:szCs w:val="24"/>
              </w:rPr>
            </w:pPr>
            <w:r w:rsidRPr="00620C59">
              <w:rPr>
                <w:spacing w:val="-8"/>
                <w:sz w:val="24"/>
                <w:szCs w:val="24"/>
              </w:rPr>
              <w:t>улица Мелик-Карамова, 60а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плавания «Дельфин»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на воде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Мелик-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Карамова, 60а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плавания «Дельфин»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9" w:rsidRDefault="00047DB0" w:rsidP="00047DB0">
            <w:pPr>
              <w:tabs>
                <w:tab w:val="left" w:pos="-12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047DB0" w:rsidRPr="00620C59" w:rsidRDefault="00047DB0" w:rsidP="00047DB0">
            <w:pPr>
              <w:tabs>
                <w:tab w:val="left" w:pos="-1247"/>
              </w:tabs>
              <w:rPr>
                <w:spacing w:val="-6"/>
                <w:sz w:val="24"/>
                <w:szCs w:val="24"/>
              </w:rPr>
            </w:pPr>
            <w:r w:rsidRPr="00620C59">
              <w:rPr>
                <w:spacing w:val="-6"/>
                <w:sz w:val="24"/>
                <w:szCs w:val="24"/>
              </w:rPr>
              <w:t>«Ромашка из фоамирана» (онлайн-формат)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Дружбы, 7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«Эколого-биологический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–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мая –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  <w:r>
              <w:rPr>
                <w:sz w:val="24"/>
                <w:szCs w:val="24"/>
              </w:rPr>
              <w:br/>
              <w:t>ко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Республики, 78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детства #Детирулят86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Республики, 78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июля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  <w:r>
              <w:rPr>
                <w:sz w:val="24"/>
                <w:szCs w:val="24"/>
              </w:rPr>
              <w:br/>
              <w:t>ко Дню любви, семьи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– 07 сентября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творческого сезона «Здравствуй, творчества страна!»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Республики, 78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сентября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общероссийском открытом уроке «Роль семьи в жизни человека» </w:t>
            </w:r>
            <w:r>
              <w:rPr>
                <w:sz w:val="24"/>
                <w:szCs w:val="24"/>
              </w:rPr>
              <w:br/>
              <w:t>в День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октября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  <w:r>
              <w:rPr>
                <w:sz w:val="24"/>
                <w:szCs w:val="24"/>
              </w:rPr>
              <w:br/>
              <w:t>ко Дню пожилых людей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19 октября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  <w:r>
              <w:rPr>
                <w:sz w:val="24"/>
                <w:szCs w:val="24"/>
              </w:rPr>
              <w:br/>
              <w:t>ко Дню отца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октября –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мастер-классы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78, Взлетный проезд, 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«Созвездие», для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XXIV</w:t>
            </w:r>
            <w:r>
              <w:rPr>
                <w:sz w:val="24"/>
                <w:szCs w:val="24"/>
              </w:rPr>
              <w:t xml:space="preserve"> окружных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молодежных образовательных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Кирилло-Мефодиевских чтениях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Декабристов, 16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– 23 ноября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образовательных учреждениях, приуроченные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матери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квиз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620C59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дистанционном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формате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Гонки «Мега спуск»»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Pr="00620C59" w:rsidRDefault="00047DB0" w:rsidP="00620C59">
            <w:pPr>
              <w:rPr>
                <w:spacing w:val="-6"/>
                <w:sz w:val="24"/>
                <w:szCs w:val="24"/>
              </w:rPr>
            </w:pPr>
            <w:r w:rsidRPr="00620C59">
              <w:rPr>
                <w:spacing w:val="-6"/>
                <w:sz w:val="24"/>
                <w:szCs w:val="24"/>
              </w:rPr>
              <w:t>улица Мелик-Карамова, 4/1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«Технополис»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национальных культур  «Калейдоскоп»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беседы,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литературы, изготовление поделок, выставки рисунков и поделок, рассматривание иллюстраций, праздники, концерты, соревнования, сюжетно-ролевые игры, приуроченные к Году семьи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Российской Федерации, согласно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учреждения, осуществляющие образовательную деятельность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патруль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Добровольческая мастерская «ДОБРОВМЕСТЕ»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учреждения, центр помощи бездомным животным «Переправа»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«Центр детского творчества» 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плана основных мероприятий, проводимых в городе Сургуте в рамках Десятилетия детства </w:t>
            </w:r>
            <w:r>
              <w:rPr>
                <w:sz w:val="24"/>
                <w:szCs w:val="24"/>
              </w:rPr>
              <w:br/>
              <w:t xml:space="preserve">в Российской Федерации, на период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социальной сферы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620C59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47DB0">
              <w:rPr>
                <w:sz w:val="24"/>
                <w:szCs w:val="24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«Территория ответственного родительства»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Городского родительского собрания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открытых родительских собраний, знакомство с направлениями деятельности детских технопарков «Кванториум»; «Тур выходного дня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Кванториуме», «Вместе с папой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выходной», открытые презентации проектов в детских технопарках «Кванториум»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20C59">
              <w:rPr>
                <w:spacing w:val="-6"/>
                <w:sz w:val="24"/>
                <w:szCs w:val="24"/>
              </w:rPr>
              <w:t>улица Мелик-Карамова, 4/1, улица Рабочая, 43,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улица Крылова, 41/1,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Свободы, 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ind w:right="-10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 учреждение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Pr="00047DB0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«Технополис», муниципальное бюджетное общеобразовательное учреждение гимназия «Лаборатория Салахова»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внеурочных занятий «Разговоры о важном» по темам, посвященным семье, семейным ценностям и традициям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классных часов по формированию семейных ценностей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«Семейное чтение»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620C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  <w:r w:rsidR="00620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один раз </w:t>
            </w:r>
            <w:r>
              <w:rPr>
                <w:sz w:val="24"/>
                <w:szCs w:val="24"/>
              </w:rPr>
              <w:br/>
              <w:t>в неделю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для родителей (законных представителей) обучающихся </w:t>
            </w:r>
          </w:p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основам детской психологии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педагогике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проспект Ленина, 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B0" w:rsidRDefault="00047DB0" w:rsidP="00047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:rsidR="00620C59" w:rsidRDefault="00047DB0" w:rsidP="00047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B0">
              <w:rPr>
                <w:sz w:val="24"/>
                <w:szCs w:val="24"/>
              </w:rPr>
              <w:t xml:space="preserve">Бюджетное учреждение высшего образования </w:t>
            </w:r>
          </w:p>
          <w:p w:rsidR="00620C59" w:rsidRDefault="00047DB0" w:rsidP="00047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B0">
              <w:rPr>
                <w:sz w:val="24"/>
                <w:szCs w:val="24"/>
              </w:rPr>
              <w:t>Ханты-Мансийского автономного округа –</w:t>
            </w:r>
            <w:r w:rsidR="00620C59">
              <w:rPr>
                <w:sz w:val="24"/>
                <w:szCs w:val="24"/>
              </w:rPr>
              <w:t xml:space="preserve"> </w:t>
            </w:r>
            <w:r w:rsidRPr="00047DB0">
              <w:rPr>
                <w:sz w:val="24"/>
                <w:szCs w:val="24"/>
              </w:rPr>
              <w:t xml:space="preserve">Югры «Сургутский государственный университет» </w:t>
            </w:r>
          </w:p>
          <w:p w:rsidR="00047DB0" w:rsidRDefault="00047DB0" w:rsidP="00047D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DB0">
              <w:rPr>
                <w:sz w:val="24"/>
                <w:szCs w:val="24"/>
              </w:rPr>
              <w:t>(по согласованию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047DB0" w:rsidTr="00620C59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ind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620C59" w:rsidP="00047DB0">
            <w:pPr>
              <w:ind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047DB0" w:rsidRDefault="00047DB0" w:rsidP="00047DB0">
            <w:pPr>
              <w:ind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воскресеньям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Семейного клуба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«Любители природы»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Дружбы, 7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«Эколого-биологический центр»</w:t>
            </w:r>
          </w:p>
        </w:tc>
      </w:tr>
    </w:tbl>
    <w:p w:rsidR="00620C59" w:rsidRDefault="00620C59">
      <w:r>
        <w:br w:type="page"/>
      </w: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693"/>
        <w:gridCol w:w="6098"/>
      </w:tblGrid>
      <w:tr w:rsidR="00047DB0" w:rsidTr="00047DB0">
        <w:trPr>
          <w:cantSplit/>
          <w:trHeight w:val="136"/>
          <w:jc w:val="center"/>
        </w:trPr>
        <w:tc>
          <w:tcPr>
            <w:tcW w:w="1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Pr="00047DB0" w:rsidRDefault="00047DB0" w:rsidP="005F2E93">
            <w:pPr>
              <w:tabs>
                <w:tab w:val="left" w:pos="300"/>
                <w:tab w:val="left" w:pos="4125"/>
              </w:tabs>
              <w:rPr>
                <w:sz w:val="6"/>
                <w:szCs w:val="6"/>
                <w:lang w:eastAsia="ru-RU"/>
              </w:rPr>
            </w:pPr>
          </w:p>
          <w:p w:rsidR="00047DB0" w:rsidRDefault="00047DB0" w:rsidP="005F2E93">
            <w:pPr>
              <w:tabs>
                <w:tab w:val="left" w:pos="300"/>
                <w:tab w:val="left" w:pos="412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Поддержка семей, формирование ответственного родительства, отцовства и детства</w:t>
            </w:r>
          </w:p>
          <w:p w:rsidR="00047DB0" w:rsidRPr="00047DB0" w:rsidRDefault="00047DB0" w:rsidP="005F2E93">
            <w:pPr>
              <w:tabs>
                <w:tab w:val="left" w:pos="300"/>
                <w:tab w:val="left" w:pos="4125"/>
              </w:tabs>
              <w:rPr>
                <w:sz w:val="6"/>
                <w:szCs w:val="6"/>
              </w:rPr>
            </w:pPr>
          </w:p>
        </w:tc>
      </w:tr>
      <w:tr w:rsidR="00047DB0" w:rsidTr="00047D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620C59" w:rsidP="0062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47DB0">
              <w:rPr>
                <w:sz w:val="24"/>
                <w:szCs w:val="24"/>
              </w:rPr>
              <w:t>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информационных материалов и социальной рекламы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правах ребенка, в том числе по вопросам обеспечения безопасности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правонарушений несовершеннолетних, ответственного родительства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информации, информационно-</w:t>
            </w:r>
            <w:r w:rsidRPr="00620C59">
              <w:rPr>
                <w:sz w:val="24"/>
                <w:szCs w:val="24"/>
                <w:shd w:val="clear" w:color="auto" w:fill="FFFFFF"/>
              </w:rPr>
              <w:t>телекоммуника</w:t>
            </w:r>
            <w:r w:rsidR="00620C59" w:rsidRPr="00620C59">
              <w:rPr>
                <w:sz w:val="24"/>
                <w:szCs w:val="24"/>
                <w:shd w:val="clear" w:color="auto" w:fill="FFFFFF"/>
              </w:rPr>
              <w:t>ционна</w:t>
            </w:r>
            <w:r w:rsidRPr="00620C59">
              <w:rPr>
                <w:sz w:val="24"/>
                <w:szCs w:val="24"/>
                <w:shd w:val="clear" w:color="auto" w:fill="FFFFFF"/>
              </w:rPr>
              <w:t xml:space="preserve">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сеть Интернет, организации </w:t>
            </w:r>
          </w:p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учреждения для детей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59" w:rsidRDefault="00047DB0" w:rsidP="00047DB0">
            <w:pPr>
              <w:rPr>
                <w:sz w:val="24"/>
                <w:szCs w:val="24"/>
                <w:shd w:val="clear" w:color="auto" w:fill="FFFFFF"/>
              </w:rPr>
            </w:pPr>
            <w:r w:rsidRPr="00047DB0">
              <w:rPr>
                <w:sz w:val="24"/>
                <w:szCs w:val="24"/>
                <w:shd w:val="clear" w:color="auto" w:fill="FFFFFF"/>
              </w:rPr>
              <w:t xml:space="preserve">отдел по организации работы комиссии </w:t>
            </w:r>
          </w:p>
          <w:p w:rsidR="00047DB0" w:rsidRDefault="00047DB0" w:rsidP="00047DB0">
            <w:pPr>
              <w:rPr>
                <w:sz w:val="24"/>
                <w:szCs w:val="24"/>
                <w:shd w:val="clear" w:color="auto" w:fill="FFFFFF"/>
              </w:rPr>
            </w:pPr>
            <w:r w:rsidRPr="00047DB0">
              <w:rPr>
                <w:sz w:val="24"/>
                <w:szCs w:val="24"/>
                <w:shd w:val="clear" w:color="auto" w:fill="FFFFFF"/>
              </w:rPr>
              <w:t xml:space="preserve">по делам несовершеннолетних и защите их прав </w:t>
            </w:r>
          </w:p>
          <w:p w:rsidR="00047DB0" w:rsidRDefault="00047DB0" w:rsidP="00047DB0">
            <w:pPr>
              <w:rPr>
                <w:color w:val="FF0000"/>
                <w:sz w:val="24"/>
                <w:szCs w:val="24"/>
              </w:rPr>
            </w:pPr>
            <w:r w:rsidRPr="00047DB0">
              <w:rPr>
                <w:sz w:val="24"/>
                <w:szCs w:val="24"/>
                <w:shd w:val="clear" w:color="auto" w:fill="FFFFFF"/>
              </w:rPr>
              <w:t>при Администрации города Сургута</w:t>
            </w:r>
          </w:p>
        </w:tc>
      </w:tr>
      <w:tr w:rsidR="00047DB0" w:rsidTr="00047D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54167B">
            <w:pPr>
              <w:tabs>
                <w:tab w:val="left" w:pos="-120"/>
              </w:tabs>
              <w:ind w:left="-12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47DB0" w:rsidRDefault="00047DB0" w:rsidP="0004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Оказание содействия членам семей участникам специальной военной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отдел по работе с отдельными категориями граждан 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 охраны здоровья населения Администрации города,</w:t>
            </w:r>
          </w:p>
          <w:p w:rsidR="00047DB0" w:rsidRDefault="00047DB0" w:rsidP="00047D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департамент образования Администрации города, департамент культуры и моло</w:t>
            </w:r>
            <w:r w:rsidRPr="00047DB0">
              <w:rPr>
                <w:sz w:val="24"/>
                <w:szCs w:val="24"/>
                <w:shd w:val="clear" w:color="auto" w:fill="FFFFFF"/>
              </w:rPr>
              <w:t>дёж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ной политики Администрации города, управление физической культуры и спорта Администрации города</w:t>
            </w:r>
          </w:p>
        </w:tc>
      </w:tr>
    </w:tbl>
    <w:p w:rsidR="00047DB0" w:rsidRDefault="00047DB0" w:rsidP="00047DB0">
      <w:pPr>
        <w:rPr>
          <w:rFonts w:eastAsia="Times New Roman"/>
        </w:rPr>
      </w:pPr>
    </w:p>
    <w:p w:rsidR="00047DB0" w:rsidRDefault="00047DB0" w:rsidP="00047DB0">
      <w:pPr>
        <w:rPr>
          <w:szCs w:val="28"/>
        </w:rPr>
      </w:pPr>
    </w:p>
    <w:p w:rsidR="00951FE5" w:rsidRPr="00047DB0" w:rsidRDefault="00AD2346" w:rsidP="00047DB0"/>
    <w:sectPr w:rsidR="00951FE5" w:rsidRPr="00047DB0" w:rsidSect="00047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38" w:rsidRDefault="00522038" w:rsidP="00047DB0">
      <w:r>
        <w:separator/>
      </w:r>
    </w:p>
  </w:endnote>
  <w:endnote w:type="continuationSeparator" w:id="0">
    <w:p w:rsidR="00522038" w:rsidRDefault="00522038" w:rsidP="000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23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23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23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38" w:rsidRDefault="00522038" w:rsidP="00047DB0">
      <w:r>
        <w:separator/>
      </w:r>
    </w:p>
  </w:footnote>
  <w:footnote w:type="continuationSeparator" w:id="0">
    <w:p w:rsidR="00522038" w:rsidRDefault="00522038" w:rsidP="0004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23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68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753E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753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753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753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7753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D23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2391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7DB0" w:rsidRPr="00047DB0" w:rsidRDefault="00047DB0">
        <w:pPr>
          <w:pStyle w:val="a4"/>
          <w:jc w:val="center"/>
          <w:rPr>
            <w:sz w:val="20"/>
            <w:szCs w:val="20"/>
          </w:rPr>
        </w:pPr>
        <w:r w:rsidRPr="00047DB0">
          <w:rPr>
            <w:sz w:val="20"/>
            <w:szCs w:val="20"/>
          </w:rPr>
          <w:fldChar w:fldCharType="begin"/>
        </w:r>
        <w:r w:rsidRPr="00047DB0">
          <w:rPr>
            <w:sz w:val="20"/>
            <w:szCs w:val="20"/>
          </w:rPr>
          <w:instrText>PAGE   \* MERGEFORMAT</w:instrText>
        </w:r>
        <w:r w:rsidRPr="00047DB0">
          <w:rPr>
            <w:sz w:val="20"/>
            <w:szCs w:val="20"/>
          </w:rPr>
          <w:fldChar w:fldCharType="separate"/>
        </w:r>
        <w:r w:rsidR="0067753E">
          <w:rPr>
            <w:noProof/>
            <w:sz w:val="20"/>
            <w:szCs w:val="20"/>
          </w:rPr>
          <w:t>2</w:t>
        </w:r>
        <w:r w:rsidRPr="00047DB0">
          <w:rPr>
            <w:sz w:val="20"/>
            <w:szCs w:val="20"/>
          </w:rPr>
          <w:fldChar w:fldCharType="end"/>
        </w:r>
      </w:p>
    </w:sdtContent>
  </w:sdt>
  <w:p w:rsidR="00F37492" w:rsidRDefault="00AD23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B0"/>
    <w:rsid w:val="00033D67"/>
    <w:rsid w:val="00047DB0"/>
    <w:rsid w:val="00084051"/>
    <w:rsid w:val="00113E3A"/>
    <w:rsid w:val="001C4BFD"/>
    <w:rsid w:val="002A036C"/>
    <w:rsid w:val="00417970"/>
    <w:rsid w:val="00522038"/>
    <w:rsid w:val="0054167B"/>
    <w:rsid w:val="0056719C"/>
    <w:rsid w:val="005F2E93"/>
    <w:rsid w:val="00620C59"/>
    <w:rsid w:val="0067753E"/>
    <w:rsid w:val="006C4835"/>
    <w:rsid w:val="00780FCF"/>
    <w:rsid w:val="00AD2346"/>
    <w:rsid w:val="00B73278"/>
    <w:rsid w:val="00C675AB"/>
    <w:rsid w:val="00DA6DAF"/>
    <w:rsid w:val="00E2058E"/>
    <w:rsid w:val="00E868FA"/>
    <w:rsid w:val="00E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FF17C5-5395-400B-B20E-FD4CF5F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47DB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7D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D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7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DB0"/>
    <w:rPr>
      <w:rFonts w:ascii="Times New Roman" w:hAnsi="Times New Roman"/>
      <w:sz w:val="28"/>
    </w:rPr>
  </w:style>
  <w:style w:type="character" w:styleId="a8">
    <w:name w:val="page number"/>
    <w:basedOn w:val="a0"/>
    <w:rsid w:val="00047DB0"/>
  </w:style>
  <w:style w:type="character" w:customStyle="1" w:styleId="10">
    <w:name w:val="Заголовок 1 Знак"/>
    <w:basedOn w:val="a0"/>
    <w:link w:val="1"/>
    <w:rsid w:val="00047D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47D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Гиперссылка1"/>
    <w:basedOn w:val="a"/>
    <w:link w:val="a9"/>
    <w:uiPriority w:val="99"/>
    <w:rsid w:val="00047DB0"/>
    <w:pPr>
      <w:spacing w:after="160" w:line="264" w:lineRule="auto"/>
    </w:pPr>
    <w:rPr>
      <w:rFonts w:ascii="Calibri" w:eastAsia="Calibri" w:hAnsi="Calibri" w:cs="Times New Roman"/>
      <w:color w:val="0563C1"/>
      <w:sz w:val="20"/>
      <w:szCs w:val="20"/>
      <w:u w:val="single"/>
      <w:lang w:eastAsia="ru-RU"/>
    </w:rPr>
  </w:style>
  <w:style w:type="character" w:styleId="a9">
    <w:name w:val="Hyperlink"/>
    <w:link w:val="11"/>
    <w:uiPriority w:val="99"/>
    <w:unhideWhenUsed/>
    <w:rsid w:val="00047DB0"/>
    <w:rPr>
      <w:rFonts w:ascii="Calibri" w:eastAsia="Calibri" w:hAnsi="Calibri" w:cs="Times New Roman"/>
      <w:color w:val="0563C1"/>
      <w:sz w:val="20"/>
      <w:szCs w:val="20"/>
      <w:u w:val="single"/>
      <w:lang w:eastAsia="ru-RU"/>
    </w:rPr>
  </w:style>
  <w:style w:type="character" w:styleId="aa">
    <w:name w:val="FollowedHyperlink"/>
    <w:uiPriority w:val="99"/>
    <w:semiHidden/>
    <w:unhideWhenUsed/>
    <w:rsid w:val="00047DB0"/>
    <w:rPr>
      <w:color w:val="954F72"/>
      <w:u w:val="single"/>
    </w:rPr>
  </w:style>
  <w:style w:type="paragraph" w:customStyle="1" w:styleId="msonormal0">
    <w:name w:val="msonormal"/>
    <w:basedOn w:val="a"/>
    <w:rsid w:val="00047D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047DB0"/>
    <w:pPr>
      <w:spacing w:after="120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47D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47DB0"/>
    <w:pPr>
      <w:spacing w:after="120"/>
    </w:pPr>
    <w:rPr>
      <w:rFonts w:eastAsia="Calibri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47DB0"/>
    <w:rPr>
      <w:rFonts w:ascii="Times New Roman" w:eastAsia="Calibri" w:hAnsi="Times New Roman" w:cs="Times New Roman"/>
      <w:sz w:val="16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DB0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47DB0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47DB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47DB0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47DB0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Li">
    <w:name w:val="Li"/>
    <w:basedOn w:val="a"/>
    <w:rsid w:val="00047DB0"/>
    <w:rPr>
      <w:rFonts w:ascii="Helvetica" w:eastAsia="Calibri" w:hAnsi="Helvetica" w:cs="Times New Roman"/>
      <w:sz w:val="22"/>
      <w:lang w:val="en-GB" w:eastAsia="en-GB"/>
    </w:rPr>
  </w:style>
  <w:style w:type="paragraph" w:customStyle="1" w:styleId="Default">
    <w:name w:val="Default"/>
    <w:rsid w:val="00047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7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">
    <w:name w:val="body"/>
    <w:rsid w:val="00047DB0"/>
    <w:rPr>
      <w:rFonts w:ascii="Times New Roman" w:hAnsi="Times New Roman" w:cs="Times New Roman" w:hint="default"/>
    </w:rPr>
  </w:style>
  <w:style w:type="character" w:customStyle="1" w:styleId="titlerazdel">
    <w:name w:val="title_razdel"/>
    <w:rsid w:val="00047DB0"/>
  </w:style>
  <w:style w:type="table" w:customStyle="1" w:styleId="14">
    <w:name w:val="Сетка таблицы1"/>
    <w:basedOn w:val="a1"/>
    <w:rsid w:val="0004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320F-1C1A-4A8D-8B0D-D9C36E9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5291</Words>
  <Characters>30163</Characters>
  <Application>Microsoft Office Word</Application>
  <DocSecurity>0</DocSecurity>
  <Lines>251</Lines>
  <Paragraphs>70</Paragraphs>
  <ScaleCrop>false</ScaleCrop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2024-02-20T06:37:00Z</cp:lastPrinted>
  <dcterms:created xsi:type="dcterms:W3CDTF">2024-02-22T10:26:00Z</dcterms:created>
  <dcterms:modified xsi:type="dcterms:W3CDTF">2024-02-22T10:26:00Z</dcterms:modified>
</cp:coreProperties>
</file>