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E" w:rsidRDefault="00203F6E" w:rsidP="00656C1A">
      <w:pPr>
        <w:spacing w:line="120" w:lineRule="atLeast"/>
        <w:jc w:val="center"/>
        <w:rPr>
          <w:sz w:val="24"/>
          <w:szCs w:val="24"/>
        </w:rPr>
      </w:pPr>
    </w:p>
    <w:p w:rsidR="00203F6E" w:rsidRDefault="00203F6E" w:rsidP="00656C1A">
      <w:pPr>
        <w:spacing w:line="120" w:lineRule="atLeast"/>
        <w:jc w:val="center"/>
        <w:rPr>
          <w:sz w:val="24"/>
          <w:szCs w:val="24"/>
        </w:rPr>
      </w:pPr>
    </w:p>
    <w:p w:rsidR="00203F6E" w:rsidRPr="00852378" w:rsidRDefault="00203F6E" w:rsidP="00656C1A">
      <w:pPr>
        <w:spacing w:line="120" w:lineRule="atLeast"/>
        <w:jc w:val="center"/>
        <w:rPr>
          <w:sz w:val="10"/>
          <w:szCs w:val="10"/>
        </w:rPr>
      </w:pPr>
    </w:p>
    <w:p w:rsidR="00203F6E" w:rsidRDefault="00203F6E" w:rsidP="00656C1A">
      <w:pPr>
        <w:spacing w:line="120" w:lineRule="atLeast"/>
        <w:jc w:val="center"/>
        <w:rPr>
          <w:sz w:val="10"/>
          <w:szCs w:val="24"/>
        </w:rPr>
      </w:pPr>
    </w:p>
    <w:p w:rsidR="00203F6E" w:rsidRPr="005541F0" w:rsidRDefault="0020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3F6E" w:rsidRDefault="0020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3F6E" w:rsidRPr="005541F0" w:rsidRDefault="00203F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3F6E" w:rsidRPr="005649E4" w:rsidRDefault="00203F6E" w:rsidP="00656C1A">
      <w:pPr>
        <w:spacing w:line="120" w:lineRule="atLeast"/>
        <w:jc w:val="center"/>
        <w:rPr>
          <w:sz w:val="18"/>
          <w:szCs w:val="24"/>
        </w:rPr>
      </w:pPr>
    </w:p>
    <w:p w:rsidR="00203F6E" w:rsidRPr="00656C1A" w:rsidRDefault="00203F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3F6E" w:rsidRPr="005541F0" w:rsidRDefault="00203F6E" w:rsidP="00656C1A">
      <w:pPr>
        <w:spacing w:line="120" w:lineRule="atLeast"/>
        <w:jc w:val="center"/>
        <w:rPr>
          <w:sz w:val="18"/>
          <w:szCs w:val="24"/>
        </w:rPr>
      </w:pPr>
    </w:p>
    <w:p w:rsidR="00203F6E" w:rsidRPr="005541F0" w:rsidRDefault="00203F6E" w:rsidP="00656C1A">
      <w:pPr>
        <w:spacing w:line="120" w:lineRule="atLeast"/>
        <w:jc w:val="center"/>
        <w:rPr>
          <w:sz w:val="20"/>
          <w:szCs w:val="24"/>
        </w:rPr>
      </w:pPr>
    </w:p>
    <w:p w:rsidR="00203F6E" w:rsidRPr="00656C1A" w:rsidRDefault="00203F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3F6E" w:rsidRDefault="00203F6E" w:rsidP="00656C1A">
      <w:pPr>
        <w:spacing w:line="120" w:lineRule="atLeast"/>
        <w:jc w:val="center"/>
        <w:rPr>
          <w:sz w:val="30"/>
          <w:szCs w:val="24"/>
        </w:rPr>
      </w:pPr>
    </w:p>
    <w:p w:rsidR="00203F6E" w:rsidRPr="00656C1A" w:rsidRDefault="00203F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3F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3F6E" w:rsidRPr="00F8214F" w:rsidRDefault="0020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3F6E" w:rsidRPr="00F8214F" w:rsidRDefault="005F37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3F6E" w:rsidRPr="00F8214F" w:rsidRDefault="00203F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3F6E" w:rsidRPr="00F8214F" w:rsidRDefault="005F37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03F6E" w:rsidRPr="00A63FB0" w:rsidRDefault="00203F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3F6E" w:rsidRPr="00A3761A" w:rsidRDefault="005F37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03F6E" w:rsidRPr="00F8214F" w:rsidRDefault="00203F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3F6E" w:rsidRPr="00F8214F" w:rsidRDefault="00203F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3F6E" w:rsidRPr="00AB4194" w:rsidRDefault="0020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3F6E" w:rsidRPr="00F8214F" w:rsidRDefault="005F37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</w:t>
            </w:r>
          </w:p>
        </w:tc>
      </w:tr>
    </w:tbl>
    <w:p w:rsidR="00203F6E" w:rsidRPr="00203F6E" w:rsidRDefault="00203F6E" w:rsidP="00C725A6">
      <w:pPr>
        <w:rPr>
          <w:rFonts w:cs="Times New Roman"/>
          <w:sz w:val="26"/>
          <w:szCs w:val="26"/>
        </w:rPr>
      </w:pPr>
    </w:p>
    <w:p w:rsidR="00203F6E" w:rsidRPr="00203F6E" w:rsidRDefault="00203F6E" w:rsidP="00203F6E">
      <w:pPr>
        <w:widowControl w:val="0"/>
        <w:autoSpaceDE w:val="0"/>
        <w:autoSpaceDN w:val="0"/>
        <w:adjustRightInd w:val="0"/>
        <w:spacing w:before="28" w:after="28"/>
        <w:ind w:right="57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 xml:space="preserve">О выполнении комплексных </w:t>
      </w:r>
    </w:p>
    <w:p w:rsidR="00203F6E" w:rsidRPr="00203F6E" w:rsidRDefault="00203F6E" w:rsidP="00203F6E">
      <w:pPr>
        <w:widowControl w:val="0"/>
        <w:autoSpaceDE w:val="0"/>
        <w:autoSpaceDN w:val="0"/>
        <w:adjustRightInd w:val="0"/>
        <w:spacing w:before="28" w:after="28"/>
        <w:ind w:right="57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>кадастровых работ на территории</w:t>
      </w:r>
    </w:p>
    <w:p w:rsidR="00203F6E" w:rsidRPr="00203F6E" w:rsidRDefault="00203F6E" w:rsidP="00203F6E">
      <w:pPr>
        <w:widowControl w:val="0"/>
        <w:autoSpaceDE w:val="0"/>
        <w:autoSpaceDN w:val="0"/>
        <w:adjustRightInd w:val="0"/>
        <w:spacing w:before="28" w:after="28"/>
        <w:ind w:right="57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203F6E" w:rsidRPr="00203F6E" w:rsidRDefault="00203F6E" w:rsidP="00203F6E">
      <w:pPr>
        <w:widowControl w:val="0"/>
        <w:autoSpaceDE w:val="0"/>
        <w:autoSpaceDN w:val="0"/>
        <w:adjustRightInd w:val="0"/>
        <w:spacing w:before="28" w:after="28"/>
        <w:ind w:right="57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>городской округ Сургут</w:t>
      </w:r>
    </w:p>
    <w:p w:rsidR="00203F6E" w:rsidRPr="00203F6E" w:rsidRDefault="00203F6E" w:rsidP="00203F6E">
      <w:pPr>
        <w:ind w:firstLine="709"/>
        <w:jc w:val="center"/>
        <w:rPr>
          <w:rFonts w:eastAsia="Calibri" w:cs="Times New Roman"/>
          <w:sz w:val="26"/>
          <w:szCs w:val="26"/>
        </w:rPr>
      </w:pPr>
    </w:p>
    <w:p w:rsidR="00203F6E" w:rsidRPr="00203F6E" w:rsidRDefault="00203F6E" w:rsidP="00203F6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203F6E" w:rsidRPr="00203F6E" w:rsidRDefault="00203F6E" w:rsidP="00203F6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03F6E">
        <w:rPr>
          <w:rFonts w:eastAsia="Calibri" w:cs="Times New Roman"/>
          <w:sz w:val="26"/>
          <w:szCs w:val="26"/>
        </w:rPr>
        <w:t xml:space="preserve">В соответствии с главой 4.1 Федерального закона от 24.07.2007 № 221-ФЗ </w:t>
      </w:r>
      <w:r>
        <w:rPr>
          <w:rFonts w:eastAsia="Calibri" w:cs="Times New Roman"/>
          <w:sz w:val="26"/>
          <w:szCs w:val="26"/>
        </w:rPr>
        <w:t xml:space="preserve">                       </w:t>
      </w:r>
      <w:r w:rsidRPr="00203F6E">
        <w:rPr>
          <w:rFonts w:eastAsia="Calibri" w:cs="Times New Roman"/>
          <w:sz w:val="26"/>
          <w:szCs w:val="26"/>
        </w:rPr>
        <w:t>«О кадастровой деятельности», Уставом муниципального образования</w:t>
      </w:r>
      <w:r>
        <w:rPr>
          <w:rFonts w:eastAsia="Calibri" w:cs="Times New Roman"/>
          <w:sz w:val="26"/>
          <w:szCs w:val="26"/>
        </w:rPr>
        <w:t xml:space="preserve"> </w:t>
      </w:r>
      <w:r w:rsidRPr="00203F6E">
        <w:rPr>
          <w:rFonts w:eastAsia="Calibri" w:cs="Times New Roman"/>
          <w:sz w:val="26"/>
          <w:szCs w:val="26"/>
        </w:rPr>
        <w:t>городской округ Сургут Ханты-Мансийского автономного округа – Югры,</w:t>
      </w:r>
      <w:r w:rsidRPr="00203F6E">
        <w:rPr>
          <w:rFonts w:cs="Times New Roman"/>
          <w:sz w:val="26"/>
          <w:szCs w:val="26"/>
        </w:rPr>
        <w:t xml:space="preserve"> </w:t>
      </w:r>
      <w:hyperlink r:id="rId7" w:history="1">
        <w:r w:rsidRPr="00203F6E">
          <w:rPr>
            <w:sz w:val="26"/>
            <w:szCs w:val="26"/>
          </w:rPr>
          <w:t>постановлени</w:t>
        </w:r>
      </w:hyperlink>
      <w:r w:rsidRPr="00203F6E">
        <w:rPr>
          <w:rFonts w:cs="Times New Roman"/>
          <w:sz w:val="26"/>
          <w:szCs w:val="26"/>
        </w:rPr>
        <w:t xml:space="preserve">ем </w:t>
      </w:r>
      <w:r w:rsidRPr="00203F6E">
        <w:rPr>
          <w:rFonts w:cs="Times New Roman"/>
          <w:spacing w:val="-4"/>
          <w:sz w:val="26"/>
          <w:szCs w:val="26"/>
        </w:rPr>
        <w:t>Правительства Ханты-Мансийского автономного округа – Югры от 31.10.2021 № 488-п</w:t>
      </w:r>
      <w:r w:rsidRPr="00203F6E">
        <w:rPr>
          <w:rFonts w:cs="Times New Roman"/>
          <w:sz w:val="26"/>
          <w:szCs w:val="26"/>
        </w:rPr>
        <w:t xml:space="preserve"> «О государственной программе Ханты-Мансийского автономного округа – Югры «Управление государственным имуществом», </w:t>
      </w:r>
      <w:r w:rsidRPr="00203F6E">
        <w:rPr>
          <w:rFonts w:eastAsia="Calibri" w:cs="Times New Roman"/>
          <w:color w:val="000000" w:themeColor="text1"/>
          <w:sz w:val="26"/>
          <w:szCs w:val="26"/>
        </w:rPr>
        <w:t xml:space="preserve">распоряжениями </w:t>
      </w:r>
      <w:r w:rsidR="005C5300" w:rsidRPr="005C5300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  <w:r w:rsidR="005C5300" w:rsidRPr="00203F6E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203F6E">
        <w:rPr>
          <w:rFonts w:eastAsia="Calibri" w:cs="Times New Roman"/>
          <w:color w:val="000000" w:themeColor="text1"/>
          <w:sz w:val="26"/>
          <w:szCs w:val="26"/>
        </w:rPr>
        <w:t>от 30.12.2005 № 3686 «</w:t>
      </w:r>
      <w:r w:rsidRPr="00203F6E">
        <w:rPr>
          <w:rFonts w:eastAsia="Calibri" w:cs="Times New Roman"/>
          <w:sz w:val="26"/>
          <w:szCs w:val="26"/>
        </w:rPr>
        <w:t xml:space="preserve">Об утверждении </w:t>
      </w:r>
      <w:r w:rsidRPr="00203F6E">
        <w:rPr>
          <w:rFonts w:eastAsia="Calibri" w:cs="Times New Roman"/>
          <w:spacing w:val="-4"/>
          <w:sz w:val="26"/>
          <w:szCs w:val="26"/>
        </w:rPr>
        <w:t xml:space="preserve">Регламента Администрации города», </w:t>
      </w:r>
      <w:r w:rsidR="005C5300">
        <w:rPr>
          <w:rFonts w:eastAsia="Calibri" w:cs="Times New Roman"/>
          <w:spacing w:val="-4"/>
          <w:sz w:val="26"/>
          <w:szCs w:val="26"/>
        </w:rPr>
        <w:t xml:space="preserve">                  </w:t>
      </w:r>
      <w:r w:rsidRPr="00203F6E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203F6E">
        <w:rPr>
          <w:rFonts w:eastAsia="Calibri" w:cs="Times New Roman"/>
          <w:sz w:val="26"/>
          <w:szCs w:val="26"/>
        </w:rPr>
        <w:t>:</w:t>
      </w:r>
    </w:p>
    <w:p w:rsidR="00203F6E" w:rsidRPr="00203F6E" w:rsidRDefault="00203F6E" w:rsidP="00203F6E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203F6E">
        <w:rPr>
          <w:rFonts w:eastAsia="Calibri" w:cs="Times New Roman"/>
          <w:sz w:val="26"/>
          <w:szCs w:val="26"/>
        </w:rPr>
        <w:t>1.</w:t>
      </w:r>
      <w:r w:rsidRPr="00203F6E">
        <w:rPr>
          <w:rFonts w:cs="Times New Roman"/>
          <w:sz w:val="26"/>
          <w:szCs w:val="26"/>
        </w:rPr>
        <w:t xml:space="preserve"> Выполнить в 2024</w:t>
      </w:r>
      <w:r>
        <w:rPr>
          <w:rFonts w:cs="Times New Roman"/>
          <w:sz w:val="26"/>
          <w:szCs w:val="26"/>
        </w:rPr>
        <w:t xml:space="preserve"> – </w:t>
      </w:r>
      <w:r w:rsidRPr="00203F6E">
        <w:rPr>
          <w:rFonts w:cs="Times New Roman"/>
          <w:sz w:val="26"/>
          <w:szCs w:val="26"/>
        </w:rPr>
        <w:t xml:space="preserve">2025 году за счет средств бюджета города Сургута </w:t>
      </w:r>
      <w:r>
        <w:rPr>
          <w:rFonts w:cs="Times New Roman"/>
          <w:sz w:val="26"/>
          <w:szCs w:val="26"/>
        </w:rPr>
        <w:t xml:space="preserve">                       </w:t>
      </w:r>
      <w:r w:rsidRPr="00203F6E">
        <w:rPr>
          <w:rFonts w:cs="Times New Roman"/>
          <w:sz w:val="26"/>
          <w:szCs w:val="26"/>
        </w:rPr>
        <w:t>и средств бюджета Ханты-Мансийского автономного округа – Югры на территории муниципального образования городской округ Сургут комплексные кадастровые работы согласно приложению.</w:t>
      </w:r>
    </w:p>
    <w:p w:rsidR="00203F6E" w:rsidRPr="00203F6E" w:rsidRDefault="00203F6E" w:rsidP="00203F6E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203F6E">
        <w:rPr>
          <w:rFonts w:cs="Times New Roman"/>
          <w:sz w:val="26"/>
          <w:szCs w:val="26"/>
        </w:rPr>
        <w:t xml:space="preserve">2. Департаменту архитектуры и градостроительства определить сроки выполнения комплексных кадастровых работ </w:t>
      </w:r>
      <w:r w:rsidR="005C5300">
        <w:rPr>
          <w:rFonts w:cs="Times New Roman"/>
          <w:sz w:val="26"/>
          <w:szCs w:val="26"/>
        </w:rPr>
        <w:t>н</w:t>
      </w:r>
      <w:r w:rsidRPr="00203F6E">
        <w:rPr>
          <w:rFonts w:eastAsia="Times New Roman" w:cs="Times New Roman"/>
          <w:sz w:val="26"/>
          <w:szCs w:val="26"/>
          <w:lang w:eastAsia="ru-RU"/>
        </w:rPr>
        <w:t>а территории муниципального образования городской округ Сургут</w:t>
      </w:r>
      <w:r w:rsidRPr="00203F6E">
        <w:rPr>
          <w:rFonts w:cs="Times New Roman"/>
          <w:sz w:val="26"/>
          <w:szCs w:val="26"/>
        </w:rPr>
        <w:t xml:space="preserve"> в муниципальном контракте не позднее 20.12.2025.</w:t>
      </w:r>
    </w:p>
    <w:p w:rsidR="00203F6E" w:rsidRPr="00203F6E" w:rsidRDefault="00203F6E" w:rsidP="00203F6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>3. Департаменту массовых коммуникаций и аналитики разместить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03F6E">
        <w:rPr>
          <w:rFonts w:eastAsia="Times New Roman" w:cs="Times New Roman"/>
          <w:sz w:val="26"/>
          <w:szCs w:val="26"/>
          <w:lang w:eastAsia="ru-RU"/>
        </w:rPr>
        <w:t xml:space="preserve">настоящее постановление на официальном портале Администрации города: </w:t>
      </w:r>
      <w:r w:rsidRPr="00203F6E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203F6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203F6E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203F6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203F6E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203F6E">
        <w:rPr>
          <w:rFonts w:eastAsia="Times New Roman" w:cs="Times New Roman"/>
          <w:sz w:val="26"/>
          <w:szCs w:val="26"/>
          <w:lang w:eastAsia="ru-RU"/>
        </w:rPr>
        <w:t>.</w:t>
      </w:r>
    </w:p>
    <w:p w:rsidR="00203F6E" w:rsidRPr="00203F6E" w:rsidRDefault="00203F6E" w:rsidP="00203F6E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>4</w:t>
      </w:r>
      <w:r w:rsidRPr="00203F6E">
        <w:rPr>
          <w:rFonts w:eastAsia="Times New Roman" w:cs="Times New Roman"/>
          <w:color w:val="000000"/>
          <w:sz w:val="26"/>
          <w:szCs w:val="26"/>
          <w:lang w:eastAsia="ru-RU"/>
        </w:rPr>
        <w:t>. Муниципальному казенному учреждению «Наш город» о</w:t>
      </w:r>
      <w:r w:rsidRPr="00203F6E">
        <w:rPr>
          <w:rFonts w:eastAsia="Calibri" w:cs="Times New Roman"/>
          <w:color w:val="000000"/>
          <w:sz w:val="26"/>
          <w:szCs w:val="26"/>
        </w:rPr>
        <w:t>публиковать (разместить) настоящее постановление в сетевом издании «Официальные</w:t>
      </w:r>
      <w:r>
        <w:rPr>
          <w:rFonts w:eastAsia="Calibri" w:cs="Times New Roman"/>
          <w:color w:val="000000"/>
          <w:sz w:val="26"/>
          <w:szCs w:val="26"/>
        </w:rPr>
        <w:t xml:space="preserve"> </w:t>
      </w:r>
      <w:r w:rsidRPr="00203F6E">
        <w:rPr>
          <w:rFonts w:eastAsia="Calibri" w:cs="Times New Roman"/>
          <w:color w:val="000000"/>
          <w:sz w:val="26"/>
          <w:szCs w:val="26"/>
        </w:rPr>
        <w:t xml:space="preserve">документы города Сургута»: </w:t>
      </w:r>
      <w:proofErr w:type="spellStart"/>
      <w:r w:rsidRPr="00203F6E">
        <w:rPr>
          <w:rFonts w:eastAsia="Calibri" w:cs="Times New Roman"/>
          <w:color w:val="000000"/>
          <w:sz w:val="26"/>
          <w:szCs w:val="26"/>
          <w:lang w:val="en-US"/>
        </w:rPr>
        <w:t>docsurgut</w:t>
      </w:r>
      <w:proofErr w:type="spellEnd"/>
      <w:r w:rsidRPr="00203F6E">
        <w:rPr>
          <w:rFonts w:eastAsia="Calibri" w:cs="Times New Roman"/>
          <w:color w:val="000000"/>
          <w:sz w:val="26"/>
          <w:szCs w:val="26"/>
        </w:rPr>
        <w:t>.</w:t>
      </w:r>
      <w:proofErr w:type="spellStart"/>
      <w:r w:rsidRPr="00203F6E">
        <w:rPr>
          <w:rFonts w:eastAsia="Calibri" w:cs="Times New Roman"/>
          <w:color w:val="000000"/>
          <w:sz w:val="26"/>
          <w:szCs w:val="26"/>
          <w:lang w:val="en-US"/>
        </w:rPr>
        <w:t>ru</w:t>
      </w:r>
      <w:proofErr w:type="spellEnd"/>
      <w:r w:rsidRPr="00203F6E">
        <w:rPr>
          <w:rFonts w:eastAsia="Calibri" w:cs="Times New Roman"/>
          <w:color w:val="000000"/>
          <w:sz w:val="26"/>
          <w:szCs w:val="26"/>
        </w:rPr>
        <w:t>.</w:t>
      </w:r>
    </w:p>
    <w:p w:rsidR="00203F6E" w:rsidRPr="00203F6E" w:rsidRDefault="00203F6E" w:rsidP="00203F6E">
      <w:pPr>
        <w:ind w:left="1"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03F6E">
        <w:rPr>
          <w:rFonts w:eastAsia="Times New Roman" w:cs="Times New Roman"/>
          <w:color w:val="000000"/>
          <w:sz w:val="26"/>
          <w:szCs w:val="26"/>
          <w:lang w:eastAsia="ru-RU"/>
        </w:rPr>
        <w:t>5. Настоящее постановление вступает в силу с момента его издания.</w:t>
      </w:r>
    </w:p>
    <w:p w:rsidR="00203F6E" w:rsidRPr="00203F6E" w:rsidRDefault="00203F6E" w:rsidP="00203F6E">
      <w:pPr>
        <w:ind w:left="1"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color w:val="000000"/>
          <w:sz w:val="26"/>
          <w:szCs w:val="26"/>
          <w:lang w:eastAsia="ru-RU"/>
        </w:rPr>
        <w:t>6. Контроль за выполнением постановления оставляю за собой.</w:t>
      </w:r>
    </w:p>
    <w:p w:rsidR="00203F6E" w:rsidRPr="00203F6E" w:rsidRDefault="00203F6E" w:rsidP="00203F6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3F6E" w:rsidRPr="00203F6E" w:rsidRDefault="00203F6E" w:rsidP="00203F6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3F6E" w:rsidRPr="00203F6E" w:rsidRDefault="00203F6E" w:rsidP="00203F6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3F6E" w:rsidRDefault="00203F6E" w:rsidP="00203F6E">
      <w:pPr>
        <w:tabs>
          <w:tab w:val="center" w:pos="4677"/>
          <w:tab w:val="right" w:pos="9638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203F6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03F6E">
        <w:rPr>
          <w:rFonts w:eastAsia="Times New Roman" w:cs="Times New Roman"/>
          <w:sz w:val="26"/>
          <w:szCs w:val="26"/>
          <w:lang w:eastAsia="ru-RU"/>
        </w:rPr>
        <w:tab/>
      </w:r>
      <w:r w:rsidRPr="00203F6E">
        <w:rPr>
          <w:rFonts w:eastAsia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203F6E">
        <w:rPr>
          <w:rFonts w:eastAsia="Times New Roman" w:cs="Times New Roman"/>
          <w:sz w:val="26"/>
          <w:szCs w:val="26"/>
          <w:lang w:eastAsia="ru-RU"/>
        </w:rPr>
        <w:t xml:space="preserve">   В.А. Шаров</w:t>
      </w:r>
    </w:p>
    <w:p w:rsidR="00203F6E" w:rsidRDefault="00203F6E" w:rsidP="00203F6E">
      <w:pPr>
        <w:pStyle w:val="1"/>
        <w:ind w:left="6237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03F6E" w:rsidRPr="006F6662" w:rsidRDefault="00203F6E" w:rsidP="00203F6E">
      <w:pPr>
        <w:pStyle w:val="1"/>
        <w:ind w:left="6237"/>
        <w:rPr>
          <w:sz w:val="28"/>
        </w:rPr>
      </w:pPr>
      <w:r>
        <w:rPr>
          <w:sz w:val="28"/>
        </w:rPr>
        <w:t xml:space="preserve">к </w:t>
      </w:r>
      <w:r w:rsidRPr="006F6662">
        <w:rPr>
          <w:sz w:val="28"/>
        </w:rPr>
        <w:t>постановлен</w:t>
      </w:r>
      <w:r>
        <w:rPr>
          <w:sz w:val="28"/>
        </w:rPr>
        <w:t>ию</w:t>
      </w:r>
    </w:p>
    <w:p w:rsidR="00203F6E" w:rsidRPr="006F6662" w:rsidRDefault="00203F6E" w:rsidP="00203F6E">
      <w:pPr>
        <w:pStyle w:val="1"/>
        <w:ind w:left="6237"/>
        <w:rPr>
          <w:sz w:val="28"/>
        </w:rPr>
      </w:pPr>
      <w:r w:rsidRPr="006F6662">
        <w:rPr>
          <w:sz w:val="28"/>
        </w:rPr>
        <w:t>Администрации города</w:t>
      </w:r>
    </w:p>
    <w:p w:rsidR="00203F6E" w:rsidRPr="006F6662" w:rsidRDefault="00203F6E" w:rsidP="00203F6E">
      <w:pPr>
        <w:pStyle w:val="1"/>
        <w:ind w:left="6237"/>
        <w:rPr>
          <w:sz w:val="28"/>
        </w:rPr>
      </w:pPr>
      <w:r>
        <w:rPr>
          <w:sz w:val="28"/>
        </w:rPr>
        <w:t>от _____________ № ______</w:t>
      </w:r>
    </w:p>
    <w:p w:rsidR="00203F6E" w:rsidRDefault="00203F6E" w:rsidP="00203F6E">
      <w:pPr>
        <w:jc w:val="right"/>
      </w:pPr>
      <w:r w:rsidRPr="0060235F">
        <w:t xml:space="preserve"> </w:t>
      </w:r>
    </w:p>
    <w:p w:rsidR="00203F6E" w:rsidRPr="0060235F" w:rsidRDefault="00203F6E" w:rsidP="00203F6E">
      <w:pPr>
        <w:jc w:val="right"/>
      </w:pPr>
    </w:p>
    <w:p w:rsidR="00203F6E" w:rsidRDefault="00203F6E" w:rsidP="00203F6E">
      <w:pPr>
        <w:jc w:val="center"/>
        <w:rPr>
          <w:szCs w:val="28"/>
        </w:rPr>
      </w:pPr>
      <w:r w:rsidRPr="00AD55FA">
        <w:rPr>
          <w:szCs w:val="28"/>
        </w:rPr>
        <w:t xml:space="preserve">Перечень </w:t>
      </w:r>
    </w:p>
    <w:p w:rsidR="00203F6E" w:rsidRDefault="00203F6E" w:rsidP="00203F6E">
      <w:pPr>
        <w:jc w:val="center"/>
        <w:rPr>
          <w:szCs w:val="28"/>
        </w:rPr>
      </w:pPr>
      <w:r w:rsidRPr="00AD55FA">
        <w:rPr>
          <w:szCs w:val="28"/>
        </w:rPr>
        <w:t>кадастровых кварталов</w:t>
      </w:r>
      <w:r>
        <w:rPr>
          <w:szCs w:val="28"/>
        </w:rPr>
        <w:t xml:space="preserve"> и микрорайонов</w:t>
      </w:r>
    </w:p>
    <w:p w:rsidR="00203F6E" w:rsidRPr="00AD55FA" w:rsidRDefault="00203F6E" w:rsidP="00203F6E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Наименование микрорайона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Кадастровый квартал</w:t>
            </w:r>
          </w:p>
        </w:tc>
      </w:tr>
      <w:tr w:rsidR="00203F6E" w:rsidRPr="0060235F" w:rsidTr="00203F6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3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D37366">
              <w:rPr>
                <w:bCs/>
                <w:color w:val="000000" w:themeColor="text1"/>
              </w:rPr>
              <w:t>86:10:0101065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86:10:0101022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86:10:0101005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86:10:0101251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86:10:0101210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86:10:0101044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86:10:0101008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86:10:0101006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86:10:0101002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D37366">
              <w:rPr>
                <w:bCs/>
                <w:color w:val="000000" w:themeColor="text1"/>
              </w:rPr>
              <w:t>86:10:0101020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D37366">
              <w:rPr>
                <w:bCs/>
                <w:color w:val="000000" w:themeColor="text1"/>
              </w:rPr>
              <w:t>86:10:0101016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26 (многоэтажная часть)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86:10:0101074</w:t>
            </w:r>
          </w:p>
        </w:tc>
      </w:tr>
      <w:tr w:rsidR="00203F6E" w:rsidRPr="0060235F" w:rsidTr="00203F6E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26 (малоэтажная часть)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86:10:0101055</w:t>
            </w:r>
          </w:p>
        </w:tc>
      </w:tr>
      <w:tr w:rsidR="00203F6E" w:rsidRPr="0060235F" w:rsidTr="00203F6E">
        <w:trPr>
          <w:trHeight w:val="3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86:10:0101056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48136A">
              <w:rPr>
                <w:bCs/>
              </w:rPr>
              <w:t>Квартал с 29</w:t>
            </w:r>
            <w:r>
              <w:rPr>
                <w:bCs/>
              </w:rPr>
              <w:t xml:space="preserve"> – </w:t>
            </w:r>
            <w:r w:rsidRPr="0048136A">
              <w:rPr>
                <w:bCs/>
              </w:rPr>
              <w:t>1 по 29</w:t>
            </w:r>
            <w:r>
              <w:rPr>
                <w:bCs/>
              </w:rPr>
              <w:t xml:space="preserve"> – </w:t>
            </w:r>
            <w:r w:rsidRPr="0048136A">
              <w:rPr>
                <w:bCs/>
              </w:rPr>
              <w:t>18 (кроме 29</w:t>
            </w:r>
            <w:r>
              <w:rPr>
                <w:bCs/>
              </w:rPr>
              <w:t xml:space="preserve"> – </w:t>
            </w:r>
            <w:r w:rsidRPr="0048136A">
              <w:rPr>
                <w:bCs/>
              </w:rPr>
              <w:t>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86:10:0101049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86:10:0101050</w:t>
            </w:r>
          </w:p>
        </w:tc>
      </w:tr>
      <w:tr w:rsidR="00203F6E" w:rsidRPr="0060235F" w:rsidTr="00203F6E">
        <w:trPr>
          <w:trHeight w:val="2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AA1638" w:rsidRDefault="00203F6E" w:rsidP="00F752AF">
            <w:pPr>
              <w:jc w:val="center"/>
              <w:rPr>
                <w:bCs/>
                <w:color w:val="000000" w:themeColor="text1"/>
              </w:rPr>
            </w:pPr>
            <w:r w:rsidRPr="00D37366">
              <w:rPr>
                <w:bCs/>
                <w:color w:val="000000" w:themeColor="text1"/>
              </w:rPr>
              <w:t>86:10:0101051</w:t>
            </w:r>
          </w:p>
        </w:tc>
      </w:tr>
      <w:tr w:rsidR="00203F6E" w:rsidRPr="0060235F" w:rsidTr="00203F6E">
        <w:trPr>
          <w:trHeight w:val="25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D37366" w:rsidRDefault="00203F6E" w:rsidP="00F752AF">
            <w:pPr>
              <w:jc w:val="center"/>
              <w:rPr>
                <w:bCs/>
                <w:color w:val="000000" w:themeColor="text1"/>
              </w:rPr>
            </w:pPr>
            <w:r w:rsidRPr="0060235F">
              <w:rPr>
                <w:bCs/>
              </w:rPr>
              <w:t>86:10:0101052</w:t>
            </w:r>
          </w:p>
        </w:tc>
      </w:tr>
      <w:tr w:rsidR="00203F6E" w:rsidRPr="0060235F" w:rsidTr="00203F6E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 xml:space="preserve">Квартал </w:t>
            </w:r>
            <w:r>
              <w:rPr>
                <w:bCs/>
              </w:rPr>
              <w:t>29А, 29Б, 29В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86:10:0101053</w:t>
            </w:r>
          </w:p>
        </w:tc>
      </w:tr>
      <w:tr w:rsidR="00203F6E" w:rsidRPr="0060235F" w:rsidTr="00203F6E">
        <w:trPr>
          <w:trHeight w:val="1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D37366">
              <w:rPr>
                <w:bCs/>
                <w:color w:val="000000" w:themeColor="text1"/>
              </w:rPr>
              <w:t>86:10:0101075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>
              <w:rPr>
                <w:bCs/>
              </w:rPr>
              <w:t>Микрорайон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86:10:0101054</w:t>
            </w:r>
          </w:p>
        </w:tc>
      </w:tr>
      <w:tr w:rsidR="00203F6E" w:rsidRPr="0060235F" w:rsidTr="00203F6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Квартал 28А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86:10:0101208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86:10:0101030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15</w:t>
            </w:r>
            <w:r>
              <w:rPr>
                <w:bCs/>
              </w:rPr>
              <w:t xml:space="preserve"> – </w:t>
            </w:r>
            <w:r w:rsidRPr="0060235F"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86:10:0101026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86:10:0101149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Центральный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86:10:0101014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86:10:0101032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86:10:0101033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Микрорайоны 18, 19,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86:10:0101031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86:10:0101076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86:10:0101013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86:10:0101107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Квартал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86:10:0101204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86:10:0101018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86:10:0101001</w:t>
            </w:r>
          </w:p>
        </w:tc>
      </w:tr>
      <w:tr w:rsidR="00203F6E" w:rsidRPr="0060235F" w:rsidTr="00203F6E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Железнодорожников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86:10:0101228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86:10:0101010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Микрорайоны 21,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86:10:0101244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86:10:0101195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86:10:0101243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Кварталы 29</w:t>
            </w:r>
            <w:r>
              <w:rPr>
                <w:bCs/>
              </w:rPr>
              <w:t xml:space="preserve"> – </w:t>
            </w:r>
            <w:r w:rsidRPr="0060235F">
              <w:rPr>
                <w:bCs/>
              </w:rPr>
              <w:t>16, 29Б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86:10:0101053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Микрорайоны 5,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86:10:0101115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20А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86:10:0101035</w:t>
            </w:r>
          </w:p>
        </w:tc>
      </w:tr>
      <w:tr w:rsidR="00203F6E" w:rsidRPr="0060235F" w:rsidTr="00203F6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поселок Снежный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86:10:0101058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86:10:0101059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86:10:0101060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86:10:0101067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86:10:0101068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86:10:0101069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86:10:0101070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86:10:0101071</w:t>
            </w:r>
          </w:p>
        </w:tc>
      </w:tr>
      <w:tr w:rsidR="00203F6E" w:rsidRPr="0060235F" w:rsidTr="00203F6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86:10:0101072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 xml:space="preserve">Квартал 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86:10:0101200</w:t>
            </w:r>
          </w:p>
        </w:tc>
      </w:tr>
      <w:tr w:rsidR="00203F6E" w:rsidRPr="0060235F" w:rsidTr="00203F6E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86:10:0101112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</w:t>
            </w:r>
            <w:r>
              <w:rPr>
                <w:bCs/>
              </w:rPr>
              <w:t xml:space="preserve"> </w:t>
            </w:r>
            <w:r w:rsidRPr="0060235F">
              <w:rPr>
                <w:bCs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86:10:0101131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86:10:0101129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КК1А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86:10:0101041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КК2А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86:10:0101198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КК3А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КК1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86:10:0101043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КК2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86:10:0101041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Микрорайон ЦЖ1, ЦЖ2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86:10:0101142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</w:rPr>
            </w:pPr>
            <w:r w:rsidRPr="0060235F">
              <w:rPr>
                <w:bCs/>
              </w:rPr>
              <w:t>Поселок Кедровый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86:10:0101217</w:t>
            </w:r>
          </w:p>
        </w:tc>
      </w:tr>
      <w:tr w:rsidR="00203F6E" w:rsidRPr="0060235F" w:rsidTr="00203F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rPr>
                <w:bCs/>
                <w:lang w:val="en-US"/>
              </w:rPr>
            </w:pPr>
            <w:r w:rsidRPr="0060235F">
              <w:rPr>
                <w:bCs/>
              </w:rPr>
              <w:t xml:space="preserve">Микрорайон </w:t>
            </w:r>
            <w:r w:rsidRPr="0060235F">
              <w:rPr>
                <w:bCs/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  <w:lang w:val="en-US"/>
              </w:rPr>
            </w:pPr>
            <w:r w:rsidRPr="0060235F">
              <w:rPr>
                <w:bCs/>
              </w:rPr>
              <w:t>86:10:0101</w:t>
            </w:r>
            <w:r w:rsidRPr="0060235F">
              <w:rPr>
                <w:bCs/>
                <w:lang w:val="en-US"/>
              </w:rPr>
              <w:t>250</w:t>
            </w:r>
          </w:p>
        </w:tc>
      </w:tr>
      <w:tr w:rsidR="00203F6E" w:rsidRPr="0060235F" w:rsidTr="00203F6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ind w:firstLine="22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both"/>
              <w:rPr>
                <w:bCs/>
                <w:lang w:val="en-US"/>
              </w:rPr>
            </w:pPr>
            <w:r w:rsidRPr="0060235F">
              <w:rPr>
                <w:bCs/>
              </w:rPr>
              <w:t xml:space="preserve">Микрорайон </w:t>
            </w:r>
            <w:r w:rsidRPr="0060235F">
              <w:rPr>
                <w:bCs/>
                <w:lang w:val="en-US"/>
              </w:rPr>
              <w:t>31А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 w:rsidRPr="0060235F">
              <w:rPr>
                <w:bCs/>
              </w:rPr>
              <w:t>86:10:0101063</w:t>
            </w:r>
          </w:p>
        </w:tc>
      </w:tr>
      <w:tr w:rsidR="00203F6E" w:rsidRPr="0060235F" w:rsidTr="00203F6E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Default="00203F6E" w:rsidP="00F752AF">
            <w:pPr>
              <w:ind w:firstLine="22"/>
              <w:jc w:val="center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E" w:rsidRPr="0060235F" w:rsidRDefault="00203F6E" w:rsidP="00F752A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</w:tbl>
    <w:p w:rsidR="00203F6E" w:rsidRDefault="00203F6E" w:rsidP="00203F6E">
      <w:pPr>
        <w:autoSpaceDE w:val="0"/>
        <w:autoSpaceDN w:val="0"/>
        <w:adjustRightInd w:val="0"/>
        <w:spacing w:after="240"/>
        <w:jc w:val="both"/>
      </w:pPr>
    </w:p>
    <w:p w:rsidR="00203F6E" w:rsidRPr="00203F6E" w:rsidRDefault="00203F6E" w:rsidP="00203F6E">
      <w:pPr>
        <w:tabs>
          <w:tab w:val="center" w:pos="4677"/>
          <w:tab w:val="right" w:pos="9638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203F6E" w:rsidRPr="00203F6E" w:rsidSect="0020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97" w:rsidRDefault="000E0397">
      <w:r>
        <w:separator/>
      </w:r>
    </w:p>
  </w:endnote>
  <w:endnote w:type="continuationSeparator" w:id="0">
    <w:p w:rsidR="000E0397" w:rsidRDefault="000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7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7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97" w:rsidRDefault="000E0397">
      <w:r>
        <w:separator/>
      </w:r>
    </w:p>
  </w:footnote>
  <w:footnote w:type="continuationSeparator" w:id="0">
    <w:p w:rsidR="000E0397" w:rsidRDefault="000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7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4F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4A2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4A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4A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4A2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54A2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F37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F3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E"/>
    <w:rsid w:val="00084051"/>
    <w:rsid w:val="000E0397"/>
    <w:rsid w:val="000F57D1"/>
    <w:rsid w:val="00113E3A"/>
    <w:rsid w:val="00154A2A"/>
    <w:rsid w:val="00203F6E"/>
    <w:rsid w:val="00266A39"/>
    <w:rsid w:val="002A036C"/>
    <w:rsid w:val="00417970"/>
    <w:rsid w:val="005C5300"/>
    <w:rsid w:val="005F371F"/>
    <w:rsid w:val="00780FCF"/>
    <w:rsid w:val="008B4F73"/>
    <w:rsid w:val="008E4962"/>
    <w:rsid w:val="00972BA7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B87378-6444-450D-9EE6-67A4AC4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3F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F6E"/>
    <w:rPr>
      <w:rFonts w:ascii="Times New Roman" w:hAnsi="Times New Roman"/>
      <w:sz w:val="28"/>
    </w:rPr>
  </w:style>
  <w:style w:type="character" w:styleId="a8">
    <w:name w:val="page number"/>
    <w:basedOn w:val="a0"/>
    <w:rsid w:val="00203F6E"/>
  </w:style>
  <w:style w:type="paragraph" w:customStyle="1" w:styleId="1">
    <w:name w:val="Обычный1"/>
    <w:rsid w:val="00203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0289113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CED9-C01C-4A3C-A93C-F0F76E7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2024-02-01T04:33:00Z</cp:lastPrinted>
  <dcterms:created xsi:type="dcterms:W3CDTF">2024-02-05T10:26:00Z</dcterms:created>
  <dcterms:modified xsi:type="dcterms:W3CDTF">2024-02-05T10:26:00Z</dcterms:modified>
</cp:coreProperties>
</file>