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5D4" w:rsidRDefault="00C445D4" w:rsidP="00656C1A">
      <w:pPr>
        <w:spacing w:line="120" w:lineRule="atLeast"/>
        <w:jc w:val="center"/>
        <w:rPr>
          <w:sz w:val="24"/>
          <w:szCs w:val="24"/>
        </w:rPr>
      </w:pPr>
    </w:p>
    <w:p w:rsidR="00C445D4" w:rsidRDefault="00C445D4" w:rsidP="00656C1A">
      <w:pPr>
        <w:spacing w:line="120" w:lineRule="atLeast"/>
        <w:jc w:val="center"/>
        <w:rPr>
          <w:sz w:val="24"/>
          <w:szCs w:val="24"/>
        </w:rPr>
      </w:pPr>
    </w:p>
    <w:p w:rsidR="00C445D4" w:rsidRPr="00852378" w:rsidRDefault="00C445D4" w:rsidP="00656C1A">
      <w:pPr>
        <w:spacing w:line="120" w:lineRule="atLeast"/>
        <w:jc w:val="center"/>
        <w:rPr>
          <w:sz w:val="10"/>
          <w:szCs w:val="10"/>
        </w:rPr>
      </w:pPr>
    </w:p>
    <w:p w:rsidR="00C445D4" w:rsidRDefault="00C445D4" w:rsidP="00656C1A">
      <w:pPr>
        <w:spacing w:line="120" w:lineRule="atLeast"/>
        <w:jc w:val="center"/>
        <w:rPr>
          <w:sz w:val="10"/>
          <w:szCs w:val="24"/>
        </w:rPr>
      </w:pPr>
    </w:p>
    <w:p w:rsidR="00C445D4" w:rsidRPr="005541F0" w:rsidRDefault="00C445D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445D4" w:rsidRDefault="00C445D4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C445D4" w:rsidRPr="005541F0" w:rsidRDefault="00C445D4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C445D4" w:rsidRPr="005649E4" w:rsidRDefault="00C445D4" w:rsidP="00656C1A">
      <w:pPr>
        <w:spacing w:line="120" w:lineRule="atLeast"/>
        <w:jc w:val="center"/>
        <w:rPr>
          <w:sz w:val="18"/>
          <w:szCs w:val="24"/>
        </w:rPr>
      </w:pPr>
    </w:p>
    <w:p w:rsidR="00C445D4" w:rsidRPr="00656C1A" w:rsidRDefault="00C445D4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445D4" w:rsidRPr="005541F0" w:rsidRDefault="00C445D4" w:rsidP="00656C1A">
      <w:pPr>
        <w:spacing w:line="120" w:lineRule="atLeast"/>
        <w:jc w:val="center"/>
        <w:rPr>
          <w:sz w:val="18"/>
          <w:szCs w:val="24"/>
        </w:rPr>
      </w:pPr>
    </w:p>
    <w:p w:rsidR="00C445D4" w:rsidRPr="005541F0" w:rsidRDefault="00C445D4" w:rsidP="00656C1A">
      <w:pPr>
        <w:spacing w:line="120" w:lineRule="atLeast"/>
        <w:jc w:val="center"/>
        <w:rPr>
          <w:sz w:val="20"/>
          <w:szCs w:val="24"/>
        </w:rPr>
      </w:pPr>
    </w:p>
    <w:p w:rsidR="00C445D4" w:rsidRPr="00656C1A" w:rsidRDefault="00C445D4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445D4" w:rsidRDefault="00C445D4" w:rsidP="00656C1A">
      <w:pPr>
        <w:spacing w:line="120" w:lineRule="atLeast"/>
        <w:jc w:val="center"/>
        <w:rPr>
          <w:sz w:val="30"/>
          <w:szCs w:val="24"/>
        </w:rPr>
      </w:pPr>
    </w:p>
    <w:p w:rsidR="00C445D4" w:rsidRPr="00656C1A" w:rsidRDefault="00C445D4" w:rsidP="008A44EC">
      <w:pPr>
        <w:jc w:val="center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445D4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445D4" w:rsidRPr="00F8214F" w:rsidRDefault="00C445D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445D4" w:rsidRPr="00F8214F" w:rsidRDefault="00ED61AC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445D4" w:rsidRPr="00F8214F" w:rsidRDefault="00C445D4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445D4" w:rsidRPr="00F8214F" w:rsidRDefault="00ED61AC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C445D4" w:rsidRPr="00A63FB0" w:rsidRDefault="00C445D4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445D4" w:rsidRPr="00A3761A" w:rsidRDefault="00ED61AC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24</w:t>
            </w:r>
          </w:p>
        </w:tc>
        <w:tc>
          <w:tcPr>
            <w:tcW w:w="518" w:type="dxa"/>
            <w:noWrap/>
          </w:tcPr>
          <w:p w:rsidR="00C445D4" w:rsidRPr="00F8214F" w:rsidRDefault="00C445D4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445D4" w:rsidRPr="00F8214F" w:rsidRDefault="00C445D4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445D4" w:rsidRPr="00AB4194" w:rsidRDefault="00C445D4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445D4" w:rsidRPr="00F8214F" w:rsidRDefault="00ED61AC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427</w:t>
            </w:r>
          </w:p>
        </w:tc>
      </w:tr>
    </w:tbl>
    <w:p w:rsidR="00C445D4" w:rsidRPr="00C725A6" w:rsidRDefault="00C445D4" w:rsidP="00C725A6">
      <w:pPr>
        <w:rPr>
          <w:rFonts w:cs="Times New Roman"/>
          <w:szCs w:val="28"/>
        </w:rPr>
      </w:pPr>
    </w:p>
    <w:p w:rsidR="00C445D4" w:rsidRDefault="00C445D4" w:rsidP="00C445D4">
      <w:pPr>
        <w:rPr>
          <w:bCs/>
        </w:rPr>
      </w:pPr>
      <w:r>
        <w:rPr>
          <w:color w:val="000000"/>
          <w:szCs w:val="28"/>
        </w:rPr>
        <w:t xml:space="preserve">Об утверждении </w:t>
      </w:r>
      <w:r>
        <w:rPr>
          <w:bCs/>
        </w:rPr>
        <w:t xml:space="preserve">внесения изменений </w:t>
      </w:r>
    </w:p>
    <w:p w:rsidR="00C445D4" w:rsidRDefault="00C445D4" w:rsidP="00C445D4">
      <w:pPr>
        <w:rPr>
          <w:bCs/>
          <w:iCs/>
        </w:rPr>
      </w:pPr>
      <w:r>
        <w:rPr>
          <w:bCs/>
          <w:iCs/>
        </w:rPr>
        <w:t xml:space="preserve">в проект межевания территории </w:t>
      </w:r>
    </w:p>
    <w:p w:rsidR="00C445D4" w:rsidRDefault="00C445D4" w:rsidP="00C445D4">
      <w:pPr>
        <w:rPr>
          <w:bCs/>
          <w:iCs/>
        </w:rPr>
      </w:pPr>
      <w:r>
        <w:rPr>
          <w:bCs/>
          <w:iCs/>
        </w:rPr>
        <w:t xml:space="preserve">кварталов КК1А, КК2А, КК3А, КК2, </w:t>
      </w:r>
    </w:p>
    <w:p w:rsidR="00C445D4" w:rsidRDefault="00C445D4" w:rsidP="00C445D4">
      <w:pPr>
        <w:rPr>
          <w:bCs/>
          <w:iCs/>
        </w:rPr>
      </w:pPr>
      <w:r>
        <w:rPr>
          <w:bCs/>
          <w:iCs/>
        </w:rPr>
        <w:t xml:space="preserve">КК1 в городе Сургуте </w:t>
      </w:r>
    </w:p>
    <w:p w:rsidR="00C445D4" w:rsidRDefault="00C445D4" w:rsidP="00C445D4">
      <w:pPr>
        <w:rPr>
          <w:sz w:val="27"/>
          <w:szCs w:val="27"/>
        </w:rPr>
      </w:pPr>
    </w:p>
    <w:p w:rsidR="00C445D4" w:rsidRDefault="00C445D4" w:rsidP="00C445D4">
      <w:pPr>
        <w:rPr>
          <w:sz w:val="27"/>
          <w:szCs w:val="27"/>
        </w:rPr>
      </w:pPr>
    </w:p>
    <w:p w:rsidR="00C445D4" w:rsidRDefault="00C445D4" w:rsidP="00C445D4">
      <w:pPr>
        <w:ind w:right="-1"/>
        <w:jc w:val="both"/>
        <w:rPr>
          <w:spacing w:val="-4"/>
          <w:szCs w:val="28"/>
        </w:rPr>
      </w:pPr>
      <w:r>
        <w:rPr>
          <w:szCs w:val="28"/>
        </w:rPr>
        <w:tab/>
        <w:t xml:space="preserve">В соответствии со статьями 43, 45, 46 Градостроительного кодекса                             Российской Федерации, Уставом муниципального образования городской округ Сургут Ханты-Мансийского автономного округа – Югры, распоряжениями                     Администрации города от 30.12.2005 № 3686 «Об утверждении </w:t>
      </w:r>
      <w:r>
        <w:rPr>
          <w:spacing w:val="-4"/>
          <w:szCs w:val="28"/>
        </w:rPr>
        <w:t xml:space="preserve">Регламента                                                                        Администрации города», </w:t>
      </w:r>
      <w:r>
        <w:rPr>
          <w:rFonts w:eastAsia="Times New Roman" w:cs="Times New Roman"/>
          <w:szCs w:val="28"/>
          <w:lang w:eastAsia="ru-RU"/>
        </w:rPr>
        <w:t xml:space="preserve">от 21.04.2021 № 552 «О распределении отдельных                       полномочий Главы города между высшими должностными лицами </w:t>
      </w:r>
      <w:proofErr w:type="spellStart"/>
      <w:r>
        <w:rPr>
          <w:rFonts w:eastAsia="Times New Roman" w:cs="Times New Roman"/>
          <w:szCs w:val="28"/>
          <w:lang w:eastAsia="ru-RU"/>
        </w:rPr>
        <w:t>Админис-трации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города», с учетом заключения о результатах публичных слушаний</w:t>
      </w:r>
      <w:r>
        <w:rPr>
          <w:spacing w:val="-4"/>
          <w:szCs w:val="28"/>
        </w:rPr>
        <w:t>:</w:t>
      </w:r>
    </w:p>
    <w:p w:rsidR="00C445D4" w:rsidRDefault="00C445D4" w:rsidP="00C445D4">
      <w:pPr>
        <w:jc w:val="both"/>
        <w:rPr>
          <w:bCs/>
        </w:rPr>
      </w:pPr>
      <w:r>
        <w:rPr>
          <w:spacing w:val="-4"/>
          <w:szCs w:val="28"/>
        </w:rPr>
        <w:tab/>
      </w:r>
      <w:r>
        <w:rPr>
          <w:szCs w:val="28"/>
        </w:rPr>
        <w:t>1. Утвердить</w:t>
      </w:r>
      <w:r>
        <w:rPr>
          <w:bCs/>
        </w:rPr>
        <w:t xml:space="preserve"> внесение изменений </w:t>
      </w:r>
      <w:r>
        <w:rPr>
          <w:bCs/>
          <w:iCs/>
        </w:rPr>
        <w:t xml:space="preserve">в проект межевания территории кварталов КК1А, КК2А, КК3А, КК2, КК1 в городе Сургуте, утвержденный постановлением Администрации </w:t>
      </w:r>
      <w:r w:rsidR="001B7E3A">
        <w:rPr>
          <w:rFonts w:eastAsia="Times New Roman" w:cs="Times New Roman"/>
          <w:szCs w:val="28"/>
          <w:lang w:eastAsia="ru-RU"/>
        </w:rPr>
        <w:t xml:space="preserve">города </w:t>
      </w:r>
      <w:r>
        <w:rPr>
          <w:bCs/>
          <w:iCs/>
        </w:rPr>
        <w:t xml:space="preserve">от 11.01.2023 № 205 «Об утверждении проекта межевания территории кварталов КК1А, КК2А, КК3А, КК2, КК1 </w:t>
      </w:r>
      <w:r w:rsidR="001B7E3A">
        <w:rPr>
          <w:bCs/>
          <w:iCs/>
        </w:rPr>
        <w:br/>
      </w:r>
      <w:r>
        <w:rPr>
          <w:bCs/>
          <w:iCs/>
        </w:rPr>
        <w:t xml:space="preserve">в городе Сургуте», в части квартала КК2А в отношении земельных участков </w:t>
      </w:r>
      <w:r w:rsidR="001B7E3A">
        <w:rPr>
          <w:bCs/>
          <w:iCs/>
        </w:rPr>
        <w:br/>
      </w:r>
      <w:r>
        <w:rPr>
          <w:bCs/>
          <w:iCs/>
        </w:rPr>
        <w:t xml:space="preserve">с условными номерами :ЗУ51, :ЗУ52, :ЗУ88 </w:t>
      </w:r>
      <w:r>
        <w:rPr>
          <w:rFonts w:cs="Times New Roman"/>
          <w:color w:val="000000"/>
          <w:szCs w:val="28"/>
        </w:rPr>
        <w:t>согласно приложениям 1, 2 к насто</w:t>
      </w:r>
      <w:r w:rsidR="001B7E3A">
        <w:rPr>
          <w:rFonts w:cs="Times New Roman"/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>ящему постановлению.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>
        <w:rPr>
          <w:rFonts w:cs="Times New Roman"/>
          <w:szCs w:val="28"/>
        </w:rPr>
        <w:t>Департамент</w:t>
      </w:r>
      <w:r>
        <w:rPr>
          <w:szCs w:val="28"/>
        </w:rPr>
        <w:t>у</w:t>
      </w:r>
      <w:r>
        <w:rPr>
          <w:rFonts w:cs="Times New Roman"/>
          <w:szCs w:val="28"/>
        </w:rPr>
        <w:t xml:space="preserve"> массовых коммуникаций и аналитики</w:t>
      </w:r>
      <w:r>
        <w:rPr>
          <w:szCs w:val="28"/>
        </w:rPr>
        <w:t xml:space="preserve"> разместить                        настоящее постановление на официальном портале Администрации города: </w:t>
      </w:r>
      <w:proofErr w:type="spellStart"/>
      <w:r w:rsidRPr="00C445D4">
        <w:rPr>
          <w:szCs w:val="28"/>
        </w:rPr>
        <w:t>www</w:t>
      </w:r>
      <w:proofErr w:type="spellEnd"/>
      <w:r w:rsidRPr="00C445D4">
        <w:rPr>
          <w:szCs w:val="28"/>
        </w:rPr>
        <w:t>.</w:t>
      </w:r>
      <w:proofErr w:type="spellStart"/>
      <w:r w:rsidRPr="00C445D4">
        <w:rPr>
          <w:szCs w:val="28"/>
          <w:lang w:val="en-US"/>
        </w:rPr>
        <w:t>admsurgut</w:t>
      </w:r>
      <w:proofErr w:type="spellEnd"/>
      <w:r w:rsidRPr="00C445D4">
        <w:rPr>
          <w:szCs w:val="28"/>
        </w:rPr>
        <w:t>.</w:t>
      </w:r>
      <w:proofErr w:type="spellStart"/>
      <w:r w:rsidRPr="00C445D4">
        <w:rPr>
          <w:szCs w:val="28"/>
          <w:lang w:val="en-US"/>
        </w:rPr>
        <w:t>ru</w:t>
      </w:r>
      <w:proofErr w:type="spellEnd"/>
      <w:r>
        <w:rPr>
          <w:szCs w:val="28"/>
        </w:rPr>
        <w:t>.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город»: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>3.1. Опубликовать (разместить) настоящее постановление в сетевом издании «Официальные документы города Сургута»:</w:t>
      </w:r>
      <w:r>
        <w:rPr>
          <w:rFonts w:eastAsia="Calibri" w:cs="Times New Roman"/>
          <w:szCs w:val="28"/>
        </w:rPr>
        <w:t xml:space="preserve"> </w:t>
      </w:r>
      <w:proofErr w:type="spellStart"/>
      <w:r>
        <w:rPr>
          <w:rFonts w:eastAsia="Calibri" w:cs="Times New Roman"/>
          <w:szCs w:val="28"/>
          <w:lang w:val="en-US"/>
        </w:rPr>
        <w:t>docsurgut</w:t>
      </w:r>
      <w:proofErr w:type="spellEnd"/>
      <w:r>
        <w:rPr>
          <w:rFonts w:eastAsia="Calibri" w:cs="Times New Roman"/>
          <w:szCs w:val="28"/>
        </w:rPr>
        <w:t>.</w:t>
      </w:r>
      <w:proofErr w:type="spellStart"/>
      <w:r>
        <w:rPr>
          <w:rFonts w:eastAsia="Calibri" w:cs="Times New Roman"/>
          <w:szCs w:val="28"/>
          <w:lang w:val="en-US"/>
        </w:rPr>
        <w:t>ru</w:t>
      </w:r>
      <w:proofErr w:type="spellEnd"/>
      <w:r>
        <w:rPr>
          <w:rFonts w:eastAsia="Calibri" w:cs="Times New Roman"/>
          <w:szCs w:val="28"/>
        </w:rPr>
        <w:t>.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>3.2. Опубликовать настоящее постановление в газете «Сургутские ведомости».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>4. Настоящее постановление вступает в силу с момента его издания.</w:t>
      </w:r>
    </w:p>
    <w:p w:rsidR="00C445D4" w:rsidRDefault="00C445D4" w:rsidP="00C445D4">
      <w:pPr>
        <w:ind w:firstLine="709"/>
        <w:jc w:val="both"/>
        <w:rPr>
          <w:szCs w:val="28"/>
        </w:rPr>
      </w:pPr>
      <w:r>
        <w:rPr>
          <w:szCs w:val="28"/>
        </w:rPr>
        <w:t>5. Контроль за выполнением постановления оставляю за собой.</w:t>
      </w:r>
    </w:p>
    <w:p w:rsidR="00C445D4" w:rsidRPr="00C445D4" w:rsidRDefault="00C445D4" w:rsidP="00C445D4">
      <w:pPr>
        <w:ind w:firstLine="709"/>
        <w:jc w:val="both"/>
        <w:rPr>
          <w:sz w:val="24"/>
          <w:szCs w:val="28"/>
        </w:rPr>
      </w:pPr>
    </w:p>
    <w:p w:rsidR="00C445D4" w:rsidRPr="00C445D4" w:rsidRDefault="00C445D4" w:rsidP="00C445D4">
      <w:pPr>
        <w:ind w:firstLine="709"/>
        <w:jc w:val="both"/>
        <w:rPr>
          <w:sz w:val="24"/>
          <w:szCs w:val="28"/>
        </w:rPr>
      </w:pPr>
    </w:p>
    <w:p w:rsidR="00C445D4" w:rsidRPr="00C445D4" w:rsidRDefault="00C445D4" w:rsidP="00C445D4">
      <w:pPr>
        <w:rPr>
          <w:sz w:val="24"/>
          <w:szCs w:val="28"/>
        </w:rPr>
      </w:pPr>
    </w:p>
    <w:p w:rsidR="00C445D4" w:rsidRDefault="00C445D4" w:rsidP="00C445D4">
      <w:pPr>
        <w:jc w:val="both"/>
        <w:rPr>
          <w:szCs w:val="28"/>
        </w:rPr>
        <w:sectPr w:rsidR="00C445D4" w:rsidSect="00C445D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568" w:left="1701" w:header="709" w:footer="0" w:gutter="0"/>
          <w:cols w:space="708"/>
          <w:titlePg/>
          <w:docGrid w:linePitch="381"/>
        </w:sectPr>
      </w:pPr>
      <w:r>
        <w:rPr>
          <w:szCs w:val="28"/>
        </w:rPr>
        <w:t>Заместитель Главы города                                                                           В.А. Шаров</w:t>
      </w:r>
    </w:p>
    <w:p w:rsidR="00C445D4" w:rsidRPr="00154AB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154AB4">
        <w:rPr>
          <w:rFonts w:cs="Times New Roman"/>
          <w:color w:val="000000"/>
          <w:szCs w:val="28"/>
        </w:rPr>
        <w:lastRenderedPageBreak/>
        <w:t>Приложение</w:t>
      </w:r>
      <w:r>
        <w:rPr>
          <w:rFonts w:cs="Times New Roman"/>
          <w:color w:val="000000"/>
          <w:szCs w:val="28"/>
        </w:rPr>
        <w:t xml:space="preserve"> 1</w:t>
      </w:r>
      <w:r w:rsidRPr="00154AB4">
        <w:rPr>
          <w:rFonts w:cs="Times New Roman"/>
          <w:color w:val="000000"/>
          <w:szCs w:val="28"/>
        </w:rPr>
        <w:t xml:space="preserve"> </w:t>
      </w:r>
    </w:p>
    <w:p w:rsidR="00C445D4" w:rsidRPr="005C260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к постановлению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Администрации города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от ____________ № ________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spacing w:line="276" w:lineRule="auto"/>
        <w:ind w:left="-142" w:right="-143"/>
        <w:jc w:val="center"/>
        <w:rPr>
          <w:rFonts w:eastAsia="Calibri" w:cs="Times New Roman"/>
          <w:szCs w:val="28"/>
        </w:rPr>
      </w:pPr>
      <w:r w:rsidRPr="003228B0">
        <w:rPr>
          <w:rFonts w:eastAsia="Calibri" w:cs="Times New Roman"/>
          <w:szCs w:val="28"/>
        </w:rPr>
        <w:t>Чертеж межевания</w:t>
      </w:r>
    </w:p>
    <w:p w:rsidR="00C445D4" w:rsidRDefault="00C445D4" w:rsidP="00C445D4">
      <w:pPr>
        <w:spacing w:line="276" w:lineRule="auto"/>
        <w:ind w:left="-142" w:right="-143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 ЭТАП</w:t>
      </w:r>
    </w:p>
    <w:p w:rsidR="00C445D4" w:rsidRPr="003228B0" w:rsidRDefault="00C445D4" w:rsidP="00C445D4">
      <w:pPr>
        <w:spacing w:line="276" w:lineRule="auto"/>
        <w:ind w:left="-142" w:right="-143"/>
        <w:jc w:val="center"/>
        <w:rPr>
          <w:rFonts w:eastAsia="Calibri" w:cs="Times New Roman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C445D4" w:rsidTr="00CD3346">
        <w:tc>
          <w:tcPr>
            <w:tcW w:w="9571" w:type="dxa"/>
          </w:tcPr>
          <w:p w:rsidR="00C445D4" w:rsidRDefault="00C445D4" w:rsidP="00CD3346">
            <w:pPr>
              <w:tabs>
                <w:tab w:val="left" w:pos="7290"/>
              </w:tabs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8BC361C" wp14:editId="2774A478">
                  <wp:extent cx="5940425" cy="6928485"/>
                  <wp:effectExtent l="19050" t="0" r="3175" b="0"/>
                  <wp:docPr id="1" name="Рисунок 1" descr="Чертеж межевания 1 эт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межевания 1 этап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92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spacing w:line="276" w:lineRule="auto"/>
        <w:ind w:left="-142" w:right="-143"/>
        <w:jc w:val="center"/>
        <w:rPr>
          <w:rFonts w:eastAsia="Calibri" w:cs="Times New Roman"/>
          <w:szCs w:val="28"/>
        </w:rPr>
      </w:pPr>
      <w:r w:rsidRPr="003228B0">
        <w:rPr>
          <w:rFonts w:eastAsia="Calibri" w:cs="Times New Roman"/>
          <w:szCs w:val="28"/>
        </w:rPr>
        <w:t>Чертеж межевания</w:t>
      </w:r>
    </w:p>
    <w:p w:rsidR="00C445D4" w:rsidRPr="008F4D68" w:rsidRDefault="00C445D4" w:rsidP="00C445D4">
      <w:pPr>
        <w:spacing w:line="276" w:lineRule="auto"/>
        <w:ind w:left="-142" w:right="-143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2 ЭТАП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tabs>
          <w:tab w:val="left" w:pos="4534"/>
        </w:tabs>
        <w:spacing w:line="276" w:lineRule="auto"/>
        <w:ind w:right="141"/>
        <w:jc w:val="center"/>
        <w:rPr>
          <w:rFonts w:cs="Times New Roman"/>
          <w:sz w:val="27"/>
          <w:szCs w:val="27"/>
        </w:rPr>
      </w:pPr>
      <w:r>
        <w:rPr>
          <w:rFonts w:cs="Times New Roman"/>
          <w:noProof/>
          <w:sz w:val="27"/>
          <w:szCs w:val="27"/>
          <w:lang w:eastAsia="ru-RU"/>
        </w:rPr>
        <w:drawing>
          <wp:inline distT="0" distB="0" distL="0" distR="0" wp14:anchorId="40D65055" wp14:editId="78D4A451">
            <wp:extent cx="5940425" cy="6928485"/>
            <wp:effectExtent l="19050" t="0" r="3175" b="0"/>
            <wp:docPr id="3" name="Рисунок 2" descr="Чертеж межевания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2 этап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D4" w:rsidRDefault="00C445D4" w:rsidP="00C445D4">
      <w:pPr>
        <w:tabs>
          <w:tab w:val="left" w:pos="4534"/>
        </w:tabs>
        <w:spacing w:line="276" w:lineRule="auto"/>
        <w:ind w:right="141" w:firstLine="567"/>
        <w:jc w:val="center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C445D4" w:rsidRDefault="00C445D4" w:rsidP="00C445D4">
      <w:pPr>
        <w:autoSpaceDE w:val="0"/>
        <w:autoSpaceDN w:val="0"/>
        <w:adjustRightInd w:val="0"/>
        <w:rPr>
          <w:rFonts w:cs="Times New Roman"/>
          <w:color w:val="000000"/>
          <w:szCs w:val="28"/>
        </w:rPr>
      </w:pPr>
    </w:p>
    <w:p w:rsidR="00C445D4" w:rsidRPr="00154AB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154AB4">
        <w:rPr>
          <w:rFonts w:cs="Times New Roman"/>
          <w:color w:val="000000"/>
          <w:szCs w:val="28"/>
        </w:rPr>
        <w:t xml:space="preserve">Приложение </w:t>
      </w:r>
      <w:r>
        <w:rPr>
          <w:rFonts w:cs="Times New Roman"/>
          <w:color w:val="000000"/>
          <w:szCs w:val="28"/>
        </w:rPr>
        <w:t>2</w:t>
      </w:r>
    </w:p>
    <w:p w:rsidR="00C445D4" w:rsidRPr="005C260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к постановлению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 w:rsidRPr="005C2604">
        <w:rPr>
          <w:rFonts w:cs="Times New Roman"/>
          <w:color w:val="000000"/>
          <w:szCs w:val="28"/>
        </w:rPr>
        <w:t>Администрации города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от ____________ № ________</w:t>
      </w: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Default="00C445D4" w:rsidP="00C445D4">
      <w:pPr>
        <w:autoSpaceDE w:val="0"/>
        <w:autoSpaceDN w:val="0"/>
        <w:adjustRightInd w:val="0"/>
        <w:ind w:left="5664"/>
        <w:rPr>
          <w:rFonts w:cs="Times New Roman"/>
          <w:color w:val="000000"/>
          <w:szCs w:val="28"/>
        </w:rPr>
      </w:pPr>
    </w:p>
    <w:p w:rsidR="00C445D4" w:rsidRPr="003228B0" w:rsidRDefault="00C445D4" w:rsidP="00C445D4">
      <w:pPr>
        <w:tabs>
          <w:tab w:val="left" w:pos="4534"/>
        </w:tabs>
        <w:ind w:right="142" w:firstLine="567"/>
        <w:jc w:val="center"/>
        <w:rPr>
          <w:rFonts w:cs="Times New Roman"/>
          <w:szCs w:val="28"/>
        </w:rPr>
      </w:pPr>
      <w:r w:rsidRPr="003228B0">
        <w:rPr>
          <w:rFonts w:cs="Times New Roman"/>
          <w:szCs w:val="28"/>
        </w:rPr>
        <w:t>Текстовая часть</w:t>
      </w:r>
      <w:r>
        <w:rPr>
          <w:rFonts w:cs="Times New Roman"/>
          <w:szCs w:val="28"/>
        </w:rPr>
        <w:t>.</w:t>
      </w:r>
    </w:p>
    <w:p w:rsidR="00C445D4" w:rsidRPr="008F4D68" w:rsidRDefault="00C445D4" w:rsidP="00C445D4">
      <w:pPr>
        <w:tabs>
          <w:tab w:val="left" w:pos="4534"/>
        </w:tabs>
        <w:ind w:right="142" w:firstLine="567"/>
        <w:jc w:val="center"/>
        <w:rPr>
          <w:rFonts w:cs="Times New Roman"/>
          <w:szCs w:val="28"/>
        </w:rPr>
      </w:pPr>
      <w:r w:rsidRPr="008F4D68">
        <w:rPr>
          <w:rFonts w:cs="Times New Roman"/>
          <w:szCs w:val="28"/>
        </w:rPr>
        <w:t xml:space="preserve">Перечень и сведения о площади образуемых земельных участков, </w:t>
      </w:r>
    </w:p>
    <w:p w:rsidR="00C445D4" w:rsidRPr="008F4D68" w:rsidRDefault="00C445D4" w:rsidP="00C445D4">
      <w:pPr>
        <w:tabs>
          <w:tab w:val="left" w:pos="4534"/>
        </w:tabs>
        <w:ind w:right="142" w:firstLine="567"/>
        <w:jc w:val="center"/>
        <w:rPr>
          <w:rFonts w:cs="Times New Roman"/>
          <w:szCs w:val="28"/>
        </w:rPr>
      </w:pPr>
      <w:r w:rsidRPr="008F4D68">
        <w:rPr>
          <w:rFonts w:cs="Times New Roman"/>
          <w:szCs w:val="28"/>
        </w:rPr>
        <w:t>в том числе возможные способы их образования</w:t>
      </w:r>
    </w:p>
    <w:p w:rsidR="00C445D4" w:rsidRPr="00640306" w:rsidRDefault="00C445D4" w:rsidP="00C445D4">
      <w:pPr>
        <w:tabs>
          <w:tab w:val="left" w:pos="4534"/>
        </w:tabs>
        <w:ind w:right="141" w:firstLine="567"/>
        <w:jc w:val="center"/>
        <w:rPr>
          <w:rFonts w:cs="Times New Roman"/>
          <w:b/>
          <w:szCs w:val="28"/>
        </w:rPr>
      </w:pPr>
    </w:p>
    <w:tbl>
      <w:tblPr>
        <w:tblW w:w="488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659"/>
        <w:gridCol w:w="968"/>
        <w:gridCol w:w="1661"/>
        <w:gridCol w:w="855"/>
        <w:gridCol w:w="1926"/>
        <w:gridCol w:w="1511"/>
      </w:tblGrid>
      <w:tr w:rsidR="00C445D4" w:rsidRPr="00640306" w:rsidTr="00CD3346">
        <w:tc>
          <w:tcPr>
            <w:tcW w:w="304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№</w:t>
            </w:r>
          </w:p>
        </w:tc>
        <w:tc>
          <w:tcPr>
            <w:tcW w:w="908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Кадастровый номер</w:t>
            </w:r>
          </w:p>
        </w:tc>
        <w:tc>
          <w:tcPr>
            <w:tcW w:w="530" w:type="pct"/>
          </w:tcPr>
          <w:p w:rsidR="00C445D4" w:rsidRDefault="00C445D4" w:rsidP="00CD3346">
            <w:pPr>
              <w:ind w:left="-110" w:right="-109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Площадь исходного земельного участка, </w:t>
            </w:r>
          </w:p>
          <w:p w:rsidR="00C445D4" w:rsidRPr="00643FF4" w:rsidRDefault="00C445D4" w:rsidP="00CD3346">
            <w:pPr>
              <w:ind w:left="-110" w:right="-109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м</w:t>
            </w:r>
            <w:r w:rsidRPr="00643FF4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09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Адрес</w:t>
            </w:r>
          </w:p>
        </w:tc>
        <w:tc>
          <w:tcPr>
            <w:tcW w:w="468" w:type="pct"/>
          </w:tcPr>
          <w:p w:rsidR="00C445D4" w:rsidRPr="00643FF4" w:rsidRDefault="00C445D4" w:rsidP="00CD3346">
            <w:pPr>
              <w:ind w:left="-111" w:right="-107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Площадь, м</w:t>
            </w:r>
            <w:r w:rsidRPr="00643FF4">
              <w:rPr>
                <w:rFonts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54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Возможный способ образования</w:t>
            </w:r>
          </w:p>
        </w:tc>
        <w:tc>
          <w:tcPr>
            <w:tcW w:w="827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Вид </w:t>
            </w:r>
          </w:p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разрешенного использования</w:t>
            </w:r>
          </w:p>
        </w:tc>
      </w:tr>
      <w:tr w:rsidR="00C445D4" w:rsidRPr="00640306" w:rsidTr="00CD3346">
        <w:trPr>
          <w:trHeight w:val="289"/>
        </w:trPr>
        <w:tc>
          <w:tcPr>
            <w:tcW w:w="5000" w:type="pct"/>
            <w:gridSpan w:val="7"/>
            <w:vAlign w:val="center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1 ЭТАП</w:t>
            </w:r>
          </w:p>
        </w:tc>
      </w:tr>
      <w:tr w:rsidR="00C445D4" w:rsidRPr="00640306" w:rsidTr="00CD3346">
        <w:tc>
          <w:tcPr>
            <w:tcW w:w="304" w:type="pct"/>
          </w:tcPr>
          <w:p w:rsidR="00C445D4" w:rsidRPr="00643FF4" w:rsidRDefault="00C445D4" w:rsidP="00CD3346">
            <w:pPr>
              <w:ind w:left="-108" w:right="-104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:ЗУ51</w:t>
            </w:r>
          </w:p>
        </w:tc>
        <w:tc>
          <w:tcPr>
            <w:tcW w:w="908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86:10:0101042:38</w:t>
            </w:r>
          </w:p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86:10:0101000:441</w:t>
            </w:r>
          </w:p>
        </w:tc>
        <w:tc>
          <w:tcPr>
            <w:tcW w:w="530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9 105</w:t>
            </w:r>
          </w:p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82 221</w:t>
            </w:r>
          </w:p>
        </w:tc>
        <w:tc>
          <w:tcPr>
            <w:tcW w:w="909" w:type="pct"/>
          </w:tcPr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Российская Федерация, Ханты-Мансийский автономный </w:t>
            </w:r>
          </w:p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округ</w:t>
            </w:r>
            <w:r>
              <w:rPr>
                <w:rFonts w:cs="Times New Roman"/>
                <w:sz w:val="18"/>
                <w:szCs w:val="18"/>
              </w:rPr>
              <w:t xml:space="preserve"> – </w:t>
            </w:r>
            <w:r w:rsidRPr="00643FF4">
              <w:rPr>
                <w:rFonts w:cs="Times New Roman"/>
                <w:sz w:val="18"/>
                <w:szCs w:val="18"/>
              </w:rPr>
              <w:t xml:space="preserve">Югра, </w:t>
            </w:r>
          </w:p>
          <w:p w:rsidR="00C445D4" w:rsidRPr="00643FF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город</w:t>
            </w:r>
            <w:r w:rsidRPr="00643FF4">
              <w:rPr>
                <w:rFonts w:cs="Times New Roman"/>
                <w:sz w:val="18"/>
                <w:szCs w:val="18"/>
              </w:rPr>
              <w:t xml:space="preserve"> Сургут</w:t>
            </w:r>
          </w:p>
        </w:tc>
        <w:tc>
          <w:tcPr>
            <w:tcW w:w="468" w:type="pct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11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643FF4">
              <w:rPr>
                <w:rFonts w:cs="Times New Roman"/>
                <w:sz w:val="18"/>
                <w:szCs w:val="18"/>
              </w:rPr>
              <w:t>000</w:t>
            </w:r>
          </w:p>
        </w:tc>
        <w:tc>
          <w:tcPr>
            <w:tcW w:w="1054" w:type="pct"/>
          </w:tcPr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образование земельного </w:t>
            </w:r>
          </w:p>
          <w:p w:rsidR="00C445D4" w:rsidRPr="00643FF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участка путем перераспределения земельных </w:t>
            </w:r>
          </w:p>
          <w:p w:rsidR="00C445D4" w:rsidRPr="00643FF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участков </w:t>
            </w:r>
          </w:p>
          <w:p w:rsidR="00C445D4" w:rsidRPr="00643FF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 xml:space="preserve">с кадастровыми номерами 86:10:0101042:38, 86:10:0101000:441 </w:t>
            </w:r>
            <w:r w:rsidRPr="00643FF4">
              <w:rPr>
                <w:rFonts w:cs="Times New Roman"/>
                <w:sz w:val="18"/>
                <w:szCs w:val="18"/>
              </w:rPr>
              <w:br/>
              <w:t xml:space="preserve">и земель, находящихся </w:t>
            </w:r>
            <w:r w:rsidRPr="00643FF4">
              <w:rPr>
                <w:rFonts w:cs="Times New Roman"/>
                <w:sz w:val="18"/>
                <w:szCs w:val="18"/>
              </w:rPr>
              <w:br/>
              <w:t>в государственной или муниципальной собственности</w:t>
            </w:r>
          </w:p>
        </w:tc>
        <w:tc>
          <w:tcPr>
            <w:tcW w:w="827" w:type="pct"/>
          </w:tcPr>
          <w:p w:rsidR="00C445D4" w:rsidRPr="00643FF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магазины (4.4)</w:t>
            </w:r>
          </w:p>
        </w:tc>
      </w:tr>
      <w:tr w:rsidR="00C445D4" w:rsidRPr="00640306" w:rsidTr="00CD3346">
        <w:trPr>
          <w:trHeight w:val="329"/>
        </w:trPr>
        <w:tc>
          <w:tcPr>
            <w:tcW w:w="5000" w:type="pct"/>
            <w:gridSpan w:val="7"/>
            <w:vAlign w:val="center"/>
          </w:tcPr>
          <w:p w:rsidR="00C445D4" w:rsidRPr="00643FF4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643FF4">
              <w:rPr>
                <w:rFonts w:cs="Times New Roman"/>
                <w:sz w:val="18"/>
                <w:szCs w:val="18"/>
              </w:rPr>
              <w:t>2 ЭТАП</w:t>
            </w:r>
          </w:p>
        </w:tc>
      </w:tr>
      <w:tr w:rsidR="00C445D4" w:rsidRPr="00640306" w:rsidTr="00CD3346">
        <w:tc>
          <w:tcPr>
            <w:tcW w:w="304" w:type="pct"/>
          </w:tcPr>
          <w:p w:rsidR="00C445D4" w:rsidRPr="00640306" w:rsidRDefault="00C445D4" w:rsidP="00CD3346">
            <w:pPr>
              <w:ind w:left="-108" w:right="-104"/>
              <w:jc w:val="center"/>
              <w:rPr>
                <w:rFonts w:cs="Times New Roman"/>
                <w:sz w:val="18"/>
                <w:szCs w:val="18"/>
              </w:rPr>
            </w:pPr>
            <w:r w:rsidRPr="00640306">
              <w:rPr>
                <w:rFonts w:cs="Times New Roman"/>
                <w:sz w:val="18"/>
                <w:szCs w:val="18"/>
              </w:rPr>
              <w:t>:ЗУ</w:t>
            </w:r>
            <w:r>
              <w:rPr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908" w:type="pct"/>
          </w:tcPr>
          <w:p w:rsidR="00C445D4" w:rsidRPr="007A2EA7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86:10:0101042:55</w:t>
            </w:r>
          </w:p>
        </w:tc>
        <w:tc>
          <w:tcPr>
            <w:tcW w:w="530" w:type="pct"/>
          </w:tcPr>
          <w:p w:rsidR="00C445D4" w:rsidRPr="007A2EA7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7A2EA7">
              <w:rPr>
                <w:rFonts w:cs="Times New Roman"/>
                <w:sz w:val="18"/>
                <w:szCs w:val="18"/>
              </w:rPr>
              <w:t>495</w:t>
            </w:r>
          </w:p>
        </w:tc>
        <w:tc>
          <w:tcPr>
            <w:tcW w:w="909" w:type="pct"/>
          </w:tcPr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 xml:space="preserve">Российская Федерация, Ханты-Мансийский автономный </w:t>
            </w:r>
          </w:p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округ</w:t>
            </w:r>
            <w:r>
              <w:rPr>
                <w:rFonts w:cs="Times New Roman"/>
                <w:sz w:val="18"/>
                <w:szCs w:val="18"/>
              </w:rPr>
              <w:t xml:space="preserve"> – </w:t>
            </w:r>
            <w:r w:rsidRPr="007A2EA7">
              <w:rPr>
                <w:rFonts w:cs="Times New Roman"/>
                <w:sz w:val="18"/>
                <w:szCs w:val="18"/>
              </w:rPr>
              <w:t xml:space="preserve">Югра, </w:t>
            </w:r>
          </w:p>
          <w:p w:rsidR="00C445D4" w:rsidRPr="007A2EA7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город</w:t>
            </w:r>
            <w:r w:rsidRPr="00643FF4">
              <w:rPr>
                <w:rFonts w:cs="Times New Roman"/>
                <w:sz w:val="18"/>
                <w:szCs w:val="18"/>
              </w:rPr>
              <w:t xml:space="preserve"> </w:t>
            </w:r>
            <w:r w:rsidRPr="007A2EA7">
              <w:rPr>
                <w:rFonts w:cs="Times New Roman"/>
                <w:sz w:val="18"/>
                <w:szCs w:val="18"/>
              </w:rPr>
              <w:t>Сургут</w:t>
            </w:r>
          </w:p>
        </w:tc>
        <w:tc>
          <w:tcPr>
            <w:tcW w:w="468" w:type="pct"/>
          </w:tcPr>
          <w:p w:rsidR="00C445D4" w:rsidRPr="007A2EA7" w:rsidRDefault="00C445D4" w:rsidP="00CD3346">
            <w:pPr>
              <w:ind w:left="-27" w:right="-16"/>
              <w:jc w:val="center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7A2EA7">
              <w:rPr>
                <w:rFonts w:cs="Times New Roman"/>
                <w:sz w:val="18"/>
                <w:szCs w:val="18"/>
              </w:rPr>
              <w:t>876</w:t>
            </w:r>
          </w:p>
        </w:tc>
        <w:tc>
          <w:tcPr>
            <w:tcW w:w="1054" w:type="pct"/>
          </w:tcPr>
          <w:p w:rsidR="00C445D4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о</w:t>
            </w:r>
            <w:r w:rsidRPr="007A2EA7">
              <w:rPr>
                <w:rFonts w:cs="Times New Roman"/>
                <w:sz w:val="18"/>
                <w:szCs w:val="18"/>
              </w:rPr>
              <w:t xml:space="preserve">бразование земельного участка путем перераспределения земельного участка 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7A2EA7">
              <w:rPr>
                <w:rFonts w:cs="Times New Roman"/>
                <w:sz w:val="18"/>
                <w:szCs w:val="18"/>
              </w:rPr>
              <w:t xml:space="preserve">с кадастровым номером 86:10:0101042:55 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7A2EA7">
              <w:rPr>
                <w:rFonts w:cs="Times New Roman"/>
                <w:sz w:val="18"/>
                <w:szCs w:val="18"/>
              </w:rPr>
              <w:t xml:space="preserve">и земель, находящихся </w:t>
            </w:r>
          </w:p>
          <w:p w:rsidR="00C445D4" w:rsidRPr="007A2EA7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в государственной или муниципальной собственности</w:t>
            </w:r>
          </w:p>
        </w:tc>
        <w:tc>
          <w:tcPr>
            <w:tcW w:w="827" w:type="pct"/>
          </w:tcPr>
          <w:p w:rsidR="00C445D4" w:rsidRPr="007A2EA7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о</w:t>
            </w:r>
            <w:r w:rsidRPr="007A2EA7">
              <w:rPr>
                <w:rFonts w:cs="Times New Roman"/>
                <w:sz w:val="18"/>
                <w:szCs w:val="18"/>
              </w:rPr>
              <w:t xml:space="preserve">бъекты </w:t>
            </w:r>
          </w:p>
          <w:p w:rsidR="00C445D4" w:rsidRPr="007A2EA7" w:rsidRDefault="00C445D4" w:rsidP="00CD3346">
            <w:pPr>
              <w:ind w:left="-27" w:right="-16"/>
              <w:rPr>
                <w:rFonts w:cs="Times New Roman"/>
                <w:sz w:val="18"/>
                <w:szCs w:val="18"/>
              </w:rPr>
            </w:pPr>
            <w:r w:rsidRPr="007A2EA7">
              <w:rPr>
                <w:rFonts w:cs="Times New Roman"/>
                <w:sz w:val="18"/>
                <w:szCs w:val="18"/>
              </w:rPr>
              <w:t>дорожного сервиса (4.9.1)</w:t>
            </w:r>
          </w:p>
        </w:tc>
      </w:tr>
    </w:tbl>
    <w:p w:rsidR="00C445D4" w:rsidRDefault="00C445D4" w:rsidP="00C445D4">
      <w:pPr>
        <w:autoSpaceDE w:val="0"/>
        <w:autoSpaceDN w:val="0"/>
        <w:adjustRightInd w:val="0"/>
        <w:spacing w:line="300" w:lineRule="auto"/>
        <w:ind w:right="-28"/>
        <w:jc w:val="center"/>
        <w:rPr>
          <w:b/>
          <w:sz w:val="26"/>
          <w:szCs w:val="26"/>
        </w:rPr>
      </w:pPr>
    </w:p>
    <w:p w:rsidR="00C445D4" w:rsidRDefault="00C445D4" w:rsidP="00C445D4">
      <w:pPr>
        <w:tabs>
          <w:tab w:val="left" w:pos="4534"/>
        </w:tabs>
        <w:spacing w:line="276" w:lineRule="auto"/>
        <w:ind w:right="141" w:firstLine="567"/>
        <w:jc w:val="center"/>
        <w:rPr>
          <w:rFonts w:cs="Times New Roman"/>
          <w:bCs/>
          <w:color w:val="000000"/>
          <w:szCs w:val="28"/>
        </w:rPr>
      </w:pPr>
      <w:r w:rsidRPr="00FD373F">
        <w:rPr>
          <w:rFonts w:cs="Times New Roman"/>
          <w:bCs/>
          <w:color w:val="000000"/>
          <w:szCs w:val="28"/>
        </w:rPr>
        <w:t>Координаты поворотных точек территории</w:t>
      </w:r>
      <w:r>
        <w:rPr>
          <w:rFonts w:cs="Times New Roman"/>
          <w:bCs/>
          <w:color w:val="000000"/>
          <w:szCs w:val="28"/>
        </w:rPr>
        <w:t xml:space="preserve"> корректировки</w:t>
      </w:r>
      <w:r w:rsidRPr="00FD373F">
        <w:rPr>
          <w:rFonts w:cs="Times New Roman"/>
          <w:bCs/>
          <w:color w:val="000000"/>
          <w:szCs w:val="28"/>
        </w:rPr>
        <w:t>:</w:t>
      </w:r>
    </w:p>
    <w:p w:rsidR="00C445D4" w:rsidRPr="00FD373F" w:rsidRDefault="00C445D4" w:rsidP="00C445D4">
      <w:pPr>
        <w:tabs>
          <w:tab w:val="left" w:pos="4534"/>
        </w:tabs>
        <w:spacing w:line="276" w:lineRule="auto"/>
        <w:ind w:right="141" w:firstLine="567"/>
        <w:jc w:val="center"/>
        <w:rPr>
          <w:rFonts w:cs="Times New Roman"/>
          <w:bCs/>
          <w:color w:val="000000"/>
          <w:szCs w:val="28"/>
        </w:rPr>
      </w:pPr>
    </w:p>
    <w:tbl>
      <w:tblPr>
        <w:tblW w:w="4833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2999"/>
        <w:gridCol w:w="3100"/>
      </w:tblGrid>
      <w:tr w:rsidR="00C445D4" w:rsidRPr="00FD373F" w:rsidTr="00C445D4">
        <w:tc>
          <w:tcPr>
            <w:tcW w:w="1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5D4" w:rsidRDefault="00C445D4" w:rsidP="00CD3346">
            <w:pPr>
              <w:autoSpaceDE w:val="0"/>
              <w:autoSpaceDN w:val="0"/>
              <w:adjustRightInd w:val="0"/>
              <w:spacing w:line="276" w:lineRule="auto"/>
              <w:ind w:left="-468" w:right="-28" w:firstLine="491"/>
              <w:jc w:val="center"/>
              <w:rPr>
                <w:rFonts w:cs="Times New Roman"/>
                <w:szCs w:val="28"/>
              </w:rPr>
            </w:pPr>
            <w:r w:rsidRPr="00FD373F">
              <w:rPr>
                <w:rFonts w:cs="Times New Roman"/>
                <w:szCs w:val="28"/>
              </w:rPr>
              <w:t xml:space="preserve">№ </w:t>
            </w:r>
          </w:p>
          <w:p w:rsidR="00C445D4" w:rsidRPr="00FD373F" w:rsidRDefault="00C445D4" w:rsidP="00CD3346">
            <w:pPr>
              <w:autoSpaceDE w:val="0"/>
              <w:autoSpaceDN w:val="0"/>
              <w:adjustRightInd w:val="0"/>
              <w:spacing w:line="276" w:lineRule="auto"/>
              <w:ind w:left="-468" w:right="-28" w:firstLine="491"/>
              <w:jc w:val="center"/>
              <w:rPr>
                <w:rFonts w:cs="Times New Roman"/>
                <w:szCs w:val="28"/>
              </w:rPr>
            </w:pPr>
            <w:r w:rsidRPr="00FD373F">
              <w:rPr>
                <w:rFonts w:cs="Times New Roman"/>
                <w:szCs w:val="28"/>
              </w:rPr>
              <w:t>точки</w:t>
            </w:r>
          </w:p>
        </w:tc>
        <w:tc>
          <w:tcPr>
            <w:tcW w:w="3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autoSpaceDE w:val="0"/>
              <w:autoSpaceDN w:val="0"/>
              <w:adjustRightInd w:val="0"/>
              <w:spacing w:line="276" w:lineRule="auto"/>
              <w:ind w:left="-468" w:right="-28" w:firstLine="491"/>
              <w:jc w:val="center"/>
              <w:rPr>
                <w:rFonts w:cs="Times New Roman"/>
                <w:szCs w:val="28"/>
              </w:rPr>
            </w:pPr>
            <w:r w:rsidRPr="00FD373F">
              <w:rPr>
                <w:rFonts w:cs="Times New Roman"/>
                <w:szCs w:val="28"/>
              </w:rPr>
              <w:t>Координаты</w:t>
            </w:r>
          </w:p>
        </w:tc>
      </w:tr>
      <w:tr w:rsidR="00C445D4" w:rsidRPr="00FD373F" w:rsidTr="00C445D4">
        <w:tc>
          <w:tcPr>
            <w:tcW w:w="1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5D4" w:rsidRPr="00FD373F" w:rsidRDefault="00C445D4" w:rsidP="00CD3346">
            <w:pPr>
              <w:spacing w:line="276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5D4" w:rsidRPr="00FD373F" w:rsidRDefault="00C445D4" w:rsidP="00CD3346">
            <w:pPr>
              <w:autoSpaceDE w:val="0"/>
              <w:autoSpaceDN w:val="0"/>
              <w:adjustRightInd w:val="0"/>
              <w:spacing w:line="276" w:lineRule="auto"/>
              <w:ind w:left="-468" w:right="-28" w:firstLine="491"/>
              <w:jc w:val="center"/>
              <w:rPr>
                <w:rFonts w:cs="Times New Roman"/>
                <w:szCs w:val="28"/>
              </w:rPr>
            </w:pPr>
            <w:r w:rsidRPr="00FD373F">
              <w:rPr>
                <w:rFonts w:cs="Times New Roman"/>
                <w:szCs w:val="28"/>
              </w:rPr>
              <w:t>X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5D4" w:rsidRPr="00FD373F" w:rsidRDefault="00C445D4" w:rsidP="00CD3346">
            <w:pPr>
              <w:autoSpaceDE w:val="0"/>
              <w:autoSpaceDN w:val="0"/>
              <w:adjustRightInd w:val="0"/>
              <w:spacing w:line="276" w:lineRule="auto"/>
              <w:ind w:left="-468" w:right="-28" w:firstLine="491"/>
              <w:jc w:val="center"/>
              <w:rPr>
                <w:rFonts w:cs="Times New Roman"/>
                <w:szCs w:val="28"/>
              </w:rPr>
            </w:pPr>
            <w:r w:rsidRPr="00FD373F">
              <w:rPr>
                <w:rFonts w:cs="Times New Roman"/>
                <w:szCs w:val="28"/>
              </w:rPr>
              <w:t>Y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984416,43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3576151,32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BA5FD8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BA5FD8">
              <w:rPr>
                <w:rFonts w:cs="Times New Roman"/>
                <w:color w:val="000000"/>
                <w:szCs w:val="28"/>
              </w:rPr>
              <w:t>984390,67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BA5FD8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BA5FD8">
              <w:rPr>
                <w:rFonts w:cs="Times New Roman"/>
                <w:color w:val="000000"/>
                <w:szCs w:val="28"/>
              </w:rPr>
              <w:t>3576244,58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984379,93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3576283,50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984315,04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3576293,12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984309,21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3576255,02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984304,45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3576223,86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984294,76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3576161,71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984283,04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3576163,50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984281,43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3576152,39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984293,24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3576150,58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984305,05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3576148,77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984311,44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3576148,33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984317,25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3576128,21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984362,56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3576146,07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984407,44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3576150,44</w:t>
            </w:r>
          </w:p>
        </w:tc>
      </w:tr>
      <w:tr w:rsidR="00C445D4" w:rsidRPr="00FD373F" w:rsidTr="00C445D4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984416,43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45D4" w:rsidRPr="00FD373F" w:rsidRDefault="00C445D4" w:rsidP="00CD3346">
            <w:pPr>
              <w:spacing w:line="276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FD373F">
              <w:rPr>
                <w:rFonts w:cs="Times New Roman"/>
                <w:color w:val="000000"/>
                <w:szCs w:val="28"/>
              </w:rPr>
              <w:t>3576151,32</w:t>
            </w:r>
          </w:p>
        </w:tc>
      </w:tr>
    </w:tbl>
    <w:p w:rsidR="00C445D4" w:rsidRPr="00FD373F" w:rsidRDefault="00C445D4" w:rsidP="00C445D4">
      <w:pPr>
        <w:rPr>
          <w:rFonts w:eastAsia="Times New Roman" w:cs="Times New Roman"/>
          <w:szCs w:val="28"/>
          <w:lang w:eastAsia="ru-RU"/>
        </w:rPr>
      </w:pPr>
    </w:p>
    <w:p w:rsidR="00C445D4" w:rsidRDefault="00C445D4" w:rsidP="00C445D4">
      <w:pPr>
        <w:autoSpaceDE w:val="0"/>
        <w:autoSpaceDN w:val="0"/>
        <w:adjustRightInd w:val="0"/>
        <w:spacing w:line="300" w:lineRule="auto"/>
        <w:ind w:right="-28"/>
        <w:jc w:val="center"/>
        <w:rPr>
          <w:b/>
          <w:sz w:val="26"/>
          <w:szCs w:val="26"/>
        </w:rPr>
      </w:pPr>
    </w:p>
    <w:p w:rsidR="001C2E98" w:rsidRPr="00C445D4" w:rsidRDefault="001C2E98" w:rsidP="00C445D4">
      <w:pPr>
        <w:jc w:val="both"/>
      </w:pPr>
    </w:p>
    <w:sectPr w:rsidR="001C2E98" w:rsidRPr="00C445D4" w:rsidSect="000D3CAE">
      <w:headerReference w:type="default" r:id="rId1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5E4" w:rsidRDefault="002645E4" w:rsidP="00326C3D">
      <w:r>
        <w:separator/>
      </w:r>
    </w:p>
  </w:endnote>
  <w:endnote w:type="continuationSeparator" w:id="0">
    <w:p w:rsidR="002645E4" w:rsidRDefault="002645E4" w:rsidP="0032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ED61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ED61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ED61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5E4" w:rsidRDefault="002645E4" w:rsidP="00326C3D">
      <w:r>
        <w:separator/>
      </w:r>
    </w:p>
  </w:footnote>
  <w:footnote w:type="continuationSeparator" w:id="0">
    <w:p w:rsidR="002645E4" w:rsidRDefault="002645E4" w:rsidP="00326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ED61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985556" w:rsidP="001E6248">
        <w:pPr>
          <w:pStyle w:val="a3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3E0257">
          <w:rPr>
            <w:rStyle w:val="a8"/>
            <w:noProof/>
            <w:sz w:val="20"/>
          </w:rPr>
          <w:instrText>1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1B7E3A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ED61A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ED61AC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2643893"/>
      <w:docPartObj>
        <w:docPartGallery w:val="Page Numbers (Top of Page)"/>
        <w:docPartUnique/>
      </w:docPartObj>
    </w:sdtPr>
    <w:sdtEndPr>
      <w:rPr>
        <w:rFonts w:cs="Times New Roman"/>
        <w:sz w:val="20"/>
        <w:szCs w:val="20"/>
      </w:rPr>
    </w:sdtEndPr>
    <w:sdtContent>
      <w:p w:rsidR="000D3CAE" w:rsidRPr="000D3CAE" w:rsidRDefault="00985556">
        <w:pPr>
          <w:pStyle w:val="a3"/>
          <w:jc w:val="center"/>
          <w:rPr>
            <w:rFonts w:cs="Times New Roman"/>
            <w:sz w:val="20"/>
            <w:szCs w:val="20"/>
          </w:rPr>
        </w:pPr>
        <w:r w:rsidRPr="000D3CAE">
          <w:rPr>
            <w:rFonts w:cs="Times New Roman"/>
            <w:sz w:val="20"/>
            <w:szCs w:val="20"/>
          </w:rPr>
          <w:fldChar w:fldCharType="begin"/>
        </w:r>
        <w:r w:rsidRPr="000D3CAE">
          <w:rPr>
            <w:rFonts w:cs="Times New Roman"/>
            <w:sz w:val="20"/>
            <w:szCs w:val="20"/>
          </w:rPr>
          <w:instrText>PAGE   \* MERGEFORMAT</w:instrText>
        </w:r>
        <w:r w:rsidRPr="000D3CAE">
          <w:rPr>
            <w:rFonts w:cs="Times New Roman"/>
            <w:sz w:val="20"/>
            <w:szCs w:val="20"/>
          </w:rPr>
          <w:fldChar w:fldCharType="separate"/>
        </w:r>
        <w:r w:rsidR="003E0257">
          <w:rPr>
            <w:rFonts w:cs="Times New Roman"/>
            <w:noProof/>
            <w:sz w:val="20"/>
            <w:szCs w:val="20"/>
          </w:rPr>
          <w:t>5</w:t>
        </w:r>
        <w:r w:rsidRPr="000D3CAE">
          <w:rPr>
            <w:rFonts w:cs="Times New Roman"/>
            <w:sz w:val="20"/>
            <w:szCs w:val="20"/>
          </w:rPr>
          <w:fldChar w:fldCharType="end"/>
        </w:r>
      </w:p>
    </w:sdtContent>
  </w:sdt>
  <w:p w:rsidR="000D3CAE" w:rsidRDefault="00ED61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5D4"/>
    <w:rsid w:val="00056ACE"/>
    <w:rsid w:val="001B7E3A"/>
    <w:rsid w:val="001C2E98"/>
    <w:rsid w:val="001D0DEA"/>
    <w:rsid w:val="002645E4"/>
    <w:rsid w:val="00326C3D"/>
    <w:rsid w:val="003E0257"/>
    <w:rsid w:val="005F1DF5"/>
    <w:rsid w:val="00702B34"/>
    <w:rsid w:val="00847B8A"/>
    <w:rsid w:val="008D4C27"/>
    <w:rsid w:val="00985556"/>
    <w:rsid w:val="00C445D4"/>
    <w:rsid w:val="00ED61AC"/>
    <w:rsid w:val="00EF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B1A81B4-A82A-4BB3-94F6-CA163B2B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B8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C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6C3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26C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6C3D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C44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C445D4"/>
  </w:style>
  <w:style w:type="character" w:styleId="a9">
    <w:name w:val="Hyperlink"/>
    <w:basedOn w:val="a0"/>
    <w:uiPriority w:val="99"/>
    <w:semiHidden/>
    <w:unhideWhenUsed/>
    <w:rsid w:val="00C445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9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08F7F-E6F1-4F14-B29C-EABEE744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Гордеев Сергей Викторович</cp:lastModifiedBy>
  <cp:revision>2</cp:revision>
  <cp:lastPrinted>2024-02-01T06:39:00Z</cp:lastPrinted>
  <dcterms:created xsi:type="dcterms:W3CDTF">2024-02-05T10:25:00Z</dcterms:created>
  <dcterms:modified xsi:type="dcterms:W3CDTF">2024-02-05T10:25:00Z</dcterms:modified>
</cp:coreProperties>
</file>