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98" w:rsidRDefault="00637998" w:rsidP="00656C1A">
      <w:pPr>
        <w:spacing w:line="120" w:lineRule="atLeast"/>
        <w:jc w:val="center"/>
        <w:rPr>
          <w:sz w:val="24"/>
          <w:szCs w:val="24"/>
        </w:rPr>
      </w:pPr>
    </w:p>
    <w:p w:rsidR="00637998" w:rsidRDefault="00637998" w:rsidP="00656C1A">
      <w:pPr>
        <w:spacing w:line="120" w:lineRule="atLeast"/>
        <w:jc w:val="center"/>
        <w:rPr>
          <w:sz w:val="24"/>
          <w:szCs w:val="24"/>
        </w:rPr>
      </w:pPr>
    </w:p>
    <w:p w:rsidR="00637998" w:rsidRPr="00852378" w:rsidRDefault="00637998" w:rsidP="00656C1A">
      <w:pPr>
        <w:spacing w:line="120" w:lineRule="atLeast"/>
        <w:jc w:val="center"/>
        <w:rPr>
          <w:sz w:val="10"/>
          <w:szCs w:val="10"/>
        </w:rPr>
      </w:pPr>
    </w:p>
    <w:p w:rsidR="00637998" w:rsidRDefault="00637998" w:rsidP="00656C1A">
      <w:pPr>
        <w:spacing w:line="120" w:lineRule="atLeast"/>
        <w:jc w:val="center"/>
        <w:rPr>
          <w:sz w:val="10"/>
          <w:szCs w:val="24"/>
        </w:rPr>
      </w:pPr>
    </w:p>
    <w:p w:rsidR="00637998" w:rsidRPr="005541F0" w:rsidRDefault="006379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7998" w:rsidRDefault="006379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7998" w:rsidRPr="005541F0" w:rsidRDefault="006379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7998" w:rsidRPr="005649E4" w:rsidRDefault="00637998" w:rsidP="00656C1A">
      <w:pPr>
        <w:spacing w:line="120" w:lineRule="atLeast"/>
        <w:jc w:val="center"/>
        <w:rPr>
          <w:sz w:val="18"/>
          <w:szCs w:val="24"/>
        </w:rPr>
      </w:pPr>
    </w:p>
    <w:p w:rsidR="00637998" w:rsidRPr="00656C1A" w:rsidRDefault="006379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7998" w:rsidRPr="005541F0" w:rsidRDefault="00637998" w:rsidP="00656C1A">
      <w:pPr>
        <w:spacing w:line="120" w:lineRule="atLeast"/>
        <w:jc w:val="center"/>
        <w:rPr>
          <w:sz w:val="18"/>
          <w:szCs w:val="24"/>
        </w:rPr>
      </w:pPr>
    </w:p>
    <w:p w:rsidR="00637998" w:rsidRPr="005541F0" w:rsidRDefault="00637998" w:rsidP="00656C1A">
      <w:pPr>
        <w:spacing w:line="120" w:lineRule="atLeast"/>
        <w:jc w:val="center"/>
        <w:rPr>
          <w:sz w:val="20"/>
          <w:szCs w:val="24"/>
        </w:rPr>
      </w:pPr>
    </w:p>
    <w:p w:rsidR="00637998" w:rsidRPr="00656C1A" w:rsidRDefault="006379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7998" w:rsidRDefault="00637998" w:rsidP="00656C1A">
      <w:pPr>
        <w:spacing w:line="120" w:lineRule="atLeast"/>
        <w:jc w:val="center"/>
        <w:rPr>
          <w:sz w:val="30"/>
          <w:szCs w:val="24"/>
        </w:rPr>
      </w:pPr>
    </w:p>
    <w:p w:rsidR="00637998" w:rsidRPr="00656C1A" w:rsidRDefault="006379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79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7998" w:rsidRPr="00F8214F" w:rsidRDefault="006379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7998" w:rsidRPr="00F8214F" w:rsidRDefault="00A852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7998" w:rsidRPr="00F8214F" w:rsidRDefault="006379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7998" w:rsidRPr="00F8214F" w:rsidRDefault="00A852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37998" w:rsidRPr="00A63FB0" w:rsidRDefault="006379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7998" w:rsidRPr="00A3761A" w:rsidRDefault="00A852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37998" w:rsidRPr="00F8214F" w:rsidRDefault="006379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7998" w:rsidRPr="00F8214F" w:rsidRDefault="006379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7998" w:rsidRPr="00AB4194" w:rsidRDefault="006379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7998" w:rsidRPr="00F8214F" w:rsidRDefault="00A852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</w:t>
            </w:r>
          </w:p>
        </w:tc>
      </w:tr>
    </w:tbl>
    <w:p w:rsidR="00637998" w:rsidRPr="00A170E2" w:rsidRDefault="00637998" w:rsidP="00C725A6">
      <w:pPr>
        <w:rPr>
          <w:rFonts w:cs="Times New Roman"/>
          <w:szCs w:val="28"/>
        </w:rPr>
      </w:pP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>города от 24.04.2015 № 2761</w:t>
      </w: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 xml:space="preserve">«О нормативах финансовых затрат </w:t>
      </w: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 xml:space="preserve">на капитальный ремонт, ремонт </w:t>
      </w:r>
    </w:p>
    <w:p w:rsid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 xml:space="preserve">и содержание автомобильных </w:t>
      </w:r>
    </w:p>
    <w:p w:rsid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 xml:space="preserve">дорог местного значения городского </w:t>
      </w: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 xml:space="preserve">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637998">
        <w:rPr>
          <w:rFonts w:eastAsia="Times New Roman" w:cs="Times New Roman"/>
          <w:szCs w:val="28"/>
          <w:lang w:eastAsia="ru-RU"/>
        </w:rPr>
        <w:t xml:space="preserve"> Югры </w:t>
      </w: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 xml:space="preserve">и правилах расчета размера </w:t>
      </w: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>ассигнований местного бюджета</w:t>
      </w:r>
    </w:p>
    <w:p w:rsidR="00637998" w:rsidRPr="00637998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>на указанные цели»</w:t>
      </w:r>
    </w:p>
    <w:p w:rsidR="00637998" w:rsidRPr="00A170E2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</w:p>
    <w:p w:rsidR="00637998" w:rsidRPr="00A170E2" w:rsidRDefault="00637998" w:rsidP="00637998">
      <w:pPr>
        <w:jc w:val="both"/>
        <w:rPr>
          <w:rFonts w:eastAsia="Times New Roman" w:cs="Times New Roman"/>
          <w:szCs w:val="28"/>
          <w:lang w:eastAsia="ru-RU"/>
        </w:rPr>
      </w:pPr>
    </w:p>
    <w:p w:rsidR="00637998" w:rsidRPr="00637998" w:rsidRDefault="00637998" w:rsidP="0063799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998">
        <w:rPr>
          <w:rFonts w:eastAsia="Times New Roman" w:cs="Times New Roman"/>
          <w:szCs w:val="28"/>
          <w:lang w:eastAsia="ru-RU"/>
        </w:rPr>
        <w:t xml:space="preserve">В соответствии с распоряжением </w:t>
      </w:r>
      <w:r w:rsidR="00A170E2">
        <w:rPr>
          <w:rFonts w:eastAsia="Calibri" w:cs="Times New Roman"/>
          <w:szCs w:val="28"/>
        </w:rPr>
        <w:t>Главы города от 29.12.2021 № 38</w:t>
      </w:r>
      <w:r w:rsidR="00A170E2">
        <w:rPr>
          <w:rFonts w:eastAsia="Calibri" w:cs="Times New Roman"/>
          <w:szCs w:val="28"/>
        </w:rPr>
        <w:br/>
      </w:r>
      <w:r w:rsidR="00A170E2" w:rsidRPr="005C3979">
        <w:rPr>
          <w:rFonts w:eastAsia="Calibri" w:cs="Times New Roman"/>
          <w:szCs w:val="28"/>
        </w:rPr>
        <w:t>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A170E2">
        <w:rPr>
          <w:rFonts w:eastAsia="Calibri" w:cs="Times New Roman"/>
          <w:szCs w:val="28"/>
        </w:rPr>
        <w:t xml:space="preserve"> </w:t>
      </w:r>
      <w:r w:rsidR="00A170E2" w:rsidRPr="00637998">
        <w:rPr>
          <w:rFonts w:eastAsia="Times New Roman" w:cs="Times New Roman"/>
          <w:szCs w:val="28"/>
          <w:lang w:eastAsia="ru-RU"/>
        </w:rPr>
        <w:t xml:space="preserve">распоряжением </w:t>
      </w:r>
      <w:r w:rsidRPr="00637998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637998">
        <w:rPr>
          <w:rFonts w:eastAsia="Calibri" w:cs="Times New Roman"/>
          <w:szCs w:val="28"/>
        </w:rPr>
        <w:t xml:space="preserve">от 30.12.2005 </w:t>
      </w:r>
      <w:r w:rsidR="00A170E2">
        <w:rPr>
          <w:rFonts w:eastAsia="Calibri" w:cs="Times New Roman"/>
          <w:szCs w:val="28"/>
        </w:rPr>
        <w:t>№ 3686</w:t>
      </w:r>
      <w:r w:rsidR="00A170E2">
        <w:rPr>
          <w:rFonts w:eastAsia="Calibri" w:cs="Times New Roman"/>
          <w:szCs w:val="28"/>
        </w:rPr>
        <w:br/>
      </w:r>
      <w:r w:rsidRPr="00637998">
        <w:rPr>
          <w:rFonts w:eastAsia="Calibri" w:cs="Times New Roman"/>
          <w:szCs w:val="28"/>
        </w:rPr>
        <w:t>«Об утверждении Регламента Администрации города»:</w:t>
      </w:r>
    </w:p>
    <w:p w:rsidR="00637998" w:rsidRPr="00A170E2" w:rsidRDefault="00637998" w:rsidP="00A170E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pacing w:val="-4"/>
          <w:szCs w:val="28"/>
          <w:lang w:eastAsia="ru-RU"/>
        </w:rPr>
      </w:pPr>
      <w:r w:rsidRPr="00637998">
        <w:rPr>
          <w:rFonts w:eastAsia="Times New Roman" w:cs="Times New Roman"/>
          <w:bCs/>
          <w:szCs w:val="28"/>
          <w:lang w:eastAsia="ru-RU"/>
        </w:rPr>
        <w:t>1. Внести в постановление Администрации города от 24.04.2015 № 2761 «О нормативах финансовых затрат на капитальный ремонт, ремонт и содержание автомобильных дорог местного значения городского округа Сургут Ханты-</w:t>
      </w:r>
      <w:r w:rsidRPr="00A170E2">
        <w:rPr>
          <w:rFonts w:eastAsia="Times New Roman" w:cs="Times New Roman"/>
          <w:bCs/>
          <w:spacing w:val="-4"/>
          <w:szCs w:val="28"/>
          <w:lang w:eastAsia="ru-RU"/>
        </w:rPr>
        <w:t xml:space="preserve">Мансийского автономного округа </w:t>
      </w:r>
      <w:r w:rsidR="00051008" w:rsidRPr="00A170E2">
        <w:rPr>
          <w:rFonts w:eastAsia="Times New Roman" w:cs="Times New Roman"/>
          <w:bCs/>
          <w:spacing w:val="-4"/>
          <w:szCs w:val="28"/>
          <w:lang w:eastAsia="ru-RU"/>
        </w:rPr>
        <w:t>–</w:t>
      </w:r>
      <w:r w:rsidRPr="00A170E2">
        <w:rPr>
          <w:rFonts w:eastAsia="Times New Roman" w:cs="Times New Roman"/>
          <w:bCs/>
          <w:spacing w:val="-4"/>
          <w:szCs w:val="28"/>
          <w:lang w:eastAsia="ru-RU"/>
        </w:rPr>
        <w:t xml:space="preserve"> Югры и правилах расчета размера ассигнований местного бюджета на указанные цели» (с изменениями </w:t>
      </w:r>
      <w:r w:rsidR="00A170E2" w:rsidRPr="00A170E2">
        <w:rPr>
          <w:rFonts w:eastAsia="Times New Roman" w:cs="Times New Roman"/>
          <w:bCs/>
          <w:spacing w:val="-4"/>
          <w:szCs w:val="28"/>
          <w:lang w:eastAsia="ru-RU"/>
        </w:rPr>
        <w:t>о</w:t>
      </w:r>
      <w:r w:rsidRPr="00A170E2">
        <w:rPr>
          <w:rFonts w:eastAsia="Times New Roman" w:cs="Times New Roman"/>
          <w:bCs/>
          <w:spacing w:val="-4"/>
          <w:szCs w:val="28"/>
          <w:lang w:eastAsia="ru-RU"/>
        </w:rPr>
        <w:t>т 27.10.2015 № 7535, 17.10.2016 № 7723, 22.11.2016 № 8544</w:t>
      </w:r>
      <w:r w:rsidR="00A170E2">
        <w:rPr>
          <w:rFonts w:eastAsia="Times New Roman" w:cs="Times New Roman"/>
          <w:bCs/>
          <w:spacing w:val="-4"/>
          <w:szCs w:val="28"/>
          <w:lang w:eastAsia="ru-RU"/>
        </w:rPr>
        <w:t>, 07.11.2017 № 9573, 03.10.2018</w:t>
      </w:r>
      <w:r w:rsidR="00A170E2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A170E2">
        <w:rPr>
          <w:rFonts w:eastAsia="Times New Roman" w:cs="Times New Roman"/>
          <w:bCs/>
          <w:spacing w:val="-4"/>
          <w:szCs w:val="28"/>
          <w:lang w:eastAsia="ru-RU"/>
        </w:rPr>
        <w:t>№ 7525, 26.12.2018 № 10242, 23.10.2019 № 7943</w:t>
      </w:r>
      <w:r w:rsidR="00A170E2">
        <w:rPr>
          <w:rFonts w:eastAsia="Times New Roman" w:cs="Times New Roman"/>
          <w:bCs/>
          <w:spacing w:val="-4"/>
          <w:szCs w:val="28"/>
          <w:lang w:eastAsia="ru-RU"/>
        </w:rPr>
        <w:t>, 30.11.2020 № 8759, 30.12.2020</w:t>
      </w:r>
      <w:r w:rsidR="00A170E2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A170E2">
        <w:rPr>
          <w:rFonts w:eastAsia="Times New Roman" w:cs="Times New Roman"/>
          <w:bCs/>
          <w:spacing w:val="-4"/>
          <w:szCs w:val="28"/>
          <w:lang w:eastAsia="ru-RU"/>
        </w:rPr>
        <w:t>№ 10123, 15.10.2021 № 8918, 02.11.2022 № 8645, 30.12.2022 № 10973, 22.11</w:t>
      </w:r>
      <w:r w:rsidR="00A170E2">
        <w:rPr>
          <w:rFonts w:eastAsia="Times New Roman" w:cs="Times New Roman"/>
          <w:bCs/>
          <w:spacing w:val="-4"/>
          <w:szCs w:val="28"/>
          <w:lang w:eastAsia="ru-RU"/>
        </w:rPr>
        <w:t>.2023</w:t>
      </w:r>
      <w:r w:rsidR="00A170E2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A170E2">
        <w:rPr>
          <w:rFonts w:eastAsia="Times New Roman" w:cs="Times New Roman"/>
          <w:bCs/>
          <w:spacing w:val="-4"/>
          <w:szCs w:val="28"/>
          <w:lang w:eastAsia="ru-RU"/>
        </w:rPr>
        <w:t>№ 5766) следующие изменения:</w:t>
      </w:r>
    </w:p>
    <w:p w:rsidR="00637998" w:rsidRDefault="00637998" w:rsidP="006379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637998">
        <w:rPr>
          <w:rFonts w:eastAsia="Times New Roman" w:cs="Times New Roman"/>
          <w:bCs/>
          <w:szCs w:val="28"/>
          <w:lang w:eastAsia="ru-RU"/>
        </w:rPr>
        <w:t>1.1. Таблицу 2 приложения 1 к постановлению изложить в новой редакции согласно приложению к настоящему постановлению.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37998">
        <w:rPr>
          <w:rFonts w:eastAsia="Calibri" w:cs="Times New Roman"/>
          <w:szCs w:val="28"/>
          <w:lang w:eastAsia="ru-RU"/>
        </w:rPr>
        <w:t>1.2. П</w:t>
      </w:r>
      <w:r w:rsidR="00051008">
        <w:rPr>
          <w:rFonts w:eastAsia="Calibri" w:cs="Times New Roman"/>
          <w:szCs w:val="28"/>
          <w:lang w:eastAsia="ru-RU"/>
        </w:rPr>
        <w:t>одп</w:t>
      </w:r>
      <w:r w:rsidRPr="00637998">
        <w:rPr>
          <w:rFonts w:eastAsia="Calibri" w:cs="Times New Roman"/>
          <w:szCs w:val="28"/>
          <w:lang w:eastAsia="ru-RU"/>
        </w:rPr>
        <w:t xml:space="preserve">ункт 2.3.4 </w:t>
      </w:r>
      <w:r w:rsidR="00051008">
        <w:rPr>
          <w:rFonts w:eastAsia="Calibri" w:cs="Times New Roman"/>
          <w:szCs w:val="28"/>
          <w:lang w:eastAsia="ru-RU"/>
        </w:rPr>
        <w:t xml:space="preserve">пункта 2.3 </w:t>
      </w:r>
      <w:r w:rsidRPr="00637998">
        <w:rPr>
          <w:rFonts w:eastAsia="Calibri" w:cs="Times New Roman"/>
          <w:szCs w:val="28"/>
          <w:lang w:eastAsia="ru-RU"/>
        </w:rPr>
        <w:t xml:space="preserve">приложения 2 к постановлению изложить </w:t>
      </w:r>
      <w:r w:rsidR="00051008">
        <w:rPr>
          <w:rFonts w:eastAsia="Calibri" w:cs="Times New Roman"/>
          <w:szCs w:val="28"/>
          <w:lang w:eastAsia="ru-RU"/>
        </w:rPr>
        <w:t xml:space="preserve">                     </w:t>
      </w:r>
      <w:r w:rsidRPr="00637998">
        <w:rPr>
          <w:rFonts w:eastAsia="Calibri" w:cs="Times New Roman"/>
          <w:szCs w:val="28"/>
          <w:lang w:eastAsia="ru-RU"/>
        </w:rPr>
        <w:t>в следующей редакции: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lastRenderedPageBreak/>
        <w:t>«2.3.4. Объем ассигнований на содержание автобусных остановок (Асод.ост.) рассчитывается как сумма объемов ассигнований по содержанию каждого вида автобусных остановок в чистоте (Асод.ост.ч.), замене отсутствующих стекол в автопавильонах (Аз.с.пав.), техническому обслуживанию оборудования теплых автопавильонов (Ат.о.обор.) и ремонту остановочных комплексов (Арем.):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Асод.ост. = Асод.ост.ч. + Аз.с.пав. + Ат.о.обор. + Арем.;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Асод.ост.ч. = ∑Нсод.ост.ч.i х Sсод.ост.i х Мсод.ост.ч.</w:t>
      </w:r>
      <w:r w:rsidRPr="00637998">
        <w:rPr>
          <w:rFonts w:eastAsia="Calibri" w:cs="Times New Roman"/>
          <w:szCs w:val="28"/>
          <w:lang w:val="en-US"/>
        </w:rPr>
        <w:t>i</w:t>
      </w:r>
      <w:r w:rsidRPr="00637998">
        <w:rPr>
          <w:rFonts w:eastAsia="Calibri" w:cs="Times New Roman"/>
          <w:szCs w:val="28"/>
        </w:rPr>
        <w:t>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Аз.с.пав. = Нз.с.пав. х </w:t>
      </w:r>
      <w:r w:rsidRPr="00637998">
        <w:rPr>
          <w:rFonts w:eastAsia="Calibri" w:cs="Times New Roman"/>
          <w:szCs w:val="28"/>
          <w:lang w:val="en-US"/>
        </w:rPr>
        <w:t>S</w:t>
      </w:r>
      <w:r w:rsidRPr="00637998">
        <w:rPr>
          <w:rFonts w:eastAsia="Calibri" w:cs="Times New Roman"/>
          <w:szCs w:val="28"/>
        </w:rPr>
        <w:t>з.с.пав.;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Ат.о.обор. = Нт.о.обор. х Мт.о. х Ктепл.авт.;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Арем. = Нрем. х Кост., где: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Нсод.ост.ч.i </w:t>
      </w:r>
      <w:r>
        <w:rPr>
          <w:rFonts w:eastAsia="Calibri" w:cs="Times New Roman"/>
          <w:szCs w:val="28"/>
        </w:rPr>
        <w:t>–</w:t>
      </w:r>
      <w:r w:rsidRPr="00637998">
        <w:rPr>
          <w:rFonts w:eastAsia="Calibri" w:cs="Times New Roman"/>
          <w:szCs w:val="28"/>
        </w:rPr>
        <w:t xml:space="preserve"> норматив финансовых затрат на содержание i вида автобусных остановок в чистоте в зимний и летний периоды времени;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Sсод.ост.i </w:t>
      </w:r>
      <w:r>
        <w:rPr>
          <w:rFonts w:eastAsia="Calibri" w:cs="Times New Roman"/>
          <w:szCs w:val="28"/>
        </w:rPr>
        <w:t>–</w:t>
      </w:r>
      <w:r w:rsidRPr="00637998">
        <w:rPr>
          <w:rFonts w:eastAsia="Calibri" w:cs="Times New Roman"/>
          <w:szCs w:val="28"/>
        </w:rPr>
        <w:t xml:space="preserve"> площадь i вида автобусных остановок;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Мсод.ост.ч.i </w:t>
      </w:r>
      <w:r>
        <w:rPr>
          <w:rFonts w:eastAsia="Calibri" w:cs="Times New Roman"/>
          <w:szCs w:val="28"/>
        </w:rPr>
        <w:t>–</w:t>
      </w:r>
      <w:r w:rsidRPr="00637998">
        <w:rPr>
          <w:rFonts w:eastAsia="Calibri" w:cs="Times New Roman"/>
          <w:szCs w:val="28"/>
        </w:rPr>
        <w:t xml:space="preserve"> количество месяцев выполнения работ, услуг </w:t>
      </w:r>
      <w:r>
        <w:rPr>
          <w:rFonts w:eastAsia="Calibri" w:cs="Times New Roman"/>
          <w:szCs w:val="28"/>
        </w:rPr>
        <w:t xml:space="preserve">                                          </w:t>
      </w:r>
      <w:r w:rsidRPr="00637998">
        <w:rPr>
          <w:rFonts w:eastAsia="Calibri" w:cs="Times New Roman"/>
          <w:szCs w:val="28"/>
        </w:rPr>
        <w:t>по содержанию остановок i вида в чистоте в зимний и летний периоды времени;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Нз.с.пав. </w:t>
      </w:r>
      <w:r>
        <w:rPr>
          <w:rFonts w:eastAsia="Calibri" w:cs="Times New Roman"/>
          <w:szCs w:val="28"/>
        </w:rPr>
        <w:t>–</w:t>
      </w:r>
      <w:r w:rsidRPr="00637998">
        <w:rPr>
          <w:rFonts w:eastAsia="Calibri" w:cs="Times New Roman"/>
          <w:szCs w:val="28"/>
        </w:rPr>
        <w:t xml:space="preserve"> норматив финансовых затрат на замену отсутствующих</w:t>
      </w:r>
      <w:r w:rsidRPr="00637998">
        <w:rPr>
          <w:rFonts w:eastAsia="Calibri" w:cs="Times New Roman"/>
          <w:szCs w:val="28"/>
        </w:rPr>
        <w:br/>
        <w:t>и поврежденных стекол в автопавильонах;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  <w:lang w:val="en-US"/>
        </w:rPr>
        <w:t>S</w:t>
      </w:r>
      <w:r w:rsidRPr="00637998">
        <w:rPr>
          <w:rFonts w:eastAsia="Calibri" w:cs="Times New Roman"/>
          <w:szCs w:val="28"/>
        </w:rPr>
        <w:t xml:space="preserve">з.с.пав. </w:t>
      </w:r>
      <w:r>
        <w:rPr>
          <w:rFonts w:eastAsia="Calibri" w:cs="Times New Roman"/>
          <w:szCs w:val="28"/>
        </w:rPr>
        <w:t>–</w:t>
      </w:r>
      <w:r w:rsidRPr="00637998">
        <w:rPr>
          <w:rFonts w:eastAsia="Calibri" w:cs="Times New Roman"/>
          <w:szCs w:val="28"/>
        </w:rPr>
        <w:t xml:space="preserve"> площадь заменяемых стекол в автопавильонах;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Нт.о.обор. </w:t>
      </w:r>
      <w:r>
        <w:rPr>
          <w:rFonts w:eastAsia="Calibri" w:cs="Times New Roman"/>
          <w:szCs w:val="28"/>
        </w:rPr>
        <w:t>–</w:t>
      </w:r>
      <w:r w:rsidRPr="00637998">
        <w:rPr>
          <w:rFonts w:eastAsia="Calibri" w:cs="Times New Roman"/>
          <w:szCs w:val="28"/>
        </w:rPr>
        <w:t xml:space="preserve"> норматив финансовых затрат на содержание теплых автопавильонов (техническое обслуживание оборудования);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Мт.о. </w:t>
      </w:r>
      <w:r>
        <w:rPr>
          <w:rFonts w:eastAsia="Calibri" w:cs="Times New Roman"/>
          <w:szCs w:val="28"/>
        </w:rPr>
        <w:t>–</w:t>
      </w:r>
      <w:r w:rsidRPr="00637998">
        <w:rPr>
          <w:rFonts w:eastAsia="Calibri" w:cs="Times New Roman"/>
          <w:szCs w:val="28"/>
        </w:rPr>
        <w:t xml:space="preserve"> количество месяцев технического обслуживания оборудования теплых автопавильонов;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Ктепл.авт. – количество теплых автопавильонов, оборудование которых подлежит техническому обслуживанию;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Нрем. – норматив финансовых затрат на ремонт остановочного комплекса;</w:t>
      </w:r>
    </w:p>
    <w:p w:rsid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Кост. – количество остановочных комплексов, подлежащих ремонту».</w:t>
      </w:r>
    </w:p>
    <w:p w:rsid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637998">
        <w:rPr>
          <w:rFonts w:eastAsia="Calibri" w:cs="Times New Roman"/>
          <w:szCs w:val="28"/>
        </w:rPr>
        <w:t xml:space="preserve"> </w:t>
      </w:r>
      <w:r w:rsidRPr="00637998">
        <w:rPr>
          <w:rFonts w:eastAsia="Calibri" w:cs="Times New Roman"/>
          <w:szCs w:val="28"/>
          <w:lang w:val="en-US"/>
        </w:rPr>
        <w:t>www</w:t>
      </w:r>
      <w:r w:rsidRPr="00637998">
        <w:rPr>
          <w:rFonts w:eastAsia="Calibri" w:cs="Times New Roman"/>
          <w:szCs w:val="28"/>
        </w:rPr>
        <w:t>.</w:t>
      </w:r>
      <w:r w:rsidRPr="00637998">
        <w:rPr>
          <w:rFonts w:eastAsia="Calibri" w:cs="Times New Roman"/>
          <w:szCs w:val="28"/>
          <w:lang w:val="en-US"/>
        </w:rPr>
        <w:t>admsurgut</w:t>
      </w:r>
      <w:r w:rsidRPr="00637998">
        <w:rPr>
          <w:rFonts w:eastAsia="Calibri" w:cs="Times New Roman"/>
          <w:szCs w:val="28"/>
        </w:rPr>
        <w:t>.</w:t>
      </w:r>
      <w:r w:rsidRPr="00637998">
        <w:rPr>
          <w:rFonts w:eastAsia="Calibri" w:cs="Times New Roman"/>
          <w:szCs w:val="28"/>
          <w:lang w:val="en-US"/>
        </w:rPr>
        <w:t>ru</w:t>
      </w:r>
      <w:r w:rsidRPr="00637998">
        <w:rPr>
          <w:rFonts w:eastAsia="Calibri" w:cs="Times New Roman"/>
          <w:szCs w:val="28"/>
        </w:rPr>
        <w:t>.</w:t>
      </w:r>
    </w:p>
    <w:p w:rsid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11.08.2023.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637998">
        <w:rPr>
          <w:rFonts w:eastAsia="Calibri" w:cs="Times New Roman"/>
          <w:szCs w:val="28"/>
        </w:rPr>
        <w:br/>
        <w:t xml:space="preserve">и экологии, управления земельными ресурсами городского округа </w:t>
      </w:r>
      <w:r>
        <w:rPr>
          <w:rFonts w:eastAsia="Calibri" w:cs="Times New Roman"/>
          <w:szCs w:val="28"/>
        </w:rPr>
        <w:t xml:space="preserve">                                             </w:t>
      </w:r>
      <w:r w:rsidRPr="00637998">
        <w:rPr>
          <w:rFonts w:eastAsia="Calibri" w:cs="Times New Roman"/>
          <w:szCs w:val="28"/>
        </w:rPr>
        <w:t>и имуществом, находящимися в муниципальной собственности.</w:t>
      </w:r>
    </w:p>
    <w:p w:rsidR="00637998" w:rsidRPr="00A170E2" w:rsidRDefault="00637998" w:rsidP="00637998">
      <w:pPr>
        <w:tabs>
          <w:tab w:val="left" w:pos="6415"/>
        </w:tabs>
        <w:jc w:val="both"/>
        <w:rPr>
          <w:rFonts w:eastAsia="Calibri" w:cs="Times New Roman"/>
          <w:sz w:val="26"/>
          <w:szCs w:val="26"/>
        </w:rPr>
      </w:pPr>
    </w:p>
    <w:p w:rsidR="00637998" w:rsidRPr="00A170E2" w:rsidRDefault="00637998" w:rsidP="00637998">
      <w:pPr>
        <w:tabs>
          <w:tab w:val="left" w:pos="6415"/>
        </w:tabs>
        <w:jc w:val="both"/>
        <w:rPr>
          <w:rFonts w:eastAsia="Calibri" w:cs="Times New Roman"/>
          <w:sz w:val="26"/>
          <w:szCs w:val="26"/>
        </w:rPr>
      </w:pPr>
    </w:p>
    <w:p w:rsidR="00A170E2" w:rsidRPr="00A170E2" w:rsidRDefault="00A170E2" w:rsidP="00637998">
      <w:pPr>
        <w:tabs>
          <w:tab w:val="left" w:pos="6415"/>
        </w:tabs>
        <w:jc w:val="both"/>
        <w:rPr>
          <w:rFonts w:eastAsia="Calibri" w:cs="Times New Roman"/>
          <w:sz w:val="26"/>
          <w:szCs w:val="26"/>
        </w:rPr>
      </w:pPr>
    </w:p>
    <w:p w:rsidR="00637998" w:rsidRPr="00637998" w:rsidRDefault="00A170E2" w:rsidP="00637998">
      <w:pPr>
        <w:tabs>
          <w:tab w:val="left" w:pos="0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И.о. Главы города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А.М. Кириленко</w:t>
      </w:r>
    </w:p>
    <w:p w:rsidR="00637998" w:rsidRPr="00637998" w:rsidRDefault="00637998" w:rsidP="00637998">
      <w:pPr>
        <w:tabs>
          <w:tab w:val="left" w:pos="0"/>
        </w:tabs>
        <w:jc w:val="both"/>
        <w:rPr>
          <w:rFonts w:eastAsia="Calibri" w:cs="Times New Roman"/>
        </w:rPr>
        <w:sectPr w:rsidR="00637998" w:rsidRPr="00637998" w:rsidSect="00A170E2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7998" w:rsidRPr="00637998" w:rsidRDefault="00637998" w:rsidP="00637998">
      <w:pPr>
        <w:ind w:firstLine="5954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Приложение </w:t>
      </w:r>
    </w:p>
    <w:p w:rsidR="00637998" w:rsidRPr="00637998" w:rsidRDefault="00637998" w:rsidP="00637998">
      <w:pPr>
        <w:ind w:firstLine="5954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к постановлению</w:t>
      </w:r>
    </w:p>
    <w:p w:rsidR="00637998" w:rsidRPr="00637998" w:rsidRDefault="00637998" w:rsidP="00637998">
      <w:pPr>
        <w:ind w:firstLine="5954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Администрации города</w:t>
      </w:r>
    </w:p>
    <w:p w:rsidR="00637998" w:rsidRPr="00637998" w:rsidRDefault="00637998" w:rsidP="00637998">
      <w:pPr>
        <w:ind w:firstLine="5954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от ______</w:t>
      </w:r>
      <w:r>
        <w:rPr>
          <w:rFonts w:eastAsia="Calibri" w:cs="Times New Roman"/>
          <w:szCs w:val="28"/>
        </w:rPr>
        <w:t>___</w:t>
      </w:r>
      <w:r w:rsidRPr="00637998">
        <w:rPr>
          <w:rFonts w:eastAsia="Calibri" w:cs="Times New Roman"/>
          <w:szCs w:val="28"/>
        </w:rPr>
        <w:t>___ № _____</w:t>
      </w:r>
      <w:r>
        <w:rPr>
          <w:rFonts w:eastAsia="Calibri" w:cs="Times New Roman"/>
          <w:szCs w:val="28"/>
        </w:rPr>
        <w:t>___</w:t>
      </w:r>
      <w:r w:rsidRPr="00637998">
        <w:rPr>
          <w:rFonts w:eastAsia="Calibri" w:cs="Times New Roman"/>
          <w:szCs w:val="28"/>
        </w:rPr>
        <w:t>_</w:t>
      </w:r>
    </w:p>
    <w:p w:rsidR="00637998" w:rsidRDefault="00637998" w:rsidP="00637998">
      <w:pPr>
        <w:tabs>
          <w:tab w:val="left" w:pos="0"/>
        </w:tabs>
        <w:jc w:val="both"/>
        <w:rPr>
          <w:rFonts w:eastAsia="Calibri" w:cs="Times New Roman"/>
        </w:rPr>
      </w:pPr>
    </w:p>
    <w:p w:rsidR="00637998" w:rsidRPr="00637998" w:rsidRDefault="00637998" w:rsidP="00637998">
      <w:pPr>
        <w:tabs>
          <w:tab w:val="left" w:pos="0"/>
        </w:tabs>
        <w:jc w:val="both"/>
        <w:rPr>
          <w:rFonts w:eastAsia="Calibri" w:cs="Times New Roman"/>
        </w:rPr>
      </w:pPr>
    </w:p>
    <w:p w:rsidR="00637998" w:rsidRPr="00637998" w:rsidRDefault="00637998" w:rsidP="00637998">
      <w:pPr>
        <w:ind w:right="-31"/>
        <w:jc w:val="right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Таблица 2</w:t>
      </w:r>
    </w:p>
    <w:p w:rsidR="00637998" w:rsidRPr="00637998" w:rsidRDefault="00637998" w:rsidP="00637998">
      <w:pPr>
        <w:ind w:right="-31"/>
        <w:jc w:val="center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Нормативы финансовых затрат</w:t>
      </w:r>
    </w:p>
    <w:p w:rsidR="00637998" w:rsidRPr="00637998" w:rsidRDefault="00637998" w:rsidP="00637998">
      <w:pPr>
        <w:ind w:right="-31"/>
        <w:jc w:val="center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на содержание автомобильных дорог местного значения </w:t>
      </w:r>
    </w:p>
    <w:p w:rsidR="00637998" w:rsidRPr="00637998" w:rsidRDefault="00637998" w:rsidP="00637998">
      <w:pPr>
        <w:ind w:right="-31"/>
        <w:jc w:val="center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городского округа Сургут Ханты-Мансийского автономного округа – Югры</w:t>
      </w:r>
    </w:p>
    <w:p w:rsidR="00637998" w:rsidRPr="00637998" w:rsidRDefault="00637998" w:rsidP="00637998">
      <w:pPr>
        <w:ind w:right="-31"/>
        <w:jc w:val="center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на 2024 – 2026 годы</w:t>
      </w:r>
    </w:p>
    <w:p w:rsidR="00637998" w:rsidRPr="00637998" w:rsidRDefault="00637998" w:rsidP="00637998">
      <w:pPr>
        <w:ind w:right="-31"/>
        <w:jc w:val="center"/>
        <w:rPr>
          <w:rFonts w:eastAsia="Calibri" w:cs="Times New Roman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1560"/>
        <w:gridCol w:w="15"/>
        <w:gridCol w:w="857"/>
        <w:gridCol w:w="980"/>
        <w:gridCol w:w="39"/>
        <w:gridCol w:w="1028"/>
        <w:gridCol w:w="980"/>
        <w:gridCol w:w="100"/>
        <w:gridCol w:w="967"/>
        <w:gridCol w:w="980"/>
      </w:tblGrid>
      <w:tr w:rsidR="00051008" w:rsidRPr="00637998" w:rsidTr="00051008">
        <w:trPr>
          <w:trHeight w:val="219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051008" w:rsidRPr="00637998" w:rsidTr="00051008">
        <w:trPr>
          <w:trHeight w:val="315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зимний</w:t>
            </w:r>
          </w:p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летний</w:t>
            </w:r>
          </w:p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период**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зимний</w:t>
            </w:r>
          </w:p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летний</w:t>
            </w:r>
          </w:p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период**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зимний</w:t>
            </w:r>
          </w:p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летний</w:t>
            </w:r>
          </w:p>
          <w:p w:rsidR="00637998" w:rsidRPr="00637998" w:rsidRDefault="00637998" w:rsidP="00637998">
            <w:pPr>
              <w:ind w:left="-168" w:right="-155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период**</w:t>
            </w:r>
          </w:p>
        </w:tc>
      </w:tr>
      <w:tr w:rsidR="00637998" w:rsidRPr="00637998" w:rsidTr="00051008">
        <w:trPr>
          <w:trHeight w:val="2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jc w:val="both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37998" w:rsidRDefault="00637998" w:rsidP="0063799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 I. Содержание тротуаров и пешеходных дорог улично-дорожной сети города, относящихся к дорогам групп Б, В</w:t>
            </w:r>
          </w:p>
          <w:p w:rsidR="00637998" w:rsidRPr="00637998" w:rsidRDefault="00637998" w:rsidP="00637998">
            <w:pPr>
              <w:jc w:val="both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51008" w:rsidRPr="00637998" w:rsidTr="00051008">
        <w:trPr>
          <w:trHeight w:val="26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8" w:rsidRDefault="0005100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Содержание тротуаров </w:t>
            </w:r>
          </w:p>
          <w:p w:rsidR="00051008" w:rsidRPr="00637998" w:rsidRDefault="0005100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чистоте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008" w:rsidRPr="00637998" w:rsidRDefault="0005100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008" w:rsidRPr="00637998" w:rsidTr="00051008">
        <w:trPr>
          <w:trHeight w:val="26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 Содержание тротуаров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051008">
            <w:pPr>
              <w:ind w:left="-309" w:right="-228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51008" w:rsidRPr="00637998" w:rsidTr="00051008">
        <w:trPr>
          <w:trHeight w:val="2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 Содержание урн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051008">
            <w:pPr>
              <w:ind w:left="-152" w:right="-86"/>
              <w:jc w:val="center"/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051008">
            <w:pPr>
              <w:ind w:left="-108" w:right="-8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192,74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200,45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260,03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208,47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270,43</w:t>
            </w:r>
          </w:p>
        </w:tc>
      </w:tr>
      <w:tr w:rsidR="00051008" w:rsidRPr="00637998" w:rsidTr="00051008">
        <w:trPr>
          <w:trHeight w:val="192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Прочие работы, услуги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содержанию тротуаров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008" w:rsidRPr="00637998" w:rsidTr="00051008">
        <w:trPr>
          <w:trHeight w:val="192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2.1. Восстановление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00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покрытий тротуаров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19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асфальто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бетонное покрытие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1 871,11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1 871,11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1 871,11</w:t>
            </w:r>
          </w:p>
        </w:tc>
      </w:tr>
      <w:tr w:rsidR="00051008" w:rsidRPr="00637998" w:rsidTr="00051008">
        <w:trPr>
          <w:trHeight w:val="2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тротуарная плитка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2 769,47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2 769,47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2 769,47</w:t>
            </w:r>
          </w:p>
        </w:tc>
      </w:tr>
      <w:tr w:rsidR="00051008" w:rsidRPr="00637998" w:rsidTr="00051008">
        <w:trPr>
          <w:trHeight w:val="17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2.2. Восстановление</w:t>
            </w: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(ремонт) урн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818,03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818,03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818,03</w:t>
            </w:r>
          </w:p>
        </w:tc>
      </w:tr>
      <w:tr w:rsidR="00051008" w:rsidRPr="00637998" w:rsidTr="00051008">
        <w:trPr>
          <w:trHeight w:val="24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2.3. Восстановление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скамеек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1 112,15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1 112,15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1 112,15</w:t>
            </w:r>
          </w:p>
        </w:tc>
      </w:tr>
      <w:tr w:rsidR="00051008" w:rsidRPr="00637998" w:rsidTr="00051008">
        <w:trPr>
          <w:trHeight w:val="2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2.4. Окраска малых архитектурных форм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44" w:right="-157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567,39</w:t>
            </w:r>
          </w:p>
        </w:tc>
      </w:tr>
      <w:tr w:rsidR="00637998" w:rsidRPr="00637998" w:rsidTr="00051008">
        <w:trPr>
          <w:trHeight w:val="25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Раздел II. Содержание проездов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51008" w:rsidRPr="00637998" w:rsidTr="00051008">
        <w:trPr>
          <w:trHeight w:val="49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Содержание проездов в жилых микрорайонах города (дороги группы Д)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04" w:right="-123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051008" w:rsidRPr="00637998" w:rsidTr="00051008">
        <w:trPr>
          <w:trHeight w:val="45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Содержание бесхозяйных проездов в жилых микрорайонах города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94" w:right="-198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16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стоянок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авто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94" w:right="-198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051008" w:rsidRPr="00637998" w:rsidTr="00051008">
        <w:trPr>
          <w:trHeight w:val="17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Содержание обочин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94" w:right="-198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051008" w:rsidRPr="00637998" w:rsidTr="00051008">
        <w:trPr>
          <w:trHeight w:val="15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Содержание тротуаров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94" w:right="-198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051008" w:rsidRPr="00637998" w:rsidTr="00051008">
        <w:trPr>
          <w:trHeight w:val="3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Содержание урн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294" w:right="-198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051008">
            <w:pPr>
              <w:ind w:left="-108" w:right="-8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179,44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179,44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186,62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186,62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194,08</w:t>
            </w:r>
          </w:p>
        </w:tc>
      </w:tr>
      <w:tr w:rsidR="00637998" w:rsidRPr="00637998" w:rsidTr="00051008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6"/>
                <w:szCs w:val="6"/>
                <w:lang w:eastAsia="ru-RU"/>
              </w:rPr>
            </w:pPr>
          </w:p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 III. Содержание дорог в чистоте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051008" w:rsidRPr="00637998" w:rsidTr="00051008">
        <w:trPr>
          <w:trHeight w:val="17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Уборка дорог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26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 Группа Б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22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04" w:right="-123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051008" w:rsidRPr="00637998" w:rsidTr="00051008">
        <w:trPr>
          <w:trHeight w:val="1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04" w:right="-123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</w:tr>
      <w:tr w:rsidR="00051008" w:rsidRPr="00637998" w:rsidTr="00051008">
        <w:trPr>
          <w:trHeight w:val="13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 Группа В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241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04" w:right="-123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</w:tr>
      <w:tr w:rsidR="00051008" w:rsidRPr="00637998" w:rsidTr="00051008">
        <w:trPr>
          <w:trHeight w:val="204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04" w:right="-123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051008" w:rsidRPr="00637998" w:rsidTr="00051008">
        <w:trPr>
          <w:trHeight w:val="16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Уборка обочин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04" w:right="-123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051008" w:rsidRPr="00637998" w:rsidTr="00051008">
        <w:trPr>
          <w:trHeight w:val="114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Уборка стоянок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04" w:right="-123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051008" w:rsidRPr="00637998" w:rsidTr="00051008">
        <w:trPr>
          <w:trHeight w:val="5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 Дополнительные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уборки дорог </w:t>
            </w:r>
          </w:p>
          <w:p w:rsidR="00637998" w:rsidRP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проведении праздничных мероприятий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204" w:right="-12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051008" w:rsidRPr="00637998" w:rsidTr="00051008">
        <w:trPr>
          <w:trHeight w:val="88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Очистка несанкциониро</w:t>
            </w:r>
            <w:r w:rsidR="00051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ванных рекламных носителей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декоративных ограждений, прибордюрной части, обочин, автопавильонов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 в мес.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154 481,55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660,81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087,24</w:t>
            </w:r>
          </w:p>
        </w:tc>
      </w:tr>
      <w:tr w:rsidR="00051008" w:rsidRPr="00637998" w:rsidTr="00051008">
        <w:trPr>
          <w:trHeight w:val="20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Противо-паводковые мероприятия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21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 Пропаривание водопропускных труб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051008" w:rsidRPr="00637998" w:rsidTr="00051008">
        <w:trPr>
          <w:trHeight w:val="57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6.2. Очистка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ото льда карманов ливнеприемных решеток вручную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051008" w:rsidRPr="00637998" w:rsidTr="00051008">
        <w:trPr>
          <w:trHeight w:val="801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6.3. Очистка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снега карманов водопропускных труб и закрытых лотков вручную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637998" w:rsidRPr="00637998" w:rsidTr="00051008">
        <w:trPr>
          <w:trHeight w:val="24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Работы, услуги по содержанию дорог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51008" w:rsidRPr="00637998" w:rsidTr="00051008">
        <w:trPr>
          <w:trHeight w:val="24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Содержание дорожных ограждений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53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051008">
            <w:pPr>
              <w:ind w:right="-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 Исправление </w:t>
            </w:r>
            <w:r w:rsidR="00051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5100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 замена барьерного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ограждения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27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- 11 ДД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6 954,77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6 954,77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6 954,77</w:t>
            </w:r>
          </w:p>
        </w:tc>
      </w:tr>
      <w:tr w:rsidR="00051008" w:rsidRPr="00637998" w:rsidTr="00051008">
        <w:trPr>
          <w:trHeight w:val="252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- 11 ДО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5 130,58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5 130,58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5 130,58</w:t>
            </w:r>
          </w:p>
        </w:tc>
      </w:tr>
      <w:tr w:rsidR="00051008" w:rsidRPr="00637998" w:rsidTr="00051008">
        <w:trPr>
          <w:trHeight w:val="52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8" w:rsidRDefault="00637998" w:rsidP="006379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Очистка барьерного ограждения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>от грязи водой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sz w:val="24"/>
                <w:szCs w:val="24"/>
                <w:lang w:eastAsia="ru-RU"/>
              </w:rPr>
              <w:t>19,15</w:t>
            </w:r>
          </w:p>
        </w:tc>
      </w:tr>
      <w:tr w:rsidR="00051008" w:rsidRPr="00637998" w:rsidTr="00051008">
        <w:trPr>
          <w:trHeight w:val="42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1.3. Очистка барьерного ограждения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снега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37" w:right="-123"/>
              <w:jc w:val="center"/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руб. в мес./п.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70,62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008" w:rsidRPr="00637998" w:rsidTr="00051008">
        <w:trPr>
          <w:trHeight w:val="45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1.4. Замена </w:t>
            </w: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световозвра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щ</w:t>
            </w: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ателей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ограждения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</w:t>
            </w:r>
            <w:r w:rsidR="00F44D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</w:tr>
      <w:tr w:rsidR="00051008" w:rsidRPr="00637998" w:rsidTr="00051008">
        <w:trPr>
          <w:trHeight w:val="55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Устранение повреждений дорожных покрытий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281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струйно-инъекционный метод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2 249,87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2 249,87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2 249,87</w:t>
            </w:r>
          </w:p>
        </w:tc>
      </w:tr>
      <w:tr w:rsidR="00051008" w:rsidRPr="00637998" w:rsidTr="00051008">
        <w:trPr>
          <w:trHeight w:val="1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дорожный ремонтер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</w:tr>
      <w:tr w:rsidR="00051008" w:rsidRPr="00637998" w:rsidTr="00051008">
        <w:trPr>
          <w:trHeight w:val="14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литой асфальтобетон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 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6 348,13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6 348,13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6 348,13</w:t>
            </w:r>
          </w:p>
        </w:tc>
      </w:tr>
      <w:tr w:rsidR="00051008" w:rsidRPr="00637998" w:rsidTr="00051008">
        <w:trPr>
          <w:trHeight w:val="53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Восстановление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заполнение швов в дорожном покрытии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</w:tr>
      <w:tr w:rsidR="00051008" w:rsidRPr="00637998" w:rsidTr="00051008">
        <w:trPr>
          <w:trHeight w:val="20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Содержание пешеходного ограждения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32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 Исправление пешеходного ограждения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3 875,95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3 875,95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3 875,95</w:t>
            </w:r>
          </w:p>
        </w:tc>
      </w:tr>
      <w:tr w:rsidR="00051008" w:rsidRPr="00637998" w:rsidTr="00051008">
        <w:trPr>
          <w:trHeight w:val="20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4.2. Замена пешеходного ограждения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15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металлическое ограждение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</w:tr>
      <w:tr w:rsidR="00051008" w:rsidRPr="00637998" w:rsidTr="00051008">
        <w:trPr>
          <w:trHeight w:val="254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полимерное ограждение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6 853,08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6 853,08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6 853,08</w:t>
            </w:r>
          </w:p>
        </w:tc>
      </w:tr>
      <w:tr w:rsidR="00051008" w:rsidRPr="00637998" w:rsidTr="00051008">
        <w:trPr>
          <w:trHeight w:val="27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4.3. Демонтаж пешеходных ограждений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</w:tr>
      <w:tr w:rsidR="00051008" w:rsidRPr="00637998" w:rsidTr="00051008">
        <w:trPr>
          <w:trHeight w:val="22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4.4. Окраска пешеходных ограждений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</w:tr>
      <w:tr w:rsidR="00051008" w:rsidRPr="00637998" w:rsidTr="00051008">
        <w:trPr>
          <w:trHeight w:val="21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4.5. Мойка пешеходных ограждений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75,92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78,96</w:t>
            </w:r>
          </w:p>
        </w:tc>
      </w:tr>
      <w:tr w:rsidR="00051008" w:rsidRPr="00637998" w:rsidTr="00051008">
        <w:trPr>
          <w:trHeight w:val="59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4.6. Монтаж пешеходного ограждения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бетонированием стоек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</w:tr>
      <w:tr w:rsidR="00051008" w:rsidRPr="00637998" w:rsidTr="00051008">
        <w:trPr>
          <w:trHeight w:val="28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Содержание дорожных бордюров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24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5.1. Восстановление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гранитных бордюров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1 044,74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1 044,74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1 044,74</w:t>
            </w:r>
          </w:p>
        </w:tc>
      </w:tr>
      <w:tr w:rsidR="00051008" w:rsidRPr="00637998" w:rsidTr="00051008">
        <w:trPr>
          <w:trHeight w:val="50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5.2. Замена разрушенных бетонных бордюров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гранитные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3 607,66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3 607,66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9" w:right="-157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3 607,66</w:t>
            </w:r>
          </w:p>
        </w:tc>
      </w:tr>
      <w:tr w:rsidR="00051008" w:rsidRPr="00637998" w:rsidTr="00051008">
        <w:trPr>
          <w:trHeight w:val="2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6. Профилирование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обочин автогрейдером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051008" w:rsidRPr="00637998" w:rsidTr="00051008">
        <w:trPr>
          <w:trHeight w:val="74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7. Организация ограничения движения транспорта </w:t>
            </w:r>
          </w:p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дорогах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проведении праздничных мероприятий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3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дорожные знаки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2 299,84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2 299,84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2 299,84</w:t>
            </w:r>
          </w:p>
        </w:tc>
      </w:tr>
      <w:tr w:rsidR="00051008" w:rsidRPr="00637998" w:rsidTr="00051008">
        <w:trPr>
          <w:trHeight w:val="3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водоналивные блоки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459,88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459,88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459,88</w:t>
            </w:r>
          </w:p>
        </w:tc>
      </w:tr>
      <w:tr w:rsidR="00051008" w:rsidRPr="00637998" w:rsidTr="00051008">
        <w:trPr>
          <w:trHeight w:val="49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перекрытие участков дорог большегрузным транспортом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2" w:right="-1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руб./маш.-час.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3 068,00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3 068,00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3 068,00</w:t>
            </w:r>
          </w:p>
        </w:tc>
      </w:tr>
      <w:tr w:rsidR="00051008" w:rsidRPr="00637998" w:rsidTr="00051008">
        <w:trPr>
          <w:trHeight w:val="32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8. Установка контейнеров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сбора мусора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677,31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677,31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677,31</w:t>
            </w:r>
          </w:p>
        </w:tc>
      </w:tr>
      <w:tr w:rsidR="00051008" w:rsidRPr="00637998" w:rsidTr="00051008">
        <w:trPr>
          <w:trHeight w:val="3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 Обследование путепровода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Default="00637998" w:rsidP="00637998">
            <w:pPr>
              <w:ind w:left="-107" w:right="-19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637998" w:rsidRPr="00637998" w:rsidRDefault="00637998" w:rsidP="00637998">
            <w:pPr>
              <w:ind w:left="-107" w:right="-19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168 813,56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168 813,56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168 813,56</w:t>
            </w:r>
          </w:p>
        </w:tc>
      </w:tr>
      <w:tr w:rsidR="00051008" w:rsidRPr="00637998" w:rsidTr="00051008">
        <w:trPr>
          <w:trHeight w:val="50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10. Прочие работы, услуги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содержанию дорог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249" w:right="-198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руб./кв. м дорог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637998" w:rsidRPr="00637998" w:rsidTr="00051008">
        <w:trPr>
          <w:trHeight w:val="28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Иные работы, услуги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51008" w:rsidRPr="00637998" w:rsidTr="00051008">
        <w:trPr>
          <w:trHeight w:val="28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Содержание автобусных остановок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56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 Содержание автобусных остановок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чистоте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20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 отапливаемыми автопавильонами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107" w:right="-86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051008">
            <w:pPr>
              <w:ind w:left="-108" w:right="-8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327,93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224,08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387,85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233,04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403,36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242,36</w:t>
            </w:r>
          </w:p>
        </w:tc>
      </w:tr>
      <w:tr w:rsidR="00051008" w:rsidRPr="00637998" w:rsidTr="00051008">
        <w:trPr>
          <w:trHeight w:val="29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 неотапли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ваемыми автопавильонами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107" w:right="-86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56,59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58,85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051008" w:rsidRPr="00637998" w:rsidTr="00051008">
        <w:trPr>
          <w:trHeight w:val="3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без авто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павильонов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637998">
            <w:pPr>
              <w:ind w:left="-107" w:right="-86"/>
              <w:jc w:val="center"/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руб. в мес./кв. 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20,08</w:t>
            </w:r>
          </w:p>
        </w:tc>
      </w:tr>
      <w:tr w:rsidR="00051008" w:rsidRPr="00637998" w:rsidTr="00051008">
        <w:trPr>
          <w:trHeight w:val="3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содержание урн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07" w:right="-56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635,22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660,63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687,06</w:t>
            </w:r>
          </w:p>
        </w:tc>
      </w:tr>
      <w:tr w:rsidR="00051008" w:rsidRPr="00637998" w:rsidTr="00051008">
        <w:trPr>
          <w:trHeight w:val="44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 Замена отсутствующих </w:t>
            </w:r>
          </w:p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поврежденных стекол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автопавильонах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заменяемых стекол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7 336,45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7 336,45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7 336,45</w:t>
            </w:r>
          </w:p>
        </w:tc>
      </w:tr>
      <w:tr w:rsidR="00051008" w:rsidRPr="00637998" w:rsidTr="00051008">
        <w:trPr>
          <w:trHeight w:val="491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 Содержание теплых автопавильонов (техническое обслуживание оборудования)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249" w:right="-228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2 097,43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2 097,43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2 097,43</w:t>
            </w:r>
          </w:p>
        </w:tc>
      </w:tr>
      <w:tr w:rsidR="00051008" w:rsidRPr="00637998" w:rsidTr="00051008">
        <w:trPr>
          <w:trHeight w:val="27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1.4. Ремонт остановочного комплекса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</w:tr>
      <w:tr w:rsidR="00051008" w:rsidRPr="00637998" w:rsidTr="00051008">
        <w:trPr>
          <w:trHeight w:val="34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1.5. Восстановление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(ремонт) урн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ind w:left="-107" w:right="-5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ind w:left="-107" w:right="-5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ind w:left="-107" w:right="-5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476,18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ind w:left="-107" w:right="-5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ind w:left="-107" w:right="-5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476,18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ind w:left="-107" w:right="-5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ind w:left="-107" w:right="-5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476,18</w:t>
            </w:r>
          </w:p>
        </w:tc>
      </w:tr>
      <w:tr w:rsidR="00051008" w:rsidRPr="00637998" w:rsidTr="00051008">
        <w:trPr>
          <w:trHeight w:val="552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Содержание искусственных сооружений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чистоте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07" w:right="-71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051008" w:rsidRDefault="00637998" w:rsidP="00051008">
            <w:pPr>
              <w:ind w:left="-107" w:right="-81"/>
              <w:jc w:val="center"/>
              <w:rPr>
                <w:rFonts w:eastAsia="Times New Roman" w:cs="Times New Roman"/>
                <w:color w:val="000000"/>
                <w:spacing w:val="-12"/>
                <w:sz w:val="23"/>
                <w:szCs w:val="23"/>
                <w:lang w:eastAsia="ru-RU"/>
              </w:rPr>
            </w:pPr>
            <w:r w:rsidRPr="00051008">
              <w:rPr>
                <w:rFonts w:eastAsia="Times New Roman" w:cs="Times New Roman"/>
                <w:color w:val="000000"/>
                <w:spacing w:val="-12"/>
                <w:sz w:val="23"/>
                <w:szCs w:val="23"/>
                <w:lang w:eastAsia="ru-RU"/>
              </w:rPr>
              <w:t>68 581,88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07" w:right="-71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6 064,09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07" w:right="-71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71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325,16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07" w:right="-71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306,65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07" w:right="-71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74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178,17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07" w:right="-71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558,92</w:t>
            </w:r>
          </w:p>
        </w:tc>
      </w:tr>
      <w:tr w:rsidR="00051008" w:rsidRPr="00637998" w:rsidTr="00051008">
        <w:trPr>
          <w:trHeight w:val="31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Содержание ливневой канализации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</w:tr>
      <w:tr w:rsidR="00051008" w:rsidRPr="00637998" w:rsidTr="00051008">
        <w:trPr>
          <w:trHeight w:val="5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Содержание средств регулирования дорожного движения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18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 Устройство светофорного объекта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3 306 006,91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3 438 247,19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3 565 462,34</w:t>
            </w:r>
          </w:p>
        </w:tc>
      </w:tr>
      <w:tr w:rsidR="00051008" w:rsidRPr="00637998" w:rsidTr="00051008">
        <w:trPr>
          <w:trHeight w:val="50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устройству светофорных объектов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418 768,88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435 519,64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452 940,43</w:t>
            </w:r>
          </w:p>
        </w:tc>
      </w:tr>
      <w:tr w:rsidR="00051008" w:rsidRPr="00637998" w:rsidTr="00051008">
        <w:trPr>
          <w:trHeight w:val="501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4.3. Поддержание надлежащего технического состояния светофорных объектов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2" w:right="-1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18 684,44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19 431,82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20 209,09</w:t>
            </w:r>
          </w:p>
        </w:tc>
      </w:tr>
      <w:tr w:rsidR="00051008" w:rsidRPr="00637998" w:rsidTr="00051008">
        <w:trPr>
          <w:trHeight w:val="57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4.4. Поддержание надлежащего технического состояния дорожных знаков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2" w:right="-1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241,67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251,34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261,39</w:t>
            </w:r>
          </w:p>
        </w:tc>
      </w:tr>
      <w:tr w:rsidR="00051008" w:rsidRPr="00637998" w:rsidTr="00051008">
        <w:trPr>
          <w:trHeight w:val="76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4.5. Очистка несанкциониро</w:t>
            </w:r>
            <w:r w:rsidR="00051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ванных рекламных носителей с опор светофоров, шкафов контроллеров, дорожных знаков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ind w:left="-122" w:right="-1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</w:tr>
      <w:tr w:rsidR="00051008" w:rsidRPr="00637998" w:rsidTr="00051008">
        <w:trPr>
          <w:trHeight w:val="28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4.6. Нанесение дорожной разметки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051008" w:rsidRPr="00637998" w:rsidTr="00051008">
        <w:trPr>
          <w:trHeight w:val="28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Содержание линий уличного освещения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56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 Поддержание надлежащего технического состояния линий уличного освещения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051008">
            <w:pPr>
              <w:ind w:left="-56" w:right="-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 в мес./м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47,92</w:t>
            </w:r>
          </w:p>
        </w:tc>
      </w:tr>
      <w:tr w:rsidR="00051008" w:rsidRPr="00637998" w:rsidTr="00051008">
        <w:trPr>
          <w:trHeight w:val="81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8" w:rsidRDefault="00051008" w:rsidP="0005100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Очистка несанкциониро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ванных рекламных носителей </w:t>
            </w:r>
          </w:p>
          <w:p w:rsidR="00637998" w:rsidRPr="00637998" w:rsidRDefault="00051008" w:rsidP="0005100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опор линий уличного освещения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051008">
            <w:pPr>
              <w:ind w:left="-56" w:right="-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 в мес./м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051008" w:rsidRPr="00637998" w:rsidTr="00051008">
        <w:trPr>
          <w:trHeight w:val="47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 Приобретение (изготовление)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установка элементов обустройства автомобильных дорог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008" w:rsidRPr="00637998" w:rsidTr="00051008">
        <w:trPr>
          <w:trHeight w:val="47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6.1. Приобретение (изготовление) </w:t>
            </w:r>
          </w:p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установка автопавильонов площадью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 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етра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536 921,00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536 921,00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536 921,00</w:t>
            </w:r>
          </w:p>
        </w:tc>
      </w:tr>
      <w:tr w:rsidR="00051008" w:rsidRPr="00637998" w:rsidTr="00051008">
        <w:trPr>
          <w:trHeight w:val="45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6.2. Приобретение (изготовление) </w:t>
            </w:r>
          </w:p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установка автопавильонов площадью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14,0 кв.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етра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1 302 980,00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1 302 980,00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1 302 980,00</w:t>
            </w:r>
          </w:p>
        </w:tc>
      </w:tr>
      <w:tr w:rsidR="00051008" w:rsidRPr="00637998" w:rsidTr="00051008">
        <w:trPr>
          <w:trHeight w:val="2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6.3. Изготовление и установка урн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16 630,00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16 630,00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16 630,00</w:t>
            </w:r>
          </w:p>
        </w:tc>
      </w:tr>
      <w:tr w:rsidR="00051008" w:rsidRPr="00637998" w:rsidTr="00051008">
        <w:trPr>
          <w:trHeight w:val="33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6.4. Изготовление и установка скамеек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25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 подготовкой основания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57 213,83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57 213,83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57 213,83</w:t>
            </w:r>
          </w:p>
        </w:tc>
      </w:tr>
      <w:tr w:rsidR="00051008" w:rsidRPr="00637998" w:rsidTr="00051008">
        <w:trPr>
          <w:trHeight w:val="22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без подготовки основания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54 902,00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54 902,00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54 902,00</w:t>
            </w:r>
          </w:p>
        </w:tc>
      </w:tr>
      <w:tr w:rsidR="00051008" w:rsidRPr="00637998" w:rsidTr="00051008">
        <w:trPr>
          <w:trHeight w:val="45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6.5. Приобретение (изготовление) </w:t>
            </w:r>
          </w:p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установка ограждений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3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6.5.1. Пешеходное ограждение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11 018,91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11 018,91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11 018,91</w:t>
            </w:r>
          </w:p>
        </w:tc>
      </w:tr>
      <w:tr w:rsidR="00051008" w:rsidRPr="00637998" w:rsidTr="00051008">
        <w:trPr>
          <w:trHeight w:val="282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6.5.2. Барьерное ограждение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08" w:rsidRPr="00637998" w:rsidTr="00051008">
        <w:trPr>
          <w:trHeight w:val="31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- 11-ДД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6 990,00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6 990,00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6 990,00</w:t>
            </w:r>
          </w:p>
        </w:tc>
      </w:tr>
      <w:tr w:rsidR="00051008" w:rsidRPr="00637998" w:rsidTr="00051008">
        <w:trPr>
          <w:trHeight w:val="19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8" w:rsidRPr="00637998" w:rsidRDefault="00637998" w:rsidP="006379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- 23-ДД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8" w:rsidRPr="00637998" w:rsidRDefault="00637998" w:rsidP="006379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</w:tr>
    </w:tbl>
    <w:p w:rsidR="00637998" w:rsidRPr="00637998" w:rsidRDefault="00637998" w:rsidP="00637998">
      <w:pPr>
        <w:ind w:right="-31"/>
        <w:jc w:val="both"/>
        <w:rPr>
          <w:rFonts w:eastAsia="Calibri" w:cs="Times New Roman"/>
          <w:sz w:val="10"/>
          <w:szCs w:val="10"/>
        </w:rPr>
      </w:pP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Примечания: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>*</w:t>
      </w:r>
      <w:r>
        <w:rPr>
          <w:rFonts w:eastAsia="Calibri" w:cs="Times New Roman"/>
          <w:szCs w:val="28"/>
        </w:rPr>
        <w:t xml:space="preserve"> – п</w:t>
      </w:r>
      <w:r w:rsidRPr="00637998">
        <w:rPr>
          <w:rFonts w:eastAsia="Calibri" w:cs="Times New Roman"/>
          <w:szCs w:val="28"/>
        </w:rPr>
        <w:t>ериод с 01 января по 15 апреля, с 16 октября по 31 декабря календарного года.</w:t>
      </w:r>
    </w:p>
    <w:p w:rsidR="00637998" w:rsidRPr="00637998" w:rsidRDefault="00637998" w:rsidP="00637998">
      <w:pPr>
        <w:ind w:firstLine="709"/>
        <w:jc w:val="both"/>
        <w:rPr>
          <w:rFonts w:eastAsia="Calibri" w:cs="Times New Roman"/>
          <w:szCs w:val="28"/>
        </w:rPr>
      </w:pPr>
      <w:r w:rsidRPr="00637998">
        <w:rPr>
          <w:rFonts w:eastAsia="Calibri" w:cs="Times New Roman"/>
          <w:szCs w:val="28"/>
        </w:rPr>
        <w:t xml:space="preserve">** </w:t>
      </w:r>
      <w:r>
        <w:rPr>
          <w:rFonts w:eastAsia="Calibri" w:cs="Times New Roman"/>
          <w:szCs w:val="28"/>
        </w:rPr>
        <w:t>– п</w:t>
      </w:r>
      <w:r w:rsidRPr="00637998">
        <w:rPr>
          <w:rFonts w:eastAsia="Calibri" w:cs="Times New Roman"/>
          <w:szCs w:val="28"/>
        </w:rPr>
        <w:t>ериод с 16 апреля по 15 октября календарного года.</w:t>
      </w:r>
    </w:p>
    <w:sectPr w:rsidR="00637998" w:rsidRPr="00637998" w:rsidSect="00637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EF" w:rsidRDefault="00D500EF" w:rsidP="00637998">
      <w:r>
        <w:separator/>
      </w:r>
    </w:p>
  </w:endnote>
  <w:endnote w:type="continuationSeparator" w:id="0">
    <w:p w:rsidR="00D500EF" w:rsidRDefault="00D500EF" w:rsidP="0063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85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852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85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EF" w:rsidRDefault="00D500EF" w:rsidP="00637998">
      <w:r>
        <w:separator/>
      </w:r>
    </w:p>
  </w:footnote>
  <w:footnote w:type="continuationSeparator" w:id="0">
    <w:p w:rsidR="00D500EF" w:rsidRDefault="00D500EF" w:rsidP="0063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841443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637998" w:rsidRPr="00637998" w:rsidRDefault="00637998">
        <w:pPr>
          <w:pStyle w:val="a4"/>
          <w:jc w:val="center"/>
          <w:rPr>
            <w:rFonts w:cs="Times New Roman"/>
            <w:sz w:val="20"/>
            <w:szCs w:val="20"/>
          </w:rPr>
        </w:pPr>
        <w:r w:rsidRPr="00637998">
          <w:rPr>
            <w:rFonts w:cs="Times New Roman"/>
            <w:sz w:val="20"/>
            <w:szCs w:val="20"/>
          </w:rPr>
          <w:fldChar w:fldCharType="begin"/>
        </w:r>
        <w:r w:rsidRPr="00637998">
          <w:rPr>
            <w:rFonts w:cs="Times New Roman"/>
            <w:sz w:val="20"/>
            <w:szCs w:val="20"/>
          </w:rPr>
          <w:instrText>PAGE   \* MERGEFORMAT</w:instrText>
        </w:r>
        <w:r w:rsidRPr="00637998">
          <w:rPr>
            <w:rFonts w:cs="Times New Roman"/>
            <w:sz w:val="20"/>
            <w:szCs w:val="20"/>
          </w:rPr>
          <w:fldChar w:fldCharType="separate"/>
        </w:r>
        <w:r w:rsidR="00A852B7">
          <w:rPr>
            <w:rFonts w:cs="Times New Roman"/>
            <w:noProof/>
            <w:sz w:val="20"/>
            <w:szCs w:val="20"/>
          </w:rPr>
          <w:t>1</w:t>
        </w:r>
        <w:r w:rsidRPr="00637998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852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13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153B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153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153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153B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A153B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A852B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7920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1008" w:rsidRPr="00051008" w:rsidRDefault="00051008">
        <w:pPr>
          <w:pStyle w:val="a4"/>
          <w:jc w:val="center"/>
          <w:rPr>
            <w:sz w:val="20"/>
            <w:szCs w:val="20"/>
          </w:rPr>
        </w:pPr>
        <w:r w:rsidRPr="00051008">
          <w:rPr>
            <w:sz w:val="20"/>
            <w:szCs w:val="20"/>
          </w:rPr>
          <w:fldChar w:fldCharType="begin"/>
        </w:r>
        <w:r w:rsidRPr="00051008">
          <w:rPr>
            <w:sz w:val="20"/>
            <w:szCs w:val="20"/>
          </w:rPr>
          <w:instrText>PAGE   \* MERGEFORMAT</w:instrText>
        </w:r>
        <w:r w:rsidRPr="00051008">
          <w:rPr>
            <w:sz w:val="20"/>
            <w:szCs w:val="20"/>
          </w:rPr>
          <w:fldChar w:fldCharType="separate"/>
        </w:r>
        <w:r w:rsidR="00FA153B">
          <w:rPr>
            <w:noProof/>
            <w:sz w:val="20"/>
            <w:szCs w:val="20"/>
          </w:rPr>
          <w:t>3</w:t>
        </w:r>
        <w:r w:rsidRPr="0005100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AC0"/>
    <w:multiLevelType w:val="hybridMultilevel"/>
    <w:tmpl w:val="C06ED384"/>
    <w:lvl w:ilvl="0" w:tplc="F9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C068F"/>
    <w:multiLevelType w:val="hybridMultilevel"/>
    <w:tmpl w:val="F5AA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4EB4"/>
    <w:multiLevelType w:val="hybridMultilevel"/>
    <w:tmpl w:val="060C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AA2921"/>
    <w:multiLevelType w:val="multilevel"/>
    <w:tmpl w:val="4754A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98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1008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C75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14D3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16EF6"/>
    <w:rsid w:val="00621B7C"/>
    <w:rsid w:val="00623423"/>
    <w:rsid w:val="00624788"/>
    <w:rsid w:val="00631F46"/>
    <w:rsid w:val="006339EB"/>
    <w:rsid w:val="00637998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690"/>
    <w:rsid w:val="006F3FF9"/>
    <w:rsid w:val="006F6930"/>
    <w:rsid w:val="007031FD"/>
    <w:rsid w:val="00705137"/>
    <w:rsid w:val="00710D41"/>
    <w:rsid w:val="0071116A"/>
    <w:rsid w:val="007175E1"/>
    <w:rsid w:val="007179B2"/>
    <w:rsid w:val="00726AB5"/>
    <w:rsid w:val="007320B7"/>
    <w:rsid w:val="00733EB1"/>
    <w:rsid w:val="0074491C"/>
    <w:rsid w:val="00746EBD"/>
    <w:rsid w:val="007471B7"/>
    <w:rsid w:val="00747399"/>
    <w:rsid w:val="00751CEE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D76C3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133A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170E2"/>
    <w:rsid w:val="00A2257A"/>
    <w:rsid w:val="00A22D7B"/>
    <w:rsid w:val="00A23595"/>
    <w:rsid w:val="00A30416"/>
    <w:rsid w:val="00A31E29"/>
    <w:rsid w:val="00A338AA"/>
    <w:rsid w:val="00A34190"/>
    <w:rsid w:val="00A4002A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52B7"/>
    <w:rsid w:val="00A8640B"/>
    <w:rsid w:val="00A92875"/>
    <w:rsid w:val="00A93087"/>
    <w:rsid w:val="00A95932"/>
    <w:rsid w:val="00AA421C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E6B1A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00EF"/>
    <w:rsid w:val="00D568B7"/>
    <w:rsid w:val="00D57133"/>
    <w:rsid w:val="00D61A53"/>
    <w:rsid w:val="00D71C8B"/>
    <w:rsid w:val="00D761DB"/>
    <w:rsid w:val="00D773F3"/>
    <w:rsid w:val="00D8056D"/>
    <w:rsid w:val="00D80E92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15661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4DDB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153B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AB4353-EBA9-4A10-829E-FDB66A5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79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998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9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9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79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998"/>
    <w:rPr>
      <w:rFonts w:ascii="Times New Roman" w:hAnsi="Times New Roman"/>
      <w:sz w:val="28"/>
    </w:rPr>
  </w:style>
  <w:style w:type="character" w:styleId="a8">
    <w:name w:val="page number"/>
    <w:basedOn w:val="a0"/>
    <w:rsid w:val="00637998"/>
  </w:style>
  <w:style w:type="character" w:customStyle="1" w:styleId="10">
    <w:name w:val="Заголовок 1 Знак"/>
    <w:basedOn w:val="a0"/>
    <w:link w:val="1"/>
    <w:rsid w:val="0063799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37998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637998"/>
  </w:style>
  <w:style w:type="paragraph" w:styleId="a9">
    <w:name w:val="List Paragraph"/>
    <w:basedOn w:val="a"/>
    <w:uiPriority w:val="34"/>
    <w:qFormat/>
    <w:rsid w:val="0063799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379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9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7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37998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63799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637998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37998"/>
    <w:rPr>
      <w:rFonts w:ascii="Cambria" w:eastAsia="Times New Roman" w:hAnsi="Cambria" w:cs="Times New Roman"/>
      <w:i/>
      <w:iCs/>
      <w:color w:val="243F60"/>
    </w:rPr>
  </w:style>
  <w:style w:type="table" w:customStyle="1" w:styleId="12">
    <w:name w:val="Сетка таблицы1"/>
    <w:basedOn w:val="a1"/>
    <w:next w:val="a3"/>
    <w:uiPriority w:val="59"/>
    <w:locked/>
    <w:rsid w:val="0063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0"/>
    <w:uiPriority w:val="9"/>
    <w:semiHidden/>
    <w:rsid w:val="0063799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styleId="af">
    <w:name w:val="Hyperlink"/>
    <w:basedOn w:val="a0"/>
    <w:uiPriority w:val="99"/>
    <w:unhideWhenUsed/>
    <w:rsid w:val="00637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2024-01-15T10:35:00Z</cp:lastPrinted>
  <dcterms:created xsi:type="dcterms:W3CDTF">2024-01-18T10:05:00Z</dcterms:created>
  <dcterms:modified xsi:type="dcterms:W3CDTF">2024-01-18T10:05:00Z</dcterms:modified>
</cp:coreProperties>
</file>