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38" w:rsidRDefault="008C1838" w:rsidP="00656C1A">
      <w:pPr>
        <w:spacing w:line="120" w:lineRule="atLeast"/>
        <w:jc w:val="center"/>
        <w:rPr>
          <w:sz w:val="24"/>
          <w:szCs w:val="24"/>
        </w:rPr>
      </w:pPr>
    </w:p>
    <w:p w:rsidR="008C1838" w:rsidRDefault="008C1838" w:rsidP="00656C1A">
      <w:pPr>
        <w:spacing w:line="120" w:lineRule="atLeast"/>
        <w:jc w:val="center"/>
        <w:rPr>
          <w:sz w:val="24"/>
          <w:szCs w:val="24"/>
        </w:rPr>
      </w:pPr>
    </w:p>
    <w:p w:rsidR="008C1838" w:rsidRPr="00852378" w:rsidRDefault="008C1838" w:rsidP="00656C1A">
      <w:pPr>
        <w:spacing w:line="120" w:lineRule="atLeast"/>
        <w:jc w:val="center"/>
        <w:rPr>
          <w:sz w:val="10"/>
          <w:szCs w:val="10"/>
        </w:rPr>
      </w:pPr>
    </w:p>
    <w:p w:rsidR="008C1838" w:rsidRDefault="008C1838" w:rsidP="00656C1A">
      <w:pPr>
        <w:spacing w:line="120" w:lineRule="atLeast"/>
        <w:jc w:val="center"/>
        <w:rPr>
          <w:sz w:val="10"/>
          <w:szCs w:val="24"/>
        </w:rPr>
      </w:pPr>
    </w:p>
    <w:p w:rsidR="008C1838" w:rsidRPr="005541F0" w:rsidRDefault="008C18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1838" w:rsidRDefault="008C18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C1838" w:rsidRPr="005541F0" w:rsidRDefault="008C183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C1838" w:rsidRPr="005649E4" w:rsidRDefault="008C1838" w:rsidP="00656C1A">
      <w:pPr>
        <w:spacing w:line="120" w:lineRule="atLeast"/>
        <w:jc w:val="center"/>
        <w:rPr>
          <w:sz w:val="18"/>
          <w:szCs w:val="24"/>
        </w:rPr>
      </w:pPr>
    </w:p>
    <w:p w:rsidR="008C1838" w:rsidRPr="00656C1A" w:rsidRDefault="008C18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1838" w:rsidRPr="005541F0" w:rsidRDefault="008C1838" w:rsidP="00656C1A">
      <w:pPr>
        <w:spacing w:line="120" w:lineRule="atLeast"/>
        <w:jc w:val="center"/>
        <w:rPr>
          <w:sz w:val="18"/>
          <w:szCs w:val="24"/>
        </w:rPr>
      </w:pPr>
    </w:p>
    <w:p w:rsidR="008C1838" w:rsidRPr="005541F0" w:rsidRDefault="008C1838" w:rsidP="00656C1A">
      <w:pPr>
        <w:spacing w:line="120" w:lineRule="atLeast"/>
        <w:jc w:val="center"/>
        <w:rPr>
          <w:sz w:val="20"/>
          <w:szCs w:val="24"/>
        </w:rPr>
      </w:pPr>
    </w:p>
    <w:p w:rsidR="008C1838" w:rsidRPr="00656C1A" w:rsidRDefault="008C183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1838" w:rsidRDefault="008C1838" w:rsidP="00656C1A">
      <w:pPr>
        <w:spacing w:line="120" w:lineRule="atLeast"/>
        <w:jc w:val="center"/>
        <w:rPr>
          <w:sz w:val="30"/>
          <w:szCs w:val="24"/>
        </w:rPr>
      </w:pPr>
    </w:p>
    <w:p w:rsidR="008C1838" w:rsidRPr="00656C1A" w:rsidRDefault="008C183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C183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1838" w:rsidRPr="00F8214F" w:rsidRDefault="008C18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1838" w:rsidRPr="00F8214F" w:rsidRDefault="004216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1838" w:rsidRPr="00F8214F" w:rsidRDefault="008C18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1838" w:rsidRPr="00F8214F" w:rsidRDefault="004216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C1838" w:rsidRPr="00A63FB0" w:rsidRDefault="008C18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1838" w:rsidRPr="00A3761A" w:rsidRDefault="004216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C1838" w:rsidRPr="00F8214F" w:rsidRDefault="008C183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C1838" w:rsidRPr="00F8214F" w:rsidRDefault="008C183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C1838" w:rsidRPr="00AB4194" w:rsidRDefault="008C18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C1838" w:rsidRPr="00F8214F" w:rsidRDefault="004216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</w:t>
            </w:r>
          </w:p>
        </w:tc>
      </w:tr>
    </w:tbl>
    <w:p w:rsidR="008C1838" w:rsidRPr="00C725A6" w:rsidRDefault="008C1838" w:rsidP="00C725A6">
      <w:pPr>
        <w:rPr>
          <w:rFonts w:cs="Times New Roman"/>
          <w:szCs w:val="28"/>
        </w:rPr>
      </w:pPr>
    </w:p>
    <w:p w:rsidR="008C1838" w:rsidRPr="008C1838" w:rsidRDefault="008C1838" w:rsidP="008C1838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Об утверждении перечня</w:t>
      </w:r>
    </w:p>
    <w:p w:rsidR="008C1838" w:rsidRPr="008C1838" w:rsidRDefault="008C1838" w:rsidP="008C1838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некоммерческих организаций,</w:t>
      </w:r>
    </w:p>
    <w:p w:rsidR="008C1838" w:rsidRPr="008C1838" w:rsidRDefault="008C1838" w:rsidP="008C1838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не являющихся государственными</w:t>
      </w:r>
    </w:p>
    <w:p w:rsidR="008C1838" w:rsidRPr="008C1838" w:rsidRDefault="008C1838" w:rsidP="008C1838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(муниципальными) учреждениями,</w:t>
      </w:r>
    </w:p>
    <w:p w:rsidR="008C1838" w:rsidRPr="008C1838" w:rsidRDefault="008C1838" w:rsidP="008C1838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осуществляющих образовательную</w:t>
      </w:r>
    </w:p>
    <w:p w:rsidR="008C1838" w:rsidRPr="008C1838" w:rsidRDefault="008C1838" w:rsidP="008C1838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деятельность по реализации</w:t>
      </w:r>
    </w:p>
    <w:p w:rsidR="008C1838" w:rsidRPr="008C1838" w:rsidRDefault="008C1838" w:rsidP="008C1838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образовательных программ</w:t>
      </w:r>
    </w:p>
    <w:p w:rsidR="008C1838" w:rsidRPr="008C1838" w:rsidRDefault="008C1838" w:rsidP="008C1838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дошкольного образования,</w:t>
      </w:r>
      <w:r>
        <w:rPr>
          <w:rFonts w:eastAsia="Times New Roman" w:cs="Times New Roman"/>
          <w:szCs w:val="28"/>
          <w:lang w:eastAsia="ru-RU"/>
        </w:rPr>
        <w:t xml:space="preserve"> –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получателей субсидий, объема</w:t>
      </w:r>
    </w:p>
    <w:p w:rsidR="008C1838" w:rsidRPr="008C1838" w:rsidRDefault="008C1838" w:rsidP="008C1838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предоставляемых субсидий</w:t>
      </w:r>
    </w:p>
    <w:p w:rsidR="008C1838" w:rsidRPr="008C1838" w:rsidRDefault="008C1838" w:rsidP="008C1838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2024 год и плановый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период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C1838">
        <w:rPr>
          <w:rFonts w:eastAsia="Times New Roman" w:cs="Times New Roman"/>
          <w:szCs w:val="28"/>
          <w:lang w:eastAsia="ru-RU"/>
        </w:rPr>
        <w:t>2025, 2026 годов</w:t>
      </w:r>
    </w:p>
    <w:p w:rsidR="008C1838" w:rsidRPr="008C1838" w:rsidRDefault="008C1838" w:rsidP="008C1838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8C1838" w:rsidRPr="008C1838" w:rsidRDefault="008C1838" w:rsidP="008C1838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8C1838" w:rsidRPr="008C1838" w:rsidRDefault="008C1838" w:rsidP="008C1838">
      <w:pPr>
        <w:ind w:firstLine="709"/>
        <w:jc w:val="both"/>
        <w:rPr>
          <w:rFonts w:eastAsia="Times New Roman" w:cs="Times New Roman"/>
          <w:bCs/>
          <w:szCs w:val="24"/>
          <w:lang w:eastAsia="x-none"/>
        </w:rPr>
      </w:pPr>
      <w:r w:rsidRPr="008C1838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8C1838">
        <w:rPr>
          <w:rFonts w:eastAsia="Times New Roman" w:cs="Times New Roman"/>
          <w:szCs w:val="28"/>
          <w:lang w:val="en-US" w:eastAsia="ru-RU"/>
        </w:rPr>
        <w:t>c</w:t>
      </w:r>
      <w:r w:rsidRPr="008C1838">
        <w:rPr>
          <w:rFonts w:eastAsia="Times New Roman" w:cs="Times New Roman"/>
          <w:szCs w:val="28"/>
          <w:lang w:eastAsia="ru-RU"/>
        </w:rPr>
        <w:t xml:space="preserve"> Уставом муниципального образования городской округ Сургут Ханты-Мансийского автономно</w:t>
      </w:r>
      <w:r>
        <w:rPr>
          <w:rFonts w:eastAsia="Times New Roman" w:cs="Times New Roman"/>
          <w:szCs w:val="28"/>
          <w:lang w:eastAsia="ru-RU"/>
        </w:rPr>
        <w:t>го округа – Югры, решением Думы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 xml:space="preserve">города от 20.12.2023 № 485-VII ДГ «О бюджете городского округа Сургут                Ханты-Мансийского автономного округа – Югры на 2024 год и плановый период 2025 – 2026 годов», </w:t>
      </w:r>
      <w:r w:rsidRPr="008C1838">
        <w:rPr>
          <w:rFonts w:eastAsia="Times New Roman" w:cs="Times New Roman"/>
          <w:szCs w:val="24"/>
          <w:lang w:eastAsia="ru-RU"/>
        </w:rPr>
        <w:t>постановлениями Администрации города от 26.06.2014            № 4302 «Об утверждении порядка опре</w:t>
      </w:r>
      <w:r>
        <w:rPr>
          <w:rFonts w:eastAsia="Times New Roman" w:cs="Times New Roman"/>
          <w:szCs w:val="24"/>
          <w:lang w:eastAsia="ru-RU"/>
        </w:rPr>
        <w:t>деления объема и предоставления</w:t>
      </w:r>
      <w:r>
        <w:rPr>
          <w:rFonts w:eastAsia="Times New Roman" w:cs="Times New Roman"/>
          <w:szCs w:val="24"/>
          <w:lang w:eastAsia="ru-RU"/>
        </w:rPr>
        <w:br/>
      </w:r>
      <w:r w:rsidRPr="008C1838">
        <w:rPr>
          <w:rFonts w:eastAsia="Times New Roman" w:cs="Times New Roman"/>
          <w:szCs w:val="24"/>
          <w:lang w:eastAsia="ru-RU"/>
        </w:rPr>
        <w:t>субсидии частным организациям, осуществляющим образовательную деятельность по реализации образовательных пр</w:t>
      </w:r>
      <w:r>
        <w:rPr>
          <w:rFonts w:eastAsia="Times New Roman" w:cs="Times New Roman"/>
          <w:szCs w:val="24"/>
          <w:lang w:eastAsia="ru-RU"/>
        </w:rPr>
        <w:t>ограмм дошкольного образования,</w:t>
      </w:r>
      <w:r>
        <w:rPr>
          <w:rFonts w:eastAsia="Times New Roman" w:cs="Times New Roman"/>
          <w:szCs w:val="24"/>
          <w:lang w:eastAsia="ru-RU"/>
        </w:rPr>
        <w:br/>
      </w:r>
      <w:r w:rsidRPr="008C1838">
        <w:rPr>
          <w:rFonts w:eastAsia="Times New Roman" w:cs="Times New Roman"/>
          <w:szCs w:val="24"/>
          <w:lang w:eastAsia="ru-RU"/>
        </w:rPr>
        <w:t xml:space="preserve">на возмещение затрат, включая расходы </w:t>
      </w:r>
      <w:r>
        <w:rPr>
          <w:rFonts w:eastAsia="Times New Roman" w:cs="Times New Roman"/>
          <w:szCs w:val="24"/>
          <w:lang w:eastAsia="ru-RU"/>
        </w:rPr>
        <w:t>на оплату труда, дополнительное</w:t>
      </w:r>
      <w:r>
        <w:rPr>
          <w:rFonts w:eastAsia="Times New Roman" w:cs="Times New Roman"/>
          <w:szCs w:val="24"/>
          <w:lang w:eastAsia="ru-RU"/>
        </w:rPr>
        <w:br/>
      </w:r>
      <w:r w:rsidRPr="008C1838">
        <w:rPr>
          <w:rFonts w:eastAsia="Times New Roman" w:cs="Times New Roman"/>
          <w:szCs w:val="24"/>
          <w:lang w:eastAsia="ru-RU"/>
        </w:rPr>
        <w:t>профессиональное образование педагоги</w:t>
      </w:r>
      <w:r>
        <w:rPr>
          <w:rFonts w:eastAsia="Times New Roman" w:cs="Times New Roman"/>
          <w:szCs w:val="24"/>
          <w:lang w:eastAsia="ru-RU"/>
        </w:rPr>
        <w:t>ческих работников, приобретение</w:t>
      </w:r>
      <w:r>
        <w:rPr>
          <w:rFonts w:eastAsia="Times New Roman" w:cs="Times New Roman"/>
          <w:szCs w:val="24"/>
          <w:lang w:eastAsia="ru-RU"/>
        </w:rPr>
        <w:br/>
      </w:r>
      <w:r w:rsidRPr="008C1838">
        <w:rPr>
          <w:rFonts w:eastAsia="Times New Roman" w:cs="Times New Roman"/>
          <w:szCs w:val="24"/>
          <w:lang w:eastAsia="ru-RU"/>
        </w:rPr>
        <w:t>учебников и учебных пособий, средст</w:t>
      </w:r>
      <w:r>
        <w:rPr>
          <w:rFonts w:eastAsia="Times New Roman" w:cs="Times New Roman"/>
          <w:szCs w:val="24"/>
          <w:lang w:eastAsia="ru-RU"/>
        </w:rPr>
        <w:t>в обучения, игр, игрушек</w:t>
      </w:r>
      <w:r w:rsidRPr="008C1838">
        <w:rPr>
          <w:rFonts w:eastAsia="Times New Roman" w:cs="Times New Roman"/>
          <w:szCs w:val="24"/>
          <w:lang w:eastAsia="ru-RU"/>
        </w:rPr>
        <w:t xml:space="preserve"> (за исключением расходов на оплату труда работников, о</w:t>
      </w:r>
      <w:r>
        <w:rPr>
          <w:rFonts w:eastAsia="Times New Roman" w:cs="Times New Roman"/>
          <w:szCs w:val="24"/>
          <w:lang w:eastAsia="ru-RU"/>
        </w:rPr>
        <w:t>существляющих деятельность,</w:t>
      </w:r>
      <w:r>
        <w:rPr>
          <w:rFonts w:eastAsia="Times New Roman" w:cs="Times New Roman"/>
          <w:szCs w:val="24"/>
          <w:lang w:eastAsia="ru-RU"/>
        </w:rPr>
        <w:br/>
      </w:r>
      <w:r w:rsidRPr="008C1838">
        <w:rPr>
          <w:rFonts w:eastAsia="Times New Roman" w:cs="Times New Roman"/>
          <w:szCs w:val="24"/>
          <w:lang w:eastAsia="ru-RU"/>
        </w:rPr>
        <w:t xml:space="preserve">связанную с содержанием зданий и </w:t>
      </w:r>
      <w:r>
        <w:rPr>
          <w:rFonts w:eastAsia="Times New Roman" w:cs="Times New Roman"/>
          <w:szCs w:val="24"/>
          <w:lang w:eastAsia="ru-RU"/>
        </w:rPr>
        <w:t>оказанием коммунальных услуг)»,</w:t>
      </w:r>
      <w:r>
        <w:rPr>
          <w:rFonts w:eastAsia="Times New Roman" w:cs="Times New Roman"/>
          <w:szCs w:val="24"/>
          <w:lang w:eastAsia="ru-RU"/>
        </w:rPr>
        <w:br/>
      </w:r>
      <w:r w:rsidRPr="008C1838">
        <w:rPr>
          <w:rFonts w:eastAsia="Times New Roman" w:cs="Times New Roman"/>
          <w:szCs w:val="24"/>
          <w:lang w:eastAsia="ru-RU"/>
        </w:rPr>
        <w:t>от 28.08.2017 № 7556 «Об утвержд</w:t>
      </w:r>
      <w:r>
        <w:rPr>
          <w:rFonts w:eastAsia="Times New Roman" w:cs="Times New Roman"/>
          <w:szCs w:val="24"/>
          <w:lang w:eastAsia="ru-RU"/>
        </w:rPr>
        <w:t>ении порядка определения объема</w:t>
      </w:r>
      <w:r>
        <w:rPr>
          <w:rFonts w:eastAsia="Times New Roman" w:cs="Times New Roman"/>
          <w:szCs w:val="24"/>
          <w:lang w:eastAsia="ru-RU"/>
        </w:rPr>
        <w:br/>
      </w:r>
      <w:r w:rsidRPr="008C1838">
        <w:rPr>
          <w:rFonts w:eastAsia="Times New Roman" w:cs="Times New Roman"/>
          <w:szCs w:val="24"/>
          <w:lang w:eastAsia="ru-RU"/>
        </w:rPr>
        <w:t>и предоставления субсидии на создание условий для осуществления присмотра и ухода за детьми, содержания детей в некоммерческих организациях,                     не являющихся государственными (муниципальными) учреждениями, осуществляющих образовательную деятельност</w:t>
      </w:r>
      <w:r>
        <w:rPr>
          <w:rFonts w:eastAsia="Times New Roman" w:cs="Times New Roman"/>
          <w:szCs w:val="24"/>
          <w:lang w:eastAsia="ru-RU"/>
        </w:rPr>
        <w:t>ь по реализации образовательных</w:t>
      </w:r>
      <w:r>
        <w:rPr>
          <w:rFonts w:eastAsia="Times New Roman" w:cs="Times New Roman"/>
          <w:szCs w:val="24"/>
          <w:lang w:eastAsia="ru-RU"/>
        </w:rPr>
        <w:br/>
      </w:r>
      <w:r w:rsidRPr="008C1838">
        <w:rPr>
          <w:rFonts w:eastAsia="Times New Roman" w:cs="Times New Roman"/>
          <w:szCs w:val="24"/>
          <w:lang w:eastAsia="ru-RU"/>
        </w:rPr>
        <w:lastRenderedPageBreak/>
        <w:t>программ дошкольного образования», распоряжениями Администрации города от 30.12.2005 № 3686 «Об утверждении Ре</w:t>
      </w:r>
      <w:r>
        <w:rPr>
          <w:rFonts w:eastAsia="Times New Roman" w:cs="Times New Roman"/>
          <w:szCs w:val="24"/>
          <w:lang w:eastAsia="ru-RU"/>
        </w:rPr>
        <w:t>гламента Администрации города»,</w:t>
      </w:r>
      <w:r>
        <w:rPr>
          <w:rFonts w:eastAsia="Times New Roman" w:cs="Times New Roman"/>
          <w:szCs w:val="24"/>
          <w:lang w:eastAsia="ru-RU"/>
        </w:rPr>
        <w:br/>
      </w:r>
      <w:r w:rsidRPr="008C1838">
        <w:rPr>
          <w:rFonts w:eastAsia="Times New Roman" w:cs="Times New Roman"/>
          <w:szCs w:val="24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8C1838" w:rsidRPr="008C1838" w:rsidRDefault="008C1838" w:rsidP="008C1838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1. Утвердить:</w:t>
      </w:r>
    </w:p>
    <w:p w:rsidR="008C1838" w:rsidRPr="008C1838" w:rsidRDefault="008C1838" w:rsidP="008C1838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1.1. Перечень некоммерческих организаций, не являющихся государственными (муниципальными) учреждениями,</w:t>
      </w:r>
      <w:r>
        <w:rPr>
          <w:rFonts w:eastAsia="Times New Roman" w:cs="Times New Roman"/>
          <w:szCs w:val="28"/>
          <w:lang w:eastAsia="ru-RU"/>
        </w:rPr>
        <w:t xml:space="preserve"> осуществляющих образовательную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деятельность по реализации образ</w:t>
      </w:r>
      <w:r>
        <w:rPr>
          <w:rFonts w:eastAsia="Times New Roman" w:cs="Times New Roman"/>
          <w:szCs w:val="28"/>
          <w:lang w:eastAsia="ru-RU"/>
        </w:rPr>
        <w:t>овательных программ дошкольного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образования, – получателей субсидий частным организациям, осуществляющим образовательную деятельность по реализации образовательных программ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дошкольного образования, на возмещение затрат, включая расходы на оплату труда, дополнительное профессионал</w:t>
      </w:r>
      <w:r>
        <w:rPr>
          <w:rFonts w:eastAsia="Times New Roman" w:cs="Times New Roman"/>
          <w:szCs w:val="28"/>
          <w:lang w:eastAsia="ru-RU"/>
        </w:rPr>
        <w:t>ьное образование педагогических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работников, приобретение учебников и учебных пособий, с</w:t>
      </w:r>
      <w:r>
        <w:rPr>
          <w:rFonts w:eastAsia="Times New Roman" w:cs="Times New Roman"/>
          <w:szCs w:val="28"/>
          <w:lang w:eastAsia="ru-RU"/>
        </w:rPr>
        <w:t>редств обучения,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игр, игрушек (за исключением расходов на оплату труда работников, осуществляющих деятельность, связанную с</w:t>
      </w:r>
      <w:r>
        <w:rPr>
          <w:rFonts w:eastAsia="Times New Roman" w:cs="Times New Roman"/>
          <w:szCs w:val="28"/>
          <w:lang w:eastAsia="ru-RU"/>
        </w:rPr>
        <w:t xml:space="preserve"> содержанием зданий и оказанием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коммунальных услуг), на создание условий для осуществления присмотра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</w:t>
      </w:r>
      <w:r>
        <w:rPr>
          <w:rFonts w:eastAsia="Times New Roman" w:cs="Times New Roman"/>
          <w:szCs w:val="28"/>
          <w:lang w:eastAsia="ru-RU"/>
        </w:rPr>
        <w:t>изации образовательных программ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дошкольного образования, на 2024 год и п</w:t>
      </w:r>
      <w:r>
        <w:rPr>
          <w:rFonts w:eastAsia="Times New Roman" w:cs="Times New Roman"/>
          <w:szCs w:val="28"/>
          <w:lang w:eastAsia="ru-RU"/>
        </w:rPr>
        <w:t>лановый период 2025, 2026 годов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согласно приложению 1 к настоящему постановлению.</w:t>
      </w:r>
    </w:p>
    <w:p w:rsidR="008C1838" w:rsidRPr="008C1838" w:rsidRDefault="008C1838" w:rsidP="008C1838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 xml:space="preserve">1.2. Объем субсидий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</w:t>
      </w:r>
      <w:r w:rsidRPr="008C1838">
        <w:rPr>
          <w:rFonts w:eastAsia="Times New Roman" w:cs="Times New Roman"/>
          <w:spacing w:val="-6"/>
          <w:szCs w:val="28"/>
          <w:lang w:eastAsia="ru-RU"/>
        </w:rPr>
        <w:t>профессиональное образование педагогических работников, приобретение учебников и учебных пособий, средств обучени</w:t>
      </w:r>
      <w:r>
        <w:rPr>
          <w:rFonts w:eastAsia="Times New Roman" w:cs="Times New Roman"/>
          <w:spacing w:val="-6"/>
          <w:szCs w:val="28"/>
          <w:lang w:eastAsia="ru-RU"/>
        </w:rPr>
        <w:t>я, игр, игрушек (за исключением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8C1838">
        <w:rPr>
          <w:rFonts w:eastAsia="Times New Roman" w:cs="Times New Roman"/>
          <w:spacing w:val="-6"/>
          <w:szCs w:val="28"/>
          <w:lang w:eastAsia="ru-RU"/>
        </w:rPr>
        <w:t>расходов на оплату труда работников, осущест</w:t>
      </w:r>
      <w:r>
        <w:rPr>
          <w:rFonts w:eastAsia="Times New Roman" w:cs="Times New Roman"/>
          <w:spacing w:val="-6"/>
          <w:szCs w:val="28"/>
          <w:lang w:eastAsia="ru-RU"/>
        </w:rPr>
        <w:t>вляющих деятельность, связанную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8C1838">
        <w:rPr>
          <w:rFonts w:eastAsia="Times New Roman" w:cs="Times New Roman"/>
          <w:spacing w:val="-6"/>
          <w:szCs w:val="28"/>
          <w:lang w:eastAsia="ru-RU"/>
        </w:rPr>
        <w:t>с содержанием зданий и оказанием коммунальных услуг),</w:t>
      </w:r>
      <w:r>
        <w:rPr>
          <w:rFonts w:eastAsia="Times New Roman" w:cs="Times New Roman"/>
          <w:szCs w:val="28"/>
          <w:lang w:eastAsia="ru-RU"/>
        </w:rPr>
        <w:t xml:space="preserve"> на создание условий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на 2024 год и плановый период 2025, 2026 годов согласно приложению 2 к настоящему постановлению.</w:t>
      </w:r>
    </w:p>
    <w:p w:rsidR="008C1838" w:rsidRPr="008C1838" w:rsidRDefault="008C1838" w:rsidP="008C1838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2</w:t>
      </w:r>
      <w:r w:rsidRPr="008C1838">
        <w:rPr>
          <w:rFonts w:eastAsia="Times New Roman" w:cs="Times New Roman"/>
          <w:spacing w:val="-4"/>
          <w:szCs w:val="28"/>
          <w:lang w:eastAsia="ru-RU"/>
        </w:rPr>
        <w:t xml:space="preserve">. Департаменту образования предоставить некоммерческим организациям, не являющимся государственными (муниципальными) учреждениями, осуществляющим образовательную деятельность по реализации образовательных программ дошкольного образования, субсидии частным организациям, </w:t>
      </w:r>
      <w:r>
        <w:rPr>
          <w:rFonts w:eastAsia="Times New Roman" w:cs="Times New Roman"/>
          <w:szCs w:val="28"/>
          <w:lang w:eastAsia="ru-RU"/>
        </w:rPr>
        <w:t>осуществляющим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образовательную деятельность по реал</w:t>
      </w:r>
      <w:r>
        <w:rPr>
          <w:rFonts w:eastAsia="Times New Roman" w:cs="Times New Roman"/>
          <w:szCs w:val="28"/>
          <w:lang w:eastAsia="ru-RU"/>
        </w:rPr>
        <w:t>изации образовательных программ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 xml:space="preserve">дошкольного образования, на возмещение затрат, включая расходы на оплату труда, </w:t>
      </w:r>
      <w:r w:rsidRPr="008C1838">
        <w:rPr>
          <w:rFonts w:eastAsia="Times New Roman" w:cs="Times New Roman"/>
          <w:spacing w:val="-6"/>
          <w:szCs w:val="28"/>
          <w:lang w:eastAsia="ru-RU"/>
        </w:rPr>
        <w:t>дополнительное профессиональное образование педагогических работников, приобретение учебников и учебных пособий,</w:t>
      </w:r>
      <w:r>
        <w:rPr>
          <w:rFonts w:eastAsia="Times New Roman" w:cs="Times New Roman"/>
          <w:spacing w:val="-6"/>
          <w:szCs w:val="28"/>
          <w:lang w:eastAsia="ru-RU"/>
        </w:rPr>
        <w:t xml:space="preserve"> средств обучения, игр, игрушек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8C1838">
        <w:rPr>
          <w:rFonts w:eastAsia="Times New Roman" w:cs="Times New Roman"/>
          <w:spacing w:val="-6"/>
          <w:szCs w:val="28"/>
          <w:lang w:eastAsia="ru-RU"/>
        </w:rPr>
        <w:t>(за исключением расходов на оплату т</w:t>
      </w:r>
      <w:r>
        <w:rPr>
          <w:rFonts w:eastAsia="Times New Roman" w:cs="Times New Roman"/>
          <w:spacing w:val="-6"/>
          <w:szCs w:val="28"/>
          <w:lang w:eastAsia="ru-RU"/>
        </w:rPr>
        <w:t>руда работников, осуществляющих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8C1838">
        <w:rPr>
          <w:rFonts w:eastAsia="Times New Roman" w:cs="Times New Roman"/>
          <w:spacing w:val="-6"/>
          <w:szCs w:val="28"/>
          <w:lang w:eastAsia="ru-RU"/>
        </w:rPr>
        <w:t>деятельность, связанную с содержанием зданий и оказанием</w:t>
      </w:r>
      <w:r>
        <w:rPr>
          <w:rFonts w:eastAsia="Times New Roman" w:cs="Times New Roman"/>
          <w:szCs w:val="28"/>
          <w:lang w:eastAsia="ru-RU"/>
        </w:rPr>
        <w:t xml:space="preserve"> коммунальных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 xml:space="preserve">услуг), на создание условий для осуществления присмотра и ухода за детьми, </w:t>
      </w:r>
      <w:r w:rsidRPr="008C1838">
        <w:rPr>
          <w:rFonts w:eastAsia="Times New Roman" w:cs="Times New Roman"/>
          <w:szCs w:val="28"/>
          <w:lang w:eastAsia="ru-RU"/>
        </w:rPr>
        <w:lastRenderedPageBreak/>
        <w:t xml:space="preserve">содержания детей в некоммерческих организациях, не являющихся </w:t>
      </w:r>
      <w:r w:rsidRPr="008C1838">
        <w:rPr>
          <w:rFonts w:eastAsia="Times New Roman" w:cs="Times New Roman"/>
          <w:spacing w:val="-4"/>
          <w:szCs w:val="28"/>
          <w:lang w:eastAsia="ru-RU"/>
        </w:rPr>
        <w:t>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образования.</w:t>
      </w:r>
    </w:p>
    <w:p w:rsidR="008C1838" w:rsidRPr="008C1838" w:rsidRDefault="008C1838" w:rsidP="008C1838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3. Признать утратившими силу постановления Администрации города:</w:t>
      </w:r>
    </w:p>
    <w:p w:rsidR="008C1838" w:rsidRPr="008C1838" w:rsidRDefault="008C1838" w:rsidP="008C1838">
      <w:pPr>
        <w:tabs>
          <w:tab w:val="left" w:pos="851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- от 10.01.2023 № 132 «Об утв</w:t>
      </w:r>
      <w:r>
        <w:rPr>
          <w:rFonts w:eastAsia="Times New Roman" w:cs="Times New Roman"/>
          <w:szCs w:val="28"/>
          <w:lang w:eastAsia="ru-RU"/>
        </w:rPr>
        <w:t>ерждении перечня некоммерческих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pacing w:val="-6"/>
          <w:szCs w:val="28"/>
          <w:lang w:eastAsia="ru-RU"/>
        </w:rPr>
        <w:t>организаций,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на 2023 год и плановый период 2024, 2025 годов»;</w:t>
      </w:r>
    </w:p>
    <w:p w:rsidR="008C1838" w:rsidRPr="008C1838" w:rsidRDefault="008C1838" w:rsidP="008C1838">
      <w:pPr>
        <w:tabs>
          <w:tab w:val="left" w:pos="851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 xml:space="preserve">- от 24.04.2023 № 2133 «О внесении изменения в постановление Администрации города от 10.01.2023 № 132 «Об утверждении перечня некоммерческих организаций, </w:t>
      </w:r>
      <w:r w:rsidRPr="008C1838">
        <w:rPr>
          <w:rFonts w:eastAsia="Times New Roman" w:cs="Times New Roman"/>
          <w:spacing w:val="-6"/>
          <w:szCs w:val="28"/>
          <w:lang w:eastAsia="ru-RU"/>
        </w:rPr>
        <w:t>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на 2023 год и плановый период 2024, 2025 годов»;</w:t>
      </w:r>
    </w:p>
    <w:p w:rsidR="008C1838" w:rsidRPr="008C1838" w:rsidRDefault="008C1838" w:rsidP="008C1838">
      <w:pPr>
        <w:tabs>
          <w:tab w:val="left" w:pos="851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 xml:space="preserve">- от 13.06.2023 № 2981 «О внесении изменения в постановление Администрации города от 10.01.2023 № 132 «Об утверждении перечня некоммерческих организаций, </w:t>
      </w:r>
      <w:r w:rsidRPr="008C1838">
        <w:rPr>
          <w:rFonts w:eastAsia="Times New Roman" w:cs="Times New Roman"/>
          <w:spacing w:val="-6"/>
          <w:szCs w:val="28"/>
          <w:lang w:eastAsia="ru-RU"/>
        </w:rPr>
        <w:t>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на 2023 год и плановый период 2024, 2025 годов»;</w:t>
      </w:r>
    </w:p>
    <w:p w:rsidR="008C1838" w:rsidRPr="008C1838" w:rsidRDefault="008C1838" w:rsidP="008C1838">
      <w:pPr>
        <w:tabs>
          <w:tab w:val="left" w:pos="851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 xml:space="preserve">- от 13.07.2023 № 3530 «О внесении изменения в постановление Администрации города от 10.01.2023 № 132 «Об утверждении перечня некоммерческих организаций, </w:t>
      </w:r>
      <w:r w:rsidRPr="008C1838">
        <w:rPr>
          <w:rFonts w:eastAsia="Times New Roman" w:cs="Times New Roman"/>
          <w:spacing w:val="-6"/>
          <w:szCs w:val="28"/>
          <w:lang w:eastAsia="ru-RU"/>
        </w:rPr>
        <w:t>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на 2023 год и плановый период 2024, 2025 годов»;</w:t>
      </w:r>
    </w:p>
    <w:p w:rsidR="008C1838" w:rsidRPr="008C1838" w:rsidRDefault="008C1838" w:rsidP="008C1838">
      <w:pPr>
        <w:tabs>
          <w:tab w:val="left" w:pos="851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 xml:space="preserve">- от 14.11.2023 № 5516 «О внесении изменения в постановление Администрации города от 10.01.2023 № 132 «Об утверждении перечня некоммерческих организаций, </w:t>
      </w:r>
      <w:r w:rsidRPr="008C1838">
        <w:rPr>
          <w:rFonts w:eastAsia="Times New Roman" w:cs="Times New Roman"/>
          <w:spacing w:val="-6"/>
          <w:szCs w:val="28"/>
          <w:lang w:eastAsia="ru-RU"/>
        </w:rPr>
        <w:t>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на 2023 год и плановый период 2024, 2025 годов»;</w:t>
      </w:r>
    </w:p>
    <w:p w:rsidR="008C1838" w:rsidRPr="008C1838" w:rsidRDefault="008C1838" w:rsidP="008C1838">
      <w:pPr>
        <w:tabs>
          <w:tab w:val="left" w:pos="851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 xml:space="preserve">- от 19.12.2023 № 6382 «О внесении изменения в постановление Администрации города от 10.01.2023 № 132 «Об утверждении перечня некоммерческих организаций, </w:t>
      </w:r>
      <w:r w:rsidRPr="008C1838">
        <w:rPr>
          <w:rFonts w:eastAsia="Times New Roman" w:cs="Times New Roman"/>
          <w:spacing w:val="-6"/>
          <w:szCs w:val="28"/>
          <w:lang w:eastAsia="ru-RU"/>
        </w:rPr>
        <w:t>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на 2023 год и плановый период 2024, 2025 годов».</w:t>
      </w:r>
    </w:p>
    <w:p w:rsidR="008C1838" w:rsidRPr="008C1838" w:rsidRDefault="008C1838" w:rsidP="008C1838">
      <w:pPr>
        <w:tabs>
          <w:tab w:val="left" w:pos="0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 xml:space="preserve">4. </w:t>
      </w:r>
      <w:r w:rsidRPr="008C1838">
        <w:rPr>
          <w:rFonts w:eastAsia="Times New Roman" w:cs="Times New Roman"/>
          <w:spacing w:val="-6"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8C1838" w:rsidRPr="008C1838" w:rsidRDefault="008C1838" w:rsidP="008C1838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5. Муниципальному казенному учреждению «Наш город» опубликовать (разместить) настоящее постановление в сетевом издании</w:t>
      </w:r>
      <w:r>
        <w:rPr>
          <w:rFonts w:eastAsia="Times New Roman" w:cs="Times New Roman"/>
          <w:szCs w:val="28"/>
          <w:lang w:eastAsia="ru-RU"/>
        </w:rPr>
        <w:t xml:space="preserve"> «Официальные</w:t>
      </w:r>
      <w:r>
        <w:rPr>
          <w:rFonts w:eastAsia="Times New Roman" w:cs="Times New Roman"/>
          <w:szCs w:val="28"/>
          <w:lang w:eastAsia="ru-RU"/>
        </w:rPr>
        <w:br/>
        <w:t xml:space="preserve">документы города Сургута»: </w:t>
      </w:r>
      <w:r w:rsidRPr="008C1838">
        <w:rPr>
          <w:rFonts w:eastAsia="Times New Roman" w:cs="Times New Roman"/>
          <w:szCs w:val="28"/>
          <w:lang w:eastAsia="ru-RU"/>
        </w:rPr>
        <w:t>docsurgut.ru.</w:t>
      </w:r>
    </w:p>
    <w:p w:rsidR="008C1838" w:rsidRPr="008C1838" w:rsidRDefault="008C1838" w:rsidP="008C1838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 xml:space="preserve">6. </w:t>
      </w:r>
      <w:r w:rsidRPr="008C1838">
        <w:rPr>
          <w:rFonts w:eastAsia="Times New Roman" w:cs="Times New Roman"/>
          <w:spacing w:val="-4"/>
          <w:szCs w:val="28"/>
          <w:lang w:eastAsia="ru-RU"/>
        </w:rPr>
        <w:t>Настоящее постановление вступает в силу с момента его издания                                 и распространяется на правоотношения, возникшие с 01.01.2024</w:t>
      </w:r>
      <w:r w:rsidRPr="008C1838">
        <w:rPr>
          <w:rFonts w:eastAsia="Times New Roman" w:cs="Times New Roman"/>
          <w:szCs w:val="28"/>
          <w:lang w:eastAsia="ru-RU"/>
        </w:rPr>
        <w:t>.</w:t>
      </w:r>
    </w:p>
    <w:p w:rsidR="008C1838" w:rsidRPr="008C1838" w:rsidRDefault="008C1838" w:rsidP="008C1838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7. Контроль за выполнением постановления оставляю за собой.</w:t>
      </w:r>
    </w:p>
    <w:p w:rsidR="008C1838" w:rsidRPr="008C1838" w:rsidRDefault="008C1838" w:rsidP="008C1838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8C1838" w:rsidRPr="008C1838" w:rsidRDefault="008C1838" w:rsidP="008C1838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8C1838" w:rsidRPr="008C1838" w:rsidRDefault="008C1838" w:rsidP="008C1838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8C1838" w:rsidRPr="008C1838" w:rsidRDefault="008C1838" w:rsidP="008C1838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8C1838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8C1838">
        <w:rPr>
          <w:rFonts w:eastAsia="Times New Roman" w:cs="Times New Roman"/>
          <w:bCs/>
          <w:szCs w:val="28"/>
          <w:lang w:eastAsia="ru-RU"/>
        </w:rPr>
        <w:tab/>
      </w:r>
      <w:r w:rsidRPr="008C1838">
        <w:rPr>
          <w:rFonts w:eastAsia="Times New Roman" w:cs="Times New Roman"/>
          <w:bCs/>
          <w:szCs w:val="28"/>
          <w:lang w:eastAsia="ru-RU"/>
        </w:rPr>
        <w:tab/>
      </w:r>
      <w:r w:rsidRPr="008C1838">
        <w:rPr>
          <w:rFonts w:eastAsia="Times New Roman" w:cs="Times New Roman"/>
          <w:bCs/>
          <w:szCs w:val="28"/>
          <w:lang w:eastAsia="ru-RU"/>
        </w:rPr>
        <w:tab/>
      </w:r>
      <w:r w:rsidRPr="008C1838">
        <w:rPr>
          <w:rFonts w:eastAsia="Times New Roman" w:cs="Times New Roman"/>
          <w:bCs/>
          <w:szCs w:val="28"/>
          <w:lang w:eastAsia="ru-RU"/>
        </w:rPr>
        <w:tab/>
      </w:r>
      <w:r w:rsidRPr="008C1838">
        <w:rPr>
          <w:rFonts w:eastAsia="Times New Roman" w:cs="Times New Roman"/>
          <w:bCs/>
          <w:szCs w:val="28"/>
          <w:lang w:eastAsia="ru-RU"/>
        </w:rPr>
        <w:tab/>
      </w:r>
      <w:r w:rsidRPr="008C1838">
        <w:rPr>
          <w:rFonts w:eastAsia="Times New Roman" w:cs="Times New Roman"/>
          <w:bCs/>
          <w:szCs w:val="28"/>
          <w:lang w:eastAsia="ru-RU"/>
        </w:rPr>
        <w:tab/>
      </w:r>
      <w:r w:rsidRPr="008C1838">
        <w:rPr>
          <w:rFonts w:eastAsia="Times New Roman" w:cs="Times New Roman"/>
          <w:bCs/>
          <w:szCs w:val="28"/>
          <w:lang w:eastAsia="ru-RU"/>
        </w:rPr>
        <w:tab/>
        <w:t xml:space="preserve"> А.Н. </w:t>
      </w:r>
      <w:proofErr w:type="spellStart"/>
      <w:r w:rsidRPr="008C1838">
        <w:rPr>
          <w:rFonts w:eastAsia="Times New Roman" w:cs="Times New Roman"/>
          <w:bCs/>
          <w:szCs w:val="28"/>
          <w:lang w:eastAsia="ru-RU"/>
        </w:rPr>
        <w:t>Томазова</w:t>
      </w:r>
      <w:proofErr w:type="spellEnd"/>
    </w:p>
    <w:p w:rsidR="008C1838" w:rsidRDefault="008C183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8C1838" w:rsidRPr="008C1838" w:rsidRDefault="008C1838" w:rsidP="008C1838">
      <w:pPr>
        <w:ind w:left="5664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Приложение 1</w:t>
      </w:r>
    </w:p>
    <w:p w:rsidR="008C1838" w:rsidRPr="008C1838" w:rsidRDefault="008C1838" w:rsidP="008C1838">
      <w:pPr>
        <w:ind w:left="5664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к постановлению</w:t>
      </w:r>
    </w:p>
    <w:p w:rsidR="008C1838" w:rsidRPr="008C1838" w:rsidRDefault="008C1838" w:rsidP="008C1838">
      <w:pPr>
        <w:ind w:left="5664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C1838" w:rsidRPr="008C1838" w:rsidRDefault="008C1838" w:rsidP="008C1838">
      <w:pPr>
        <w:ind w:left="5664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от _________№_____________</w:t>
      </w:r>
    </w:p>
    <w:p w:rsidR="008C1838" w:rsidRPr="008C1838" w:rsidRDefault="008C1838" w:rsidP="008C1838">
      <w:pPr>
        <w:rPr>
          <w:rFonts w:eastAsia="Times New Roman" w:cs="Times New Roman"/>
          <w:sz w:val="22"/>
          <w:szCs w:val="28"/>
          <w:lang w:eastAsia="ru-RU"/>
        </w:rPr>
      </w:pPr>
    </w:p>
    <w:p w:rsidR="008C1838" w:rsidRPr="008C1838" w:rsidRDefault="008C1838" w:rsidP="008C1838">
      <w:pPr>
        <w:rPr>
          <w:rFonts w:eastAsia="Times New Roman" w:cs="Times New Roman"/>
          <w:sz w:val="22"/>
          <w:szCs w:val="28"/>
          <w:lang w:eastAsia="ru-RU"/>
        </w:rPr>
      </w:pPr>
    </w:p>
    <w:p w:rsidR="008C1838" w:rsidRPr="008C1838" w:rsidRDefault="008C1838" w:rsidP="008C1838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8C1838">
        <w:rPr>
          <w:rFonts w:eastAsia="Times New Roman" w:cs="Times New Roman"/>
          <w:bCs/>
          <w:szCs w:val="28"/>
          <w:lang w:eastAsia="ru-RU"/>
        </w:rPr>
        <w:t>Перечень</w:t>
      </w:r>
    </w:p>
    <w:p w:rsidR="008C1838" w:rsidRPr="008C1838" w:rsidRDefault="008C1838" w:rsidP="008C1838">
      <w:pPr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 xml:space="preserve">некоммерческих организаций, не являющихся </w:t>
      </w:r>
      <w:r>
        <w:rPr>
          <w:rFonts w:eastAsia="Times New Roman" w:cs="Times New Roman"/>
          <w:szCs w:val="28"/>
          <w:lang w:eastAsia="ru-RU"/>
        </w:rPr>
        <w:t>государственными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(муниципальными) учреждениями,</w:t>
      </w:r>
      <w:r>
        <w:rPr>
          <w:rFonts w:eastAsia="Times New Roman" w:cs="Times New Roman"/>
          <w:szCs w:val="28"/>
          <w:lang w:eastAsia="ru-RU"/>
        </w:rPr>
        <w:t xml:space="preserve"> осуществляющих образовательную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деятельность по реализации образ</w:t>
      </w:r>
      <w:r>
        <w:rPr>
          <w:rFonts w:eastAsia="Times New Roman" w:cs="Times New Roman"/>
          <w:szCs w:val="28"/>
          <w:lang w:eastAsia="ru-RU"/>
        </w:rPr>
        <w:t>овательных программ дошкольного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образования, – получателей субсидий частн</w:t>
      </w:r>
      <w:r>
        <w:rPr>
          <w:rFonts w:eastAsia="Times New Roman" w:cs="Times New Roman"/>
          <w:szCs w:val="28"/>
          <w:lang w:eastAsia="ru-RU"/>
        </w:rPr>
        <w:t>ым организациям, осуществляющим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образовательную деятельность по реализац</w:t>
      </w:r>
      <w:r>
        <w:rPr>
          <w:rFonts w:eastAsia="Times New Roman" w:cs="Times New Roman"/>
          <w:szCs w:val="28"/>
          <w:lang w:eastAsia="ru-RU"/>
        </w:rPr>
        <w:t>ии образовательных программ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дошкольного образования, на возмещение затрат, включая расходы на оплату труда, дополнительное профессионал</w:t>
      </w:r>
      <w:r>
        <w:rPr>
          <w:rFonts w:eastAsia="Times New Roman" w:cs="Times New Roman"/>
          <w:szCs w:val="28"/>
          <w:lang w:eastAsia="ru-RU"/>
        </w:rPr>
        <w:t>ьное образование педагогических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работников, приобретение учебников и учебных пособий, средств обучения, игр, игрушек (за исключением расхо</w:t>
      </w:r>
      <w:r>
        <w:rPr>
          <w:rFonts w:eastAsia="Times New Roman" w:cs="Times New Roman"/>
          <w:szCs w:val="28"/>
          <w:lang w:eastAsia="ru-RU"/>
        </w:rPr>
        <w:t>дов на оплату труда работников,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осуществляющих деятельность, связанную с содержанием зданий и оказанием коммунальных услуг), на создание условий для осуществления присмотра               и ухода за детьми, содержания детей в некоммерческих организациях,                     не являющихся государственными</w:t>
      </w:r>
      <w:r>
        <w:rPr>
          <w:rFonts w:eastAsia="Times New Roman" w:cs="Times New Roman"/>
          <w:szCs w:val="28"/>
          <w:lang w:eastAsia="ru-RU"/>
        </w:rPr>
        <w:t xml:space="preserve"> (муниципальными) учреждениями,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осуществляющих образовател</w:t>
      </w:r>
      <w:r>
        <w:rPr>
          <w:rFonts w:eastAsia="Times New Roman" w:cs="Times New Roman"/>
          <w:szCs w:val="28"/>
          <w:lang w:eastAsia="ru-RU"/>
        </w:rPr>
        <w:t>ьную деятельность по реализации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образовательных пр</w:t>
      </w:r>
      <w:r>
        <w:rPr>
          <w:rFonts w:eastAsia="Times New Roman" w:cs="Times New Roman"/>
          <w:szCs w:val="28"/>
          <w:lang w:eastAsia="ru-RU"/>
        </w:rPr>
        <w:t>ограмм дошкольного образования,</w:t>
      </w:r>
      <w:r>
        <w:rPr>
          <w:rFonts w:eastAsia="Times New Roman" w:cs="Times New Roman"/>
          <w:szCs w:val="28"/>
          <w:lang w:eastAsia="ru-RU"/>
        </w:rPr>
        <w:br/>
      </w:r>
      <w:r w:rsidRPr="008C1838">
        <w:rPr>
          <w:rFonts w:eastAsia="Times New Roman" w:cs="Times New Roman"/>
          <w:szCs w:val="28"/>
          <w:lang w:eastAsia="ru-RU"/>
        </w:rPr>
        <w:t>на 2024 год и плановый период 2025, 2026 годов</w:t>
      </w:r>
    </w:p>
    <w:p w:rsidR="008C1838" w:rsidRPr="008C1838" w:rsidRDefault="008C1838" w:rsidP="008C1838">
      <w:pPr>
        <w:tabs>
          <w:tab w:val="left" w:pos="0"/>
        </w:tabs>
        <w:ind w:firstLine="709"/>
        <w:rPr>
          <w:rFonts w:eastAsia="Times New Roman" w:cs="Times New Roman"/>
          <w:szCs w:val="28"/>
          <w:highlight w:val="yellow"/>
          <w:lang w:eastAsia="ru-RU"/>
        </w:rPr>
      </w:pPr>
    </w:p>
    <w:p w:rsidR="008C1838" w:rsidRPr="008C1838" w:rsidRDefault="008C1838" w:rsidP="008C1838">
      <w:pPr>
        <w:tabs>
          <w:tab w:val="left" w:pos="0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8C1838">
        <w:rPr>
          <w:rFonts w:eastAsia="Times New Roman" w:cs="Times New Roman"/>
          <w:bCs/>
          <w:spacing w:val="-2"/>
          <w:szCs w:val="28"/>
          <w:lang w:eastAsia="ru-RU"/>
        </w:rPr>
        <w:t>1. Перечень некоммерческих организаций, не являющихся государственными (муниципальными) учреждениями,</w:t>
      </w:r>
      <w:r>
        <w:rPr>
          <w:rFonts w:eastAsia="Times New Roman" w:cs="Times New Roman"/>
          <w:bCs/>
          <w:spacing w:val="-2"/>
          <w:szCs w:val="28"/>
          <w:lang w:eastAsia="ru-RU"/>
        </w:rPr>
        <w:t xml:space="preserve"> осуществляющих образовательную</w:t>
      </w:r>
      <w:r>
        <w:rPr>
          <w:rFonts w:eastAsia="Times New Roman" w:cs="Times New Roman"/>
          <w:bCs/>
          <w:spacing w:val="-2"/>
          <w:szCs w:val="28"/>
          <w:lang w:eastAsia="ru-RU"/>
        </w:rPr>
        <w:br/>
      </w:r>
      <w:r w:rsidRPr="008C1838">
        <w:rPr>
          <w:rFonts w:eastAsia="Times New Roman" w:cs="Times New Roman"/>
          <w:bCs/>
          <w:spacing w:val="-2"/>
          <w:szCs w:val="28"/>
          <w:lang w:eastAsia="ru-RU"/>
        </w:rPr>
        <w:t>деятельность по реализации образ</w:t>
      </w:r>
      <w:r>
        <w:rPr>
          <w:rFonts w:eastAsia="Times New Roman" w:cs="Times New Roman"/>
          <w:bCs/>
          <w:spacing w:val="-2"/>
          <w:szCs w:val="28"/>
          <w:lang w:eastAsia="ru-RU"/>
        </w:rPr>
        <w:t>овательных программ дошкольного</w:t>
      </w:r>
      <w:r>
        <w:rPr>
          <w:rFonts w:eastAsia="Times New Roman" w:cs="Times New Roman"/>
          <w:bCs/>
          <w:spacing w:val="-2"/>
          <w:szCs w:val="28"/>
          <w:lang w:eastAsia="ru-RU"/>
        </w:rPr>
        <w:br/>
      </w:r>
      <w:r w:rsidRPr="008C1838">
        <w:rPr>
          <w:rFonts w:eastAsia="Times New Roman" w:cs="Times New Roman"/>
          <w:bCs/>
          <w:spacing w:val="-2"/>
          <w:szCs w:val="28"/>
          <w:lang w:eastAsia="ru-RU"/>
        </w:rPr>
        <w:t>образования, – получателей субсидии частным организациям, осуществляющим образовательную деятельность по реал</w:t>
      </w:r>
      <w:r>
        <w:rPr>
          <w:rFonts w:eastAsia="Times New Roman" w:cs="Times New Roman"/>
          <w:bCs/>
          <w:spacing w:val="-2"/>
          <w:szCs w:val="28"/>
          <w:lang w:eastAsia="ru-RU"/>
        </w:rPr>
        <w:t>изации образовательных программ</w:t>
      </w:r>
      <w:r>
        <w:rPr>
          <w:rFonts w:eastAsia="Times New Roman" w:cs="Times New Roman"/>
          <w:bCs/>
          <w:spacing w:val="-2"/>
          <w:szCs w:val="28"/>
          <w:lang w:eastAsia="ru-RU"/>
        </w:rPr>
        <w:br/>
      </w:r>
      <w:r w:rsidRPr="008C1838">
        <w:rPr>
          <w:rFonts w:eastAsia="Times New Roman" w:cs="Times New Roman"/>
          <w:bCs/>
          <w:spacing w:val="-2"/>
          <w:szCs w:val="28"/>
          <w:lang w:eastAsia="ru-RU"/>
        </w:rPr>
        <w:t xml:space="preserve">дошкольного образования, на возмещение затрат, включая расходы на оплату </w:t>
      </w:r>
      <w:r w:rsidRPr="008C1838">
        <w:rPr>
          <w:rFonts w:eastAsia="Times New Roman" w:cs="Times New Roman"/>
          <w:bCs/>
          <w:spacing w:val="-6"/>
          <w:szCs w:val="28"/>
          <w:lang w:eastAsia="ru-RU"/>
        </w:rPr>
        <w:t>труда, дополнительное профессиональное образование педагогических работников, приобретение учебников и учебных пособий,</w:t>
      </w:r>
      <w:r>
        <w:rPr>
          <w:rFonts w:eastAsia="Times New Roman" w:cs="Times New Roman"/>
          <w:bCs/>
          <w:spacing w:val="-6"/>
          <w:szCs w:val="28"/>
          <w:lang w:eastAsia="ru-RU"/>
        </w:rPr>
        <w:t xml:space="preserve"> средств обучения, игр, игрушек</w:t>
      </w:r>
      <w:r>
        <w:rPr>
          <w:rFonts w:eastAsia="Times New Roman" w:cs="Times New Roman"/>
          <w:bCs/>
          <w:spacing w:val="-6"/>
          <w:szCs w:val="28"/>
          <w:lang w:eastAsia="ru-RU"/>
        </w:rPr>
        <w:br/>
      </w:r>
      <w:r w:rsidRPr="008C1838">
        <w:rPr>
          <w:rFonts w:eastAsia="Times New Roman" w:cs="Times New Roman"/>
          <w:bCs/>
          <w:spacing w:val="-6"/>
          <w:szCs w:val="28"/>
          <w:lang w:eastAsia="ru-RU"/>
        </w:rPr>
        <w:t>(за исключением расходов на оплату т</w:t>
      </w:r>
      <w:r>
        <w:rPr>
          <w:rFonts w:eastAsia="Times New Roman" w:cs="Times New Roman"/>
          <w:bCs/>
          <w:spacing w:val="-6"/>
          <w:szCs w:val="28"/>
          <w:lang w:eastAsia="ru-RU"/>
        </w:rPr>
        <w:t>руда работников, осуществляющих</w:t>
      </w:r>
      <w:r>
        <w:rPr>
          <w:rFonts w:eastAsia="Times New Roman" w:cs="Times New Roman"/>
          <w:bCs/>
          <w:spacing w:val="-6"/>
          <w:szCs w:val="28"/>
          <w:lang w:eastAsia="ru-RU"/>
        </w:rPr>
        <w:br/>
      </w:r>
      <w:r w:rsidRPr="008C1838">
        <w:rPr>
          <w:rFonts w:eastAsia="Times New Roman" w:cs="Times New Roman"/>
          <w:bCs/>
          <w:spacing w:val="-6"/>
          <w:szCs w:val="28"/>
          <w:lang w:eastAsia="ru-RU"/>
        </w:rPr>
        <w:t>деятельность, связанную с содержанием зданий и оказанием коммунальных услуг) на 2024 год и плановый период 2025, 2026 годов:</w:t>
      </w:r>
    </w:p>
    <w:p w:rsidR="008C1838" w:rsidRPr="008C1838" w:rsidRDefault="008C1838" w:rsidP="008C1838">
      <w:pPr>
        <w:tabs>
          <w:tab w:val="left" w:pos="0"/>
          <w:tab w:val="left" w:pos="567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bCs/>
          <w:szCs w:val="28"/>
          <w:lang w:eastAsia="ru-RU"/>
        </w:rPr>
        <w:t>некоммерческое партнерство «Центр временного пребывания детей»</w:t>
      </w:r>
      <w:r w:rsidRPr="008C1838">
        <w:rPr>
          <w:rFonts w:eastAsia="Times New Roman" w:cs="Times New Roman"/>
          <w:szCs w:val="28"/>
          <w:lang w:eastAsia="ru-RU"/>
        </w:rPr>
        <w:t>.</w:t>
      </w:r>
    </w:p>
    <w:p w:rsidR="008C1838" w:rsidRPr="008C1838" w:rsidRDefault="008C1838" w:rsidP="008C1838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C1838">
        <w:rPr>
          <w:rFonts w:eastAsia="Times New Roman" w:cs="Times New Roman"/>
          <w:bCs/>
          <w:szCs w:val="28"/>
          <w:lang w:eastAsia="ru-RU"/>
        </w:rPr>
        <w:t>2</w:t>
      </w:r>
      <w:r w:rsidRPr="008C1838">
        <w:rPr>
          <w:rFonts w:eastAsia="Times New Roman" w:cs="Times New Roman"/>
          <w:bCs/>
          <w:spacing w:val="-6"/>
          <w:szCs w:val="28"/>
          <w:lang w:eastAsia="ru-RU"/>
        </w:rPr>
        <w:t>. Перечень некоммерческих организаций,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</w:t>
      </w:r>
      <w:r>
        <w:rPr>
          <w:rFonts w:eastAsia="Times New Roman" w:cs="Times New Roman"/>
          <w:bCs/>
          <w:spacing w:val="-6"/>
          <w:szCs w:val="28"/>
          <w:lang w:eastAsia="ru-RU"/>
        </w:rPr>
        <w:t>ного образования, –</w:t>
      </w:r>
      <w:r>
        <w:rPr>
          <w:rFonts w:eastAsia="Times New Roman" w:cs="Times New Roman"/>
          <w:bCs/>
          <w:spacing w:val="-6"/>
          <w:szCs w:val="28"/>
          <w:lang w:eastAsia="ru-RU"/>
        </w:rPr>
        <w:br/>
      </w:r>
      <w:r w:rsidRPr="008C1838">
        <w:rPr>
          <w:rFonts w:eastAsia="Times New Roman" w:cs="Times New Roman"/>
          <w:bCs/>
          <w:spacing w:val="-6"/>
          <w:szCs w:val="28"/>
          <w:lang w:eastAsia="ru-RU"/>
        </w:rPr>
        <w:t>получателей субсидии на создание условий для осуществления присмотра и ухода</w:t>
      </w:r>
      <w:r>
        <w:rPr>
          <w:rFonts w:eastAsia="Times New Roman" w:cs="Times New Roman"/>
          <w:bCs/>
          <w:spacing w:val="-4"/>
          <w:szCs w:val="28"/>
          <w:lang w:eastAsia="ru-RU"/>
        </w:rPr>
        <w:br/>
      </w:r>
      <w:r w:rsidRPr="008C1838">
        <w:rPr>
          <w:rFonts w:eastAsia="Times New Roman" w:cs="Times New Roman"/>
          <w:bCs/>
          <w:spacing w:val="-4"/>
          <w:szCs w:val="28"/>
          <w:lang w:eastAsia="ru-RU"/>
        </w:rPr>
        <w:t>за детьми, содержания детей в некоммерчес</w:t>
      </w:r>
      <w:r>
        <w:rPr>
          <w:rFonts w:eastAsia="Times New Roman" w:cs="Times New Roman"/>
          <w:bCs/>
          <w:spacing w:val="-4"/>
          <w:szCs w:val="28"/>
          <w:lang w:eastAsia="ru-RU"/>
        </w:rPr>
        <w:t>ких организациях, не являющихся</w:t>
      </w:r>
      <w:r>
        <w:rPr>
          <w:rFonts w:eastAsia="Times New Roman" w:cs="Times New Roman"/>
          <w:bCs/>
          <w:spacing w:val="-4"/>
          <w:szCs w:val="28"/>
          <w:lang w:eastAsia="ru-RU"/>
        </w:rPr>
        <w:br/>
      </w:r>
      <w:r w:rsidRPr="008C1838">
        <w:rPr>
          <w:rFonts w:eastAsia="Times New Roman" w:cs="Times New Roman"/>
          <w:bCs/>
          <w:spacing w:val="-4"/>
          <w:szCs w:val="28"/>
          <w:lang w:eastAsia="ru-RU"/>
        </w:rPr>
        <w:t>государственными (муниципальными) учреждениями, осуществляющих образовательную деятельность по реализации образ</w:t>
      </w:r>
      <w:r>
        <w:rPr>
          <w:rFonts w:eastAsia="Times New Roman" w:cs="Times New Roman"/>
          <w:bCs/>
          <w:spacing w:val="-4"/>
          <w:szCs w:val="28"/>
          <w:lang w:eastAsia="ru-RU"/>
        </w:rPr>
        <w:t>овательных программ дошкольного</w:t>
      </w:r>
      <w:r>
        <w:rPr>
          <w:rFonts w:eastAsia="Times New Roman" w:cs="Times New Roman"/>
          <w:bCs/>
          <w:spacing w:val="-4"/>
          <w:szCs w:val="28"/>
          <w:lang w:eastAsia="ru-RU"/>
        </w:rPr>
        <w:br/>
      </w:r>
      <w:r w:rsidRPr="008C1838">
        <w:rPr>
          <w:rFonts w:eastAsia="Times New Roman" w:cs="Times New Roman"/>
          <w:bCs/>
          <w:spacing w:val="-4"/>
          <w:szCs w:val="28"/>
          <w:lang w:eastAsia="ru-RU"/>
        </w:rPr>
        <w:t>образования, на 2024 год и плановый период 2025, 2026 годов:</w:t>
      </w:r>
    </w:p>
    <w:p w:rsidR="008C1838" w:rsidRPr="008C1838" w:rsidRDefault="008C1838" w:rsidP="008C1838">
      <w:pPr>
        <w:tabs>
          <w:tab w:val="left" w:pos="0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bCs/>
          <w:szCs w:val="28"/>
          <w:lang w:eastAsia="ru-RU"/>
        </w:rPr>
        <w:t>некоммерческое партнерство «Центр временного пребывания детей».</w:t>
      </w:r>
    </w:p>
    <w:p w:rsidR="008C1838" w:rsidRDefault="008C1838" w:rsidP="008C1838">
      <w:pPr>
        <w:rPr>
          <w:rFonts w:eastAsia="Times New Roman" w:cs="Times New Roman"/>
          <w:szCs w:val="28"/>
          <w:lang w:eastAsia="x-none"/>
        </w:rPr>
        <w:sectPr w:rsidR="008C1838" w:rsidSect="008C1838">
          <w:headerReference w:type="default" r:id="rId8"/>
          <w:pgSz w:w="11906" w:h="16838"/>
          <w:pgMar w:top="1134" w:right="567" w:bottom="851" w:left="1701" w:header="720" w:footer="720" w:gutter="0"/>
          <w:cols w:space="720"/>
        </w:sectPr>
      </w:pPr>
    </w:p>
    <w:p w:rsidR="008C1838" w:rsidRPr="008C1838" w:rsidRDefault="008C1838" w:rsidP="008C1838">
      <w:pPr>
        <w:ind w:left="10632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Приложение 2</w:t>
      </w:r>
    </w:p>
    <w:p w:rsidR="008C1838" w:rsidRPr="008C1838" w:rsidRDefault="008C1838" w:rsidP="008C1838">
      <w:pPr>
        <w:ind w:left="10632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к постановлению</w:t>
      </w:r>
    </w:p>
    <w:p w:rsidR="008C1838" w:rsidRPr="008C1838" w:rsidRDefault="008C1838" w:rsidP="008C1838">
      <w:pPr>
        <w:ind w:left="10632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C1838" w:rsidRPr="008C1838" w:rsidRDefault="008C1838" w:rsidP="008C1838">
      <w:pPr>
        <w:ind w:left="10632"/>
        <w:rPr>
          <w:rFonts w:eastAsia="Times New Roman" w:cs="Times New Roman"/>
          <w:szCs w:val="28"/>
          <w:lang w:eastAsia="ru-RU"/>
        </w:rPr>
      </w:pPr>
      <w:r w:rsidRPr="008C1838">
        <w:rPr>
          <w:rFonts w:eastAsia="Times New Roman" w:cs="Times New Roman"/>
          <w:szCs w:val="28"/>
          <w:lang w:eastAsia="ru-RU"/>
        </w:rPr>
        <w:t>от _________№____________</w:t>
      </w:r>
    </w:p>
    <w:p w:rsidR="008C1838" w:rsidRDefault="008C1838" w:rsidP="008C1838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838" w:rsidRPr="008C1838" w:rsidRDefault="008C1838" w:rsidP="008C1838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838" w:rsidRPr="008C1838" w:rsidRDefault="008C1838" w:rsidP="008C1838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8C1838">
        <w:rPr>
          <w:rFonts w:eastAsia="Times New Roman" w:cs="Times New Roman"/>
          <w:bCs/>
          <w:sz w:val="26"/>
          <w:szCs w:val="26"/>
          <w:lang w:eastAsia="ru-RU"/>
        </w:rPr>
        <w:t>Объем субсидий</w:t>
      </w:r>
    </w:p>
    <w:p w:rsidR="008C1838" w:rsidRPr="008C1838" w:rsidRDefault="008C1838" w:rsidP="008C1838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8C1838">
        <w:rPr>
          <w:rFonts w:eastAsia="Times New Roman" w:cs="Times New Roman"/>
          <w:bCs/>
          <w:sz w:val="26"/>
          <w:szCs w:val="26"/>
          <w:lang w:eastAsia="ru-RU"/>
        </w:rPr>
        <w:t>частным организациям, осуществляющим образовательную деятельность по реал</w:t>
      </w:r>
      <w:r>
        <w:rPr>
          <w:rFonts w:eastAsia="Times New Roman" w:cs="Times New Roman"/>
          <w:bCs/>
          <w:sz w:val="26"/>
          <w:szCs w:val="26"/>
          <w:lang w:eastAsia="ru-RU"/>
        </w:rPr>
        <w:t>изации образовательных программ</w:t>
      </w:r>
      <w:r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8C1838">
        <w:rPr>
          <w:rFonts w:eastAsia="Times New Roman" w:cs="Times New Roman"/>
          <w:bCs/>
          <w:sz w:val="26"/>
          <w:szCs w:val="26"/>
          <w:lang w:eastAsia="ru-RU"/>
        </w:rPr>
        <w:t>дошкольного образования, на возмещение затрат, включая расходы на оплату труда, допол</w:t>
      </w:r>
      <w:r>
        <w:rPr>
          <w:rFonts w:eastAsia="Times New Roman" w:cs="Times New Roman"/>
          <w:bCs/>
          <w:sz w:val="26"/>
          <w:szCs w:val="26"/>
          <w:lang w:eastAsia="ru-RU"/>
        </w:rPr>
        <w:t>нительное профессиональное</w:t>
      </w:r>
      <w:r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8C1838">
        <w:rPr>
          <w:rFonts w:eastAsia="Times New Roman" w:cs="Times New Roman"/>
          <w:bCs/>
          <w:sz w:val="26"/>
          <w:szCs w:val="26"/>
          <w:lang w:eastAsia="ru-RU"/>
        </w:rPr>
        <w:t>образование педагогических работников, приобретение учебников и учебных пособий,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средств обучения, игр, игрушек</w:t>
      </w:r>
      <w:r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8C1838">
        <w:rPr>
          <w:rFonts w:eastAsia="Times New Roman" w:cs="Times New Roman"/>
          <w:bCs/>
          <w:sz w:val="26"/>
          <w:szCs w:val="26"/>
          <w:lang w:eastAsia="ru-RU"/>
        </w:rPr>
        <w:t>(за исключением расходов на оплату труда работников, осуществляющих деятельность,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связанную с содержанием зданий</w:t>
      </w:r>
      <w:r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8C1838">
        <w:rPr>
          <w:rFonts w:eastAsia="Times New Roman" w:cs="Times New Roman"/>
          <w:bCs/>
          <w:sz w:val="26"/>
          <w:szCs w:val="26"/>
          <w:lang w:eastAsia="ru-RU"/>
        </w:rPr>
        <w:t>и оказанием коммунальных услуг), на создание условий для осуществления присмотра и ух</w:t>
      </w:r>
      <w:r>
        <w:rPr>
          <w:rFonts w:eastAsia="Times New Roman" w:cs="Times New Roman"/>
          <w:bCs/>
          <w:sz w:val="26"/>
          <w:szCs w:val="26"/>
          <w:lang w:eastAsia="ru-RU"/>
        </w:rPr>
        <w:t>ода за детьми, содержания детей</w:t>
      </w:r>
      <w:r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8C1838">
        <w:rPr>
          <w:rFonts w:eastAsia="Times New Roman" w:cs="Times New Roman"/>
          <w:bCs/>
          <w:sz w:val="26"/>
          <w:szCs w:val="26"/>
          <w:lang w:eastAsia="ru-RU"/>
        </w:rPr>
        <w:t>в некоммерческих организациях, не являющихся государственными (муниципальным</w:t>
      </w:r>
      <w:r>
        <w:rPr>
          <w:rFonts w:eastAsia="Times New Roman" w:cs="Times New Roman"/>
          <w:bCs/>
          <w:sz w:val="26"/>
          <w:szCs w:val="26"/>
          <w:lang w:eastAsia="ru-RU"/>
        </w:rPr>
        <w:t>и) учреждениями, осуществляющих</w:t>
      </w:r>
      <w:r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8C1838">
        <w:rPr>
          <w:rFonts w:eastAsia="Times New Roman" w:cs="Times New Roman"/>
          <w:bCs/>
          <w:sz w:val="26"/>
          <w:szCs w:val="26"/>
          <w:lang w:eastAsia="ru-RU"/>
        </w:rPr>
        <w:t>образовательную деятельность по реализации образовательных программ дошкольного образования,</w:t>
      </w:r>
    </w:p>
    <w:p w:rsidR="008C1838" w:rsidRPr="008C1838" w:rsidRDefault="008C1838" w:rsidP="008C1838">
      <w:pPr>
        <w:jc w:val="center"/>
        <w:rPr>
          <w:rFonts w:eastAsia="Times New Roman" w:cs="Times New Roman"/>
          <w:bCs/>
          <w:spacing w:val="-4"/>
          <w:sz w:val="26"/>
          <w:szCs w:val="26"/>
          <w:lang w:eastAsia="ru-RU"/>
        </w:rPr>
      </w:pPr>
      <w:r w:rsidRPr="008C1838">
        <w:rPr>
          <w:rFonts w:eastAsia="Times New Roman" w:cs="Times New Roman"/>
          <w:bCs/>
          <w:sz w:val="26"/>
          <w:szCs w:val="26"/>
          <w:lang w:eastAsia="ru-RU"/>
        </w:rPr>
        <w:t>на 2024 год</w:t>
      </w:r>
      <w:r w:rsidRPr="008C1838">
        <w:rPr>
          <w:rFonts w:eastAsia="Times New Roman" w:cs="Times New Roman"/>
          <w:szCs w:val="24"/>
          <w:lang w:eastAsia="ru-RU"/>
        </w:rPr>
        <w:t xml:space="preserve"> </w:t>
      </w:r>
      <w:r w:rsidRPr="008C1838">
        <w:rPr>
          <w:rFonts w:eastAsia="Times New Roman" w:cs="Times New Roman"/>
          <w:bCs/>
          <w:sz w:val="26"/>
          <w:szCs w:val="26"/>
          <w:lang w:eastAsia="ru-RU"/>
        </w:rPr>
        <w:t>и плановый период 2025, 2026 годов</w:t>
      </w:r>
    </w:p>
    <w:p w:rsidR="008C1838" w:rsidRPr="008C1838" w:rsidRDefault="008C1838" w:rsidP="008C1838">
      <w:pPr>
        <w:ind w:left="13608"/>
        <w:rPr>
          <w:rFonts w:eastAsia="Times New Roman" w:cs="Times New Roman"/>
          <w:sz w:val="26"/>
          <w:szCs w:val="26"/>
          <w:lang w:eastAsia="ru-RU"/>
        </w:rPr>
      </w:pPr>
      <w:r w:rsidRPr="008C1838">
        <w:rPr>
          <w:rFonts w:eastAsia="Times New Roman" w:cs="Times New Roman"/>
          <w:sz w:val="26"/>
          <w:szCs w:val="26"/>
          <w:lang w:eastAsia="ru-RU"/>
        </w:rPr>
        <w:t>(рублей)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2"/>
        <w:gridCol w:w="2551"/>
        <w:gridCol w:w="1984"/>
        <w:gridCol w:w="2125"/>
        <w:gridCol w:w="1983"/>
      </w:tblGrid>
      <w:tr w:rsidR="008C1838" w:rsidRPr="008C1838" w:rsidTr="008171C6">
        <w:trPr>
          <w:trHeight w:val="395"/>
        </w:trPr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субсидии, направления расходов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«Центр временного пребывания детей»</w:t>
            </w:r>
          </w:p>
        </w:tc>
      </w:tr>
      <w:tr w:rsidR="008C1838" w:rsidRPr="008C1838" w:rsidTr="008171C6">
        <w:trPr>
          <w:trHeight w:val="416"/>
        </w:trPr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38" w:rsidRPr="008C1838" w:rsidRDefault="008C1838" w:rsidP="008171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объем субсидии, всего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C1838" w:rsidRPr="008C1838" w:rsidTr="008C1838">
        <w:trPr>
          <w:trHeight w:val="247"/>
        </w:trPr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38" w:rsidRPr="008C1838" w:rsidRDefault="008C1838" w:rsidP="008171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38" w:rsidRPr="008C1838" w:rsidRDefault="008C1838" w:rsidP="008171C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8C1838" w:rsidRPr="008C1838" w:rsidTr="008171C6">
        <w:trPr>
          <w:trHeight w:val="312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Default="008C1838" w:rsidP="008C183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Субсидия частным организациям, осуществляющим образовател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ьную деятельность по реализации</w:t>
            </w:r>
          </w:p>
          <w:p w:rsidR="008C1838" w:rsidRPr="008C1838" w:rsidRDefault="008C1838" w:rsidP="008C183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отников, приобретение учебников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учебных пособий, средств обучения, игр, игрушек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(за исклю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чением расходов на оплату труда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работнико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в, осуществляющих деятельность,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связанную 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содержанием зданий и оказанием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коммунал</w:t>
            </w:r>
            <w:r w:rsidR="00BB5B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ьных услуг), всего, в том числе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51 276 837,19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17 205 320,00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17 084 314,32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16 987 202,87</w:t>
            </w:r>
          </w:p>
        </w:tc>
      </w:tr>
      <w:tr w:rsidR="008C1838" w:rsidRPr="008C1838" w:rsidTr="008171C6">
        <w:trPr>
          <w:trHeight w:val="69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BB5B5D" w:rsidRDefault="00BB5B5D" w:rsidP="00BB5B5D">
            <w:pPr>
              <w:pStyle w:val="a9"/>
              <w:numPr>
                <w:ilvl w:val="1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1838" w:rsidRPr="00BB5B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Заработная плата, начисления на выплаты</w:t>
            </w:r>
          </w:p>
          <w:p w:rsidR="008C1838" w:rsidRPr="008C1838" w:rsidRDefault="008C1838" w:rsidP="008171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оплате труда, учебные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51 276 837,19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17 205 320,00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17 084 314,32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16 987 202,87</w:t>
            </w:r>
          </w:p>
        </w:tc>
      </w:tr>
      <w:tr w:rsidR="008C1838" w:rsidRPr="008C1838" w:rsidTr="008C1838">
        <w:trPr>
          <w:trHeight w:val="196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Субсидия на создание условий для осуществления присмотра и ух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ода за детьми, содержания детей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некоммерчес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ких организациях, не являющихся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учреждениями, осуществляющ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их образовательную деятельность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реализации образовательных программ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C18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9 936 000,00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3 312 000,00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3 312 000,00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38" w:rsidRPr="008C1838" w:rsidRDefault="008C1838" w:rsidP="008171C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1838">
              <w:rPr>
                <w:rFonts w:eastAsia="Times New Roman" w:cs="Times New Roman"/>
                <w:sz w:val="24"/>
                <w:szCs w:val="24"/>
                <w:lang w:eastAsia="ru-RU"/>
              </w:rPr>
              <w:t>3 312 000,00</w:t>
            </w:r>
          </w:p>
        </w:tc>
      </w:tr>
    </w:tbl>
    <w:p w:rsidR="008C1838" w:rsidRPr="008C1838" w:rsidRDefault="008C1838" w:rsidP="008C1838">
      <w:pPr>
        <w:rPr>
          <w:rFonts w:eastAsia="Times New Roman" w:cs="Times New Roman"/>
          <w:sz w:val="24"/>
          <w:szCs w:val="24"/>
          <w:lang w:val="x-none" w:eastAsia="x-none"/>
        </w:rPr>
        <w:sectPr w:rsidR="008C1838" w:rsidRPr="008C1838" w:rsidSect="008C1838">
          <w:pgSz w:w="16838" w:h="11906" w:orient="landscape"/>
          <w:pgMar w:top="1276" w:right="1134" w:bottom="568" w:left="1134" w:header="720" w:footer="720" w:gutter="0"/>
          <w:cols w:space="720"/>
        </w:sectPr>
      </w:pPr>
    </w:p>
    <w:p w:rsidR="00AC12CF" w:rsidRPr="008C1838" w:rsidRDefault="0042163B" w:rsidP="008C1838">
      <w:pPr>
        <w:rPr>
          <w:sz w:val="24"/>
          <w:szCs w:val="24"/>
        </w:rPr>
      </w:pPr>
    </w:p>
    <w:sectPr w:rsidR="00AC12CF" w:rsidRPr="008C1838" w:rsidSect="008C1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78" w:rsidRDefault="00800278" w:rsidP="008C1838">
      <w:r>
        <w:separator/>
      </w:r>
    </w:p>
  </w:endnote>
  <w:endnote w:type="continuationSeparator" w:id="0">
    <w:p w:rsidR="00800278" w:rsidRDefault="00800278" w:rsidP="008C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16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16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16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78" w:rsidRDefault="00800278" w:rsidP="008C1838">
      <w:r>
        <w:separator/>
      </w:r>
    </w:p>
  </w:footnote>
  <w:footnote w:type="continuationSeparator" w:id="0">
    <w:p w:rsidR="00800278" w:rsidRDefault="00800278" w:rsidP="008C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81652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C1838" w:rsidRPr="008C1838" w:rsidRDefault="008C1838">
        <w:pPr>
          <w:pStyle w:val="a4"/>
          <w:jc w:val="center"/>
          <w:rPr>
            <w:sz w:val="20"/>
          </w:rPr>
        </w:pPr>
        <w:r w:rsidRPr="008C1838">
          <w:rPr>
            <w:sz w:val="20"/>
          </w:rPr>
          <w:fldChar w:fldCharType="begin"/>
        </w:r>
        <w:r w:rsidRPr="008C1838">
          <w:rPr>
            <w:sz w:val="20"/>
          </w:rPr>
          <w:instrText>PAGE   \* MERGEFORMAT</w:instrText>
        </w:r>
        <w:r w:rsidRPr="008C1838">
          <w:rPr>
            <w:sz w:val="20"/>
          </w:rPr>
          <w:fldChar w:fldCharType="separate"/>
        </w:r>
        <w:r w:rsidR="0042163B">
          <w:rPr>
            <w:noProof/>
            <w:sz w:val="20"/>
          </w:rPr>
          <w:t>1</w:t>
        </w:r>
        <w:r w:rsidRPr="008C1838">
          <w:rPr>
            <w:sz w:val="20"/>
          </w:rPr>
          <w:fldChar w:fldCharType="end"/>
        </w:r>
      </w:p>
    </w:sdtContent>
  </w:sdt>
  <w:p w:rsidR="008C1838" w:rsidRDefault="008C18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16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383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F21D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278E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1838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1838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B5B5D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2163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16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C46EF"/>
    <w:multiLevelType w:val="multilevel"/>
    <w:tmpl w:val="13560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38"/>
    <w:rsid w:val="000134C9"/>
    <w:rsid w:val="00032FDC"/>
    <w:rsid w:val="001C39A3"/>
    <w:rsid w:val="00234BD7"/>
    <w:rsid w:val="003278E6"/>
    <w:rsid w:val="003E3EA9"/>
    <w:rsid w:val="0042163B"/>
    <w:rsid w:val="004F21D2"/>
    <w:rsid w:val="00705133"/>
    <w:rsid w:val="007A42C1"/>
    <w:rsid w:val="00800278"/>
    <w:rsid w:val="008C1838"/>
    <w:rsid w:val="00AB7E7F"/>
    <w:rsid w:val="00B03341"/>
    <w:rsid w:val="00B75AFA"/>
    <w:rsid w:val="00BB5B5D"/>
    <w:rsid w:val="00C16E6F"/>
    <w:rsid w:val="00D11F0E"/>
    <w:rsid w:val="00DD3D4D"/>
    <w:rsid w:val="00F12770"/>
    <w:rsid w:val="00F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72C35B-6440-4B8E-8A1E-21BECC23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183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C1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1838"/>
    <w:rPr>
      <w:rFonts w:ascii="Times New Roman" w:hAnsi="Times New Roman"/>
      <w:sz w:val="28"/>
    </w:rPr>
  </w:style>
  <w:style w:type="character" w:styleId="a8">
    <w:name w:val="page number"/>
    <w:basedOn w:val="a0"/>
    <w:rsid w:val="008C1838"/>
  </w:style>
  <w:style w:type="paragraph" w:styleId="a9">
    <w:name w:val="List Paragraph"/>
    <w:basedOn w:val="a"/>
    <w:uiPriority w:val="34"/>
    <w:qFormat/>
    <w:rsid w:val="008C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4071-47B5-432C-A147-DE7DD1B4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1927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2024-01-07T10:14:00Z</cp:lastPrinted>
  <dcterms:created xsi:type="dcterms:W3CDTF">2024-01-11T07:05:00Z</dcterms:created>
  <dcterms:modified xsi:type="dcterms:W3CDTF">2024-01-11T07:05:00Z</dcterms:modified>
</cp:coreProperties>
</file>