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4F047F" w:rsidRDefault="0027743D" w:rsidP="004F047F">
      <w:pPr>
        <w:tabs>
          <w:tab w:val="left" w:pos="567"/>
        </w:tabs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  <w:r w:rsidR="004F047F" w:rsidRPr="004F047F">
        <w:rPr>
          <w:rFonts w:cs="Times New Roman"/>
          <w:szCs w:val="28"/>
          <w:u w:val="single"/>
        </w:rPr>
        <w:t xml:space="preserve"> </w:t>
      </w:r>
    </w:p>
    <w:p w:rsidR="0027743D" w:rsidRPr="004F047F" w:rsidRDefault="004F047F" w:rsidP="0014295E">
      <w:pPr>
        <w:tabs>
          <w:tab w:val="left" w:pos="56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Cs w:val="28"/>
        </w:rPr>
        <w:t>Д</w:t>
      </w:r>
      <w:r w:rsidRPr="004F047F">
        <w:rPr>
          <w:rFonts w:cs="Times New Roman"/>
          <w:szCs w:val="28"/>
        </w:rPr>
        <w:t>епартамент архитектуры и градостроительства Администрации города Сургута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полное наименование</w:t>
      </w:r>
      <w:r w:rsidRPr="008B20C8">
        <w:rPr>
          <w:rFonts w:cs="Times New Roman"/>
          <w:sz w:val="18"/>
          <w:szCs w:val="18"/>
        </w:rPr>
        <w:t xml:space="preserve">) 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27743D" w:rsidRPr="008B20C8" w:rsidRDefault="004F047F" w:rsidP="0014295E">
      <w:pPr>
        <w:jc w:val="both"/>
        <w:rPr>
          <w:rFonts w:cs="Times New Roman"/>
        </w:rPr>
      </w:pPr>
      <w:r w:rsidRPr="004F047F">
        <w:rPr>
          <w:rFonts w:cs="Times New Roman"/>
        </w:rPr>
        <w:t>Решение Думы города от 29.09.2006 № 74-IV ДГ «О Правилах распространения наружной рекламы на территории города Сургута»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4F047F" w:rsidRDefault="00BE13BE" w:rsidP="004F047F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4F047F" w:rsidRPr="004F047F" w:rsidRDefault="004F047F" w:rsidP="004F047F">
      <w:pPr>
        <w:tabs>
          <w:tab w:val="left" w:pos="567"/>
        </w:tabs>
        <w:ind w:firstLine="567"/>
        <w:jc w:val="both"/>
        <w:rPr>
          <w:rFonts w:cs="Times New Roman"/>
        </w:rPr>
      </w:pPr>
      <w:r w:rsidRPr="004F047F">
        <w:rPr>
          <w:rFonts w:cs="Times New Roman"/>
        </w:rPr>
        <w:t>Федеральны</w:t>
      </w:r>
      <w:r>
        <w:rPr>
          <w:rFonts w:cs="Times New Roman"/>
        </w:rPr>
        <w:t>й закон</w:t>
      </w:r>
      <w:r w:rsidRPr="004F047F">
        <w:rPr>
          <w:rFonts w:cs="Times New Roman"/>
        </w:rPr>
        <w:t xml:space="preserve"> от 13.03.2006 № 38-ФЗ «О рекламе»</w:t>
      </w:r>
    </w:p>
    <w:p w:rsidR="00BE13BE" w:rsidRPr="000963B5" w:rsidRDefault="00BE13BE" w:rsidP="004F047F">
      <w:pPr>
        <w:pBdr>
          <w:top w:val="single" w:sz="4" w:space="1" w:color="auto"/>
        </w:pBdr>
        <w:jc w:val="center"/>
        <w:rPr>
          <w:rFonts w:cs="Times New Roman"/>
          <w:color w:val="FF0000"/>
          <w:sz w:val="18"/>
          <w:szCs w:val="18"/>
        </w:rPr>
      </w:pPr>
      <w:r w:rsidRPr="00851C1D">
        <w:rPr>
          <w:rFonts w:cs="Times New Roman"/>
          <w:sz w:val="18"/>
          <w:szCs w:val="18"/>
        </w:rPr>
        <w:t>(</w:t>
      </w:r>
      <w:r w:rsidRPr="00851C1D">
        <w:rPr>
          <w:rFonts w:cs="Times New Roman"/>
          <w:sz w:val="20"/>
          <w:szCs w:val="20"/>
        </w:rPr>
        <w:t>место для текстового описания</w:t>
      </w:r>
      <w:r w:rsidRPr="00851C1D">
        <w:rPr>
          <w:rFonts w:cs="Times New Roman"/>
          <w:sz w:val="18"/>
          <w:szCs w:val="18"/>
        </w:rPr>
        <w:t>)</w:t>
      </w:r>
    </w:p>
    <w:p w:rsidR="00BE13BE" w:rsidRDefault="00BE13BE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«___»________20____г.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«__</w:t>
      </w:r>
      <w:proofErr w:type="gramStart"/>
      <w:r w:rsidRPr="008B20C8">
        <w:rPr>
          <w:rFonts w:cs="Times New Roman"/>
          <w:szCs w:val="28"/>
        </w:rPr>
        <w:t>_»_</w:t>
      </w:r>
      <w:proofErr w:type="gramEnd"/>
      <w:r w:rsidRPr="008B20C8">
        <w:rPr>
          <w:rFonts w:cs="Times New Roman"/>
          <w:szCs w:val="28"/>
        </w:rPr>
        <w:t>_______20___г.; окончание: «___»________20___г.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BE13BE" w:rsidRPr="008B20C8" w:rsidRDefault="00BE13BE" w:rsidP="00BE13BE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Кроме того, получено ______ отзыва(</w:t>
      </w:r>
      <w:proofErr w:type="spellStart"/>
      <w:r w:rsidRPr="00851C1D">
        <w:rPr>
          <w:rFonts w:cs="Times New Roman"/>
          <w:szCs w:val="28"/>
        </w:rPr>
        <w:t>вов</w:t>
      </w:r>
      <w:proofErr w:type="spellEnd"/>
      <w:r w:rsidRPr="00851C1D">
        <w:rPr>
          <w:rFonts w:cs="Times New Roman"/>
          <w:szCs w:val="28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851C1D">
        <w:rPr>
          <w:rFonts w:cs="Times New Roman"/>
          <w:szCs w:val="28"/>
        </w:rPr>
        <w:t xml:space="preserve">   (</w:t>
      </w:r>
      <w:proofErr w:type="gramEnd"/>
      <w:r w:rsidRPr="00851C1D">
        <w:rPr>
          <w:rFonts w:cs="Times New Roman"/>
          <w:szCs w:val="28"/>
        </w:rPr>
        <w:t>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Default="00F323D4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>:</w:t>
      </w:r>
      <w:r w:rsidR="00F340CD" w:rsidRPr="00F340CD">
        <w:t xml:space="preserve"> </w:t>
      </w:r>
      <w:r w:rsidR="00F340CD" w:rsidRPr="00F340CD">
        <w:rPr>
          <w:rFonts w:cs="Times New Roman"/>
          <w:szCs w:val="28"/>
          <w:u w:val="single"/>
        </w:rPr>
        <w:t>Беленец Оксана Викторовна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F340CD">
        <w:rPr>
          <w:rFonts w:cs="Times New Roman"/>
          <w:szCs w:val="28"/>
          <w:u w:val="single"/>
        </w:rPr>
        <w:t>главный специалист</w:t>
      </w:r>
      <w:r w:rsidR="00F340CD" w:rsidRPr="00753733">
        <w:rPr>
          <w:rFonts w:cs="Times New Roman"/>
          <w:szCs w:val="28"/>
          <w:u w:val="single"/>
        </w:rPr>
        <w:t xml:space="preserve"> отдела </w:t>
      </w:r>
      <w:r w:rsidR="00F340CD">
        <w:rPr>
          <w:rFonts w:cs="Times New Roman"/>
          <w:szCs w:val="28"/>
          <w:u w:val="single"/>
        </w:rPr>
        <w:t xml:space="preserve">архитектуры, художественного оформления и </w:t>
      </w:r>
      <w:r w:rsidR="00F340CD" w:rsidRPr="00753733">
        <w:rPr>
          <w:rFonts w:cs="Times New Roman"/>
          <w:szCs w:val="28"/>
          <w:u w:val="single"/>
        </w:rPr>
        <w:t>регулирования рекламной деятельности департамента архитектуры и градостроительства Администрации города</w:t>
      </w:r>
    </w:p>
    <w:p w:rsidR="00F340CD" w:rsidRDefault="0027743D" w:rsidP="00F340C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F340CD" w:rsidRPr="00F340CD">
        <w:rPr>
          <w:rFonts w:cs="Times New Roman"/>
          <w:szCs w:val="28"/>
          <w:u w:val="single"/>
        </w:rPr>
        <w:t>52-82-90</w:t>
      </w:r>
    </w:p>
    <w:p w:rsidR="0027743D" w:rsidRPr="008B20C8" w:rsidRDefault="0027743D" w:rsidP="00F340CD">
      <w:pPr>
        <w:ind w:firstLine="720"/>
        <w:jc w:val="both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F340CD" w:rsidRPr="00F340CD">
        <w:rPr>
          <w:rFonts w:cs="Times New Roman"/>
          <w:szCs w:val="28"/>
          <w:u w:val="single"/>
        </w:rPr>
        <w:t>belenets_ov@admsurgut.ru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27743D" w:rsidRPr="008B20C8" w:rsidRDefault="00774F08" w:rsidP="00774F08">
      <w:pPr>
        <w:tabs>
          <w:tab w:val="left" w:pos="567"/>
        </w:tabs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При выполнении контрольных мероприятий </w:t>
      </w:r>
      <w:r w:rsidRPr="00774F08">
        <w:rPr>
          <w:rFonts w:cs="Times New Roman"/>
          <w:bCs/>
          <w:szCs w:val="28"/>
        </w:rPr>
        <w:t>Контрольным управлением</w:t>
      </w:r>
      <w:r>
        <w:rPr>
          <w:rFonts w:cs="Times New Roman"/>
          <w:bCs/>
          <w:szCs w:val="28"/>
        </w:rPr>
        <w:t xml:space="preserve"> Администрации города</w:t>
      </w:r>
      <w:r w:rsidRPr="00774F08">
        <w:rPr>
          <w:rFonts w:cs="Times New Roman"/>
          <w:bCs/>
          <w:szCs w:val="28"/>
        </w:rPr>
        <w:t xml:space="preserve"> на постоянной основе выявляются факты незаконного размещения наружной рекламы на территории города Сургута и (или) эксплуатацией объектов наружной рекламы (рекламных конструкций) в нарушение порядка, установленного Федеральным законом 13.03.2006 № 38-ФЗ «О рекламе», что снижает комфортность условий проживания граждан, поддержание санитарного и эстетического состояния территории муниципального образования.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774F08" w:rsidRDefault="0027743D" w:rsidP="00774F08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  <w:r w:rsidR="00774F08">
        <w:rPr>
          <w:rFonts w:cs="Times New Roman"/>
          <w:bCs/>
          <w:szCs w:val="28"/>
        </w:rPr>
        <w:t xml:space="preserve"> о</w:t>
      </w:r>
      <w:r w:rsidR="00774F08" w:rsidRPr="004129B3">
        <w:rPr>
          <w:rFonts w:cs="Times New Roman"/>
          <w:bCs/>
          <w:szCs w:val="28"/>
        </w:rPr>
        <w:t>тсутствие правового регулирования в области</w:t>
      </w:r>
      <w:r w:rsidR="00774F08">
        <w:rPr>
          <w:rFonts w:cs="Times New Roman"/>
          <w:bCs/>
          <w:szCs w:val="28"/>
        </w:rPr>
        <w:t xml:space="preserve"> требований к размещению </w:t>
      </w:r>
      <w:r w:rsidR="00774F08">
        <w:rPr>
          <w:rFonts w:cs="Times New Roman"/>
          <w:bCs/>
          <w:szCs w:val="28"/>
        </w:rPr>
        <w:br/>
        <w:t xml:space="preserve">и эксплуатации рекламных конструкций </w:t>
      </w:r>
      <w:r w:rsidR="00774F08" w:rsidRPr="004129B3">
        <w:rPr>
          <w:rFonts w:cs="Times New Roman"/>
          <w:bCs/>
          <w:szCs w:val="28"/>
        </w:rPr>
        <w:t>на территории Сургута</w:t>
      </w:r>
      <w:r w:rsidR="00774F08">
        <w:rPr>
          <w:rFonts w:cs="Times New Roman"/>
          <w:bCs/>
          <w:szCs w:val="28"/>
        </w:rPr>
        <w:t xml:space="preserve"> </w:t>
      </w:r>
      <w:r w:rsidR="00774F08" w:rsidRPr="00774F08">
        <w:rPr>
          <w:rFonts w:cs="Times New Roman"/>
          <w:bCs/>
          <w:szCs w:val="28"/>
        </w:rPr>
        <w:t xml:space="preserve">приведет </w:t>
      </w:r>
      <w:r w:rsidR="00774F08">
        <w:rPr>
          <w:rFonts w:cs="Times New Roman"/>
          <w:bCs/>
          <w:szCs w:val="28"/>
        </w:rPr>
        <w:br/>
      </w:r>
      <w:r w:rsidR="00774F08" w:rsidRPr="00774F08">
        <w:rPr>
          <w:rFonts w:cs="Times New Roman"/>
          <w:bCs/>
          <w:szCs w:val="28"/>
        </w:rPr>
        <w:t>к бесконтрольному размещению рекламы на территории города с нарушением требований федерального законодательства</w:t>
      </w:r>
      <w:r w:rsidR="00774F08">
        <w:rPr>
          <w:rFonts w:cs="Times New Roman"/>
          <w:bCs/>
          <w:szCs w:val="28"/>
        </w:rPr>
        <w:t>.</w:t>
      </w:r>
    </w:p>
    <w:p w:rsidR="00774F08" w:rsidRDefault="00774F08" w:rsidP="00774F08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C179E6" w:rsidRDefault="0027743D" w:rsidP="00C179E6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27743D" w:rsidRDefault="00C179E6" w:rsidP="00C179E6">
      <w:pPr>
        <w:tabs>
          <w:tab w:val="left" w:pos="567"/>
        </w:tabs>
        <w:ind w:firstLine="426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-</w:t>
      </w:r>
      <w:r w:rsidRPr="00C179E6">
        <w:rPr>
          <w:rFonts w:cs="Times New Roman"/>
          <w:bCs/>
          <w:szCs w:val="28"/>
        </w:rPr>
        <w:t xml:space="preserve">  Постановление Администрации города Тюмени от 14.06.2011 № 36-пк «Об утверждении положения о порядке установки и эксплуатации рекламных конструкций на территории города Тюмени»</w:t>
      </w:r>
      <w:r>
        <w:rPr>
          <w:rFonts w:cs="Times New Roman"/>
          <w:bCs/>
          <w:szCs w:val="28"/>
        </w:rPr>
        <w:t>;</w:t>
      </w:r>
    </w:p>
    <w:p w:rsidR="00C179E6" w:rsidRDefault="00C179E6" w:rsidP="00C179E6">
      <w:pPr>
        <w:tabs>
          <w:tab w:val="left" w:pos="567"/>
        </w:tabs>
        <w:ind w:firstLine="426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C179E6">
        <w:rPr>
          <w:rFonts w:cs="Times New Roman"/>
          <w:bCs/>
          <w:szCs w:val="28"/>
        </w:rPr>
        <w:t>Постановление Администрации города Екатеринбурга от 26.12.2012 № 5709 «Об утверждении Требований к местам установки, конструктивному исполнению, внешнему виду, условиям эксплуатации рекламных конструкций, связанных с сохранением внешнего архитектурного облика сложившейся застройки муниципального образования «город Екатеринбург»</w:t>
      </w:r>
      <w:r>
        <w:rPr>
          <w:rFonts w:cs="Times New Roman"/>
          <w:bCs/>
          <w:szCs w:val="28"/>
        </w:rPr>
        <w:t>.</w:t>
      </w:r>
    </w:p>
    <w:p w:rsidR="00C179E6" w:rsidRPr="008B20C8" w:rsidRDefault="00C179E6" w:rsidP="00C179E6">
      <w:pPr>
        <w:tabs>
          <w:tab w:val="left" w:pos="567"/>
        </w:tabs>
        <w:ind w:firstLine="426"/>
        <w:jc w:val="both"/>
        <w:rPr>
          <w:rFonts w:cs="Times New Roman"/>
          <w:sz w:val="18"/>
          <w:szCs w:val="18"/>
        </w:rPr>
      </w:pPr>
    </w:p>
    <w:p w:rsidR="00C15FBD" w:rsidRDefault="0027743D" w:rsidP="00C15FB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  <w:r w:rsidR="00C15FBD">
        <w:rPr>
          <w:rFonts w:cs="Times New Roman"/>
          <w:szCs w:val="28"/>
        </w:rPr>
        <w:t xml:space="preserve"> </w:t>
      </w:r>
    </w:p>
    <w:p w:rsidR="0027743D" w:rsidRPr="008B20C8" w:rsidRDefault="00C15FBD" w:rsidP="00C179E6">
      <w:pPr>
        <w:tabs>
          <w:tab w:val="left" w:pos="567"/>
        </w:tabs>
        <w:jc w:val="both"/>
        <w:rPr>
          <w:rFonts w:cs="Times New Roman"/>
          <w:sz w:val="18"/>
          <w:szCs w:val="18"/>
        </w:rPr>
      </w:pPr>
      <w:r>
        <w:rPr>
          <w:rFonts w:cs="Times New Roman"/>
          <w:szCs w:val="28"/>
        </w:rPr>
        <w:t>СПС «Гарант»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558"/>
        <w:gridCol w:w="3403"/>
      </w:tblGrid>
      <w:tr w:rsidR="0027743D" w:rsidRPr="008B20C8" w:rsidTr="00312C97">
        <w:tc>
          <w:tcPr>
            <w:tcW w:w="325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652513" w:rsidRPr="008B20C8" w:rsidTr="00466D6E">
        <w:trPr>
          <w:trHeight w:val="2898"/>
        </w:trPr>
        <w:tc>
          <w:tcPr>
            <w:tcW w:w="3256" w:type="dxa"/>
          </w:tcPr>
          <w:p w:rsidR="00652513" w:rsidRPr="008B20C8" w:rsidRDefault="00652513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24FE2">
              <w:rPr>
                <w:rFonts w:cs="Times New Roman"/>
                <w:iCs/>
                <w:szCs w:val="28"/>
              </w:rPr>
              <w:t>Соблюдение действующего законодательства</w:t>
            </w:r>
          </w:p>
        </w:tc>
        <w:tc>
          <w:tcPr>
            <w:tcW w:w="2976" w:type="dxa"/>
          </w:tcPr>
          <w:p w:rsidR="00652513" w:rsidRPr="00D9689C" w:rsidRDefault="00652513" w:rsidP="00D9689C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D9689C">
              <w:rPr>
                <w:rFonts w:cs="Times New Roman"/>
                <w:szCs w:val="28"/>
              </w:rPr>
              <w:t xml:space="preserve">осле </w:t>
            </w:r>
          </w:p>
          <w:p w:rsidR="00652513" w:rsidRPr="008B20C8" w:rsidRDefault="00652513" w:rsidP="00D9689C">
            <w:pPr>
              <w:contextualSpacing/>
              <w:jc w:val="both"/>
              <w:rPr>
                <w:rFonts w:cs="Times New Roman"/>
                <w:szCs w:val="28"/>
              </w:rPr>
            </w:pPr>
            <w:r w:rsidRPr="00D9689C">
              <w:rPr>
                <w:rFonts w:cs="Times New Roman"/>
                <w:szCs w:val="28"/>
              </w:rPr>
              <w:t>официального опубликования</w:t>
            </w:r>
          </w:p>
        </w:tc>
        <w:tc>
          <w:tcPr>
            <w:tcW w:w="3828" w:type="dxa"/>
          </w:tcPr>
          <w:p w:rsidR="00652513" w:rsidRPr="008B20C8" w:rsidRDefault="00652513" w:rsidP="00F81BA0">
            <w:pPr>
              <w:contextualSpacing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К</w:t>
            </w:r>
            <w:r w:rsidRPr="00652513">
              <w:rPr>
                <w:rFonts w:cs="Times New Roman"/>
                <w:iCs/>
                <w:szCs w:val="28"/>
              </w:rPr>
              <w:t>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1558" w:type="dxa"/>
          </w:tcPr>
          <w:p w:rsidR="00652513" w:rsidRPr="00652513" w:rsidRDefault="00652513" w:rsidP="0065251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52513">
              <w:rPr>
                <w:rFonts w:cs="Times New Roman"/>
                <w:szCs w:val="28"/>
              </w:rPr>
              <w:t xml:space="preserve">400 ед. </w:t>
            </w:r>
          </w:p>
          <w:p w:rsidR="00652513" w:rsidRPr="008B20C8" w:rsidRDefault="00652513" w:rsidP="0065251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52513">
              <w:rPr>
                <w:rFonts w:cs="Times New Roman"/>
                <w:szCs w:val="28"/>
              </w:rPr>
              <w:t>ежегодно</w:t>
            </w:r>
          </w:p>
        </w:tc>
        <w:tc>
          <w:tcPr>
            <w:tcW w:w="3403" w:type="dxa"/>
          </w:tcPr>
          <w:p w:rsidR="00652513" w:rsidRPr="008B20C8" w:rsidRDefault="00652513" w:rsidP="001133B8">
            <w:pPr>
              <w:contextualSpacing/>
              <w:rPr>
                <w:rFonts w:cs="Times New Roman"/>
                <w:szCs w:val="28"/>
              </w:rPr>
            </w:pPr>
            <w:r w:rsidRPr="00D9689C">
              <w:rPr>
                <w:rFonts w:cs="Times New Roman"/>
                <w:szCs w:val="28"/>
              </w:rPr>
              <w:t>На основе фактических данные прошлых лет</w:t>
            </w:r>
            <w:r w:rsidR="005B7789">
              <w:rPr>
                <w:rFonts w:cs="Times New Roman"/>
                <w:szCs w:val="28"/>
              </w:rPr>
              <w:t xml:space="preserve"> (</w:t>
            </w:r>
            <w:r w:rsidR="001133B8">
              <w:rPr>
                <w:rFonts w:cs="Times New Roman"/>
                <w:szCs w:val="28"/>
              </w:rPr>
              <w:t>количество демонтированных незаконно установленных  рекламных конструкций</w:t>
            </w:r>
            <w:r w:rsidR="005B7789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312C97">
        <w:trPr>
          <w:cantSplit/>
          <w:trHeight w:val="579"/>
        </w:trPr>
        <w:tc>
          <w:tcPr>
            <w:tcW w:w="6747" w:type="dxa"/>
          </w:tcPr>
          <w:p w:rsidR="0027743D" w:rsidRPr="008B20C8" w:rsidRDefault="00C24FE2" w:rsidP="00652513">
            <w:pPr>
              <w:jc w:val="center"/>
              <w:rPr>
                <w:rFonts w:cs="Times New Roman"/>
                <w:iCs/>
                <w:szCs w:val="28"/>
              </w:rPr>
            </w:pPr>
            <w:r w:rsidRPr="00C24FE2">
              <w:rPr>
                <w:rFonts w:cs="Times New Roman"/>
                <w:iCs/>
                <w:szCs w:val="28"/>
              </w:rPr>
              <w:t>Юридические и физические лица независимо от форм собственности и ведомственной принадлежности</w:t>
            </w:r>
          </w:p>
        </w:tc>
        <w:tc>
          <w:tcPr>
            <w:tcW w:w="3685" w:type="dxa"/>
          </w:tcPr>
          <w:p w:rsidR="00C24FE2" w:rsidRPr="00C24FE2" w:rsidRDefault="00C24FE2" w:rsidP="00652513">
            <w:pPr>
              <w:jc w:val="center"/>
              <w:rPr>
                <w:rFonts w:cs="Times New Roman"/>
                <w:szCs w:val="28"/>
              </w:rPr>
            </w:pPr>
            <w:r w:rsidRPr="00C24FE2">
              <w:rPr>
                <w:rFonts w:cs="Times New Roman"/>
                <w:szCs w:val="28"/>
              </w:rPr>
              <w:t>30</w:t>
            </w:r>
          </w:p>
          <w:p w:rsidR="0027743D" w:rsidRPr="008B20C8" w:rsidRDefault="00C24FE2" w:rsidP="00652513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C24FE2">
              <w:rPr>
                <w:rFonts w:cs="Times New Roman"/>
                <w:szCs w:val="28"/>
              </w:rPr>
              <w:t>рекламораспространителей</w:t>
            </w:r>
            <w:proofErr w:type="spellEnd"/>
          </w:p>
        </w:tc>
        <w:tc>
          <w:tcPr>
            <w:tcW w:w="4589" w:type="dxa"/>
          </w:tcPr>
          <w:p w:rsidR="0027743D" w:rsidRPr="008B20C8" w:rsidRDefault="00C24FE2" w:rsidP="00652513">
            <w:pPr>
              <w:jc w:val="center"/>
              <w:rPr>
                <w:rFonts w:cs="Times New Roman"/>
                <w:szCs w:val="28"/>
              </w:rPr>
            </w:pPr>
            <w:r w:rsidRPr="00C24FE2">
              <w:rPr>
                <w:rFonts w:cs="Times New Roman"/>
                <w:szCs w:val="28"/>
              </w:rPr>
              <w:t>Прогнозные данные по результатам анализа прошлых лет</w:t>
            </w: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p w:rsidR="00D9689C" w:rsidRPr="008B20C8" w:rsidRDefault="00D9689C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27743D" w:rsidRPr="008B20C8" w:rsidTr="00312C97">
        <w:tc>
          <w:tcPr>
            <w:tcW w:w="527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312C97">
        <w:trPr>
          <w:cantSplit/>
          <w:trHeight w:val="425"/>
        </w:trPr>
        <w:tc>
          <w:tcPr>
            <w:tcW w:w="15021" w:type="dxa"/>
            <w:gridSpan w:val="4"/>
          </w:tcPr>
          <w:p w:rsidR="0027743D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D9689C" w:rsidRPr="008B20C8" w:rsidRDefault="00D9689C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Департамент архитектуры и градостроительства Администрации города</w:t>
            </w:r>
          </w:p>
        </w:tc>
      </w:tr>
      <w:tr w:rsidR="00577FE1" w:rsidRPr="008B20C8" w:rsidTr="00AF35D8">
        <w:trPr>
          <w:trHeight w:val="2208"/>
        </w:trPr>
        <w:tc>
          <w:tcPr>
            <w:tcW w:w="5273" w:type="dxa"/>
            <w:tcBorders>
              <w:top w:val="single" w:sz="4" w:space="0" w:color="auto"/>
            </w:tcBorders>
          </w:tcPr>
          <w:p w:rsidR="00577FE1" w:rsidRPr="008B20C8" w:rsidRDefault="00756B46" w:rsidP="00756B46">
            <w:pPr>
              <w:ind w:left="57" w:right="57"/>
              <w:rPr>
                <w:rFonts w:cs="Times New Roman"/>
                <w:szCs w:val="28"/>
              </w:rPr>
            </w:pPr>
            <w:r w:rsidRPr="00EE3A00">
              <w:rPr>
                <w:rFonts w:cs="Times New Roman"/>
                <w:iCs/>
                <w:szCs w:val="28"/>
              </w:rPr>
              <w:t>Выданные разрешения</w:t>
            </w:r>
            <w:r w:rsidR="00577FE1" w:rsidRPr="00EE3A00">
              <w:rPr>
                <w:rFonts w:cs="Times New Roman"/>
                <w:iCs/>
                <w:szCs w:val="28"/>
              </w:rPr>
              <w:t xml:space="preserve"> на установку и эксплуатацию рекламной конструкции уполномоченным органом (</w:t>
            </w:r>
            <w:proofErr w:type="spellStart"/>
            <w:r w:rsidR="00577FE1" w:rsidRPr="00EE3A00">
              <w:rPr>
                <w:rFonts w:cs="Times New Roman"/>
                <w:iCs/>
                <w:szCs w:val="28"/>
              </w:rPr>
              <w:t>ДАиГ</w:t>
            </w:r>
            <w:proofErr w:type="spellEnd"/>
            <w:r w:rsidR="00577FE1" w:rsidRPr="00EE3A00">
              <w:rPr>
                <w:rFonts w:cs="Times New Roman"/>
                <w:iCs/>
                <w:szCs w:val="28"/>
              </w:rPr>
              <w:t>)</w:t>
            </w:r>
            <w:r w:rsidR="00577FE1" w:rsidRPr="00652513">
              <w:rPr>
                <w:rFonts w:cs="Times New Roman"/>
                <w:iCs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77FE1" w:rsidRPr="00577FE1" w:rsidRDefault="00577FE1" w:rsidP="00577FE1">
            <w:pPr>
              <w:rPr>
                <w:rFonts w:cs="Times New Roman"/>
                <w:szCs w:val="28"/>
              </w:rPr>
            </w:pPr>
            <w:r w:rsidRPr="00577FE1">
              <w:rPr>
                <w:rFonts w:cs="Times New Roman"/>
                <w:szCs w:val="28"/>
              </w:rPr>
              <w:t xml:space="preserve">Периодические расходы за период </w:t>
            </w:r>
          </w:p>
          <w:p w:rsidR="00577FE1" w:rsidRPr="008B20C8" w:rsidRDefault="00577FE1" w:rsidP="00577FE1">
            <w:pPr>
              <w:rPr>
                <w:rFonts w:cs="Times New Roman"/>
                <w:szCs w:val="28"/>
              </w:rPr>
            </w:pPr>
            <w:r w:rsidRPr="00232ACC">
              <w:rPr>
                <w:rFonts w:cs="Times New Roman"/>
                <w:szCs w:val="28"/>
              </w:rPr>
              <w:t>2020 - 2023 гг.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77FE1" w:rsidRPr="008B20C8" w:rsidRDefault="00577FE1" w:rsidP="00E43296">
            <w:pPr>
              <w:rPr>
                <w:rFonts w:cs="Times New Roman"/>
                <w:iCs/>
                <w:szCs w:val="28"/>
              </w:rPr>
            </w:pPr>
            <w:r w:rsidRPr="00577FE1">
              <w:rPr>
                <w:rFonts w:cs="Times New Roman"/>
                <w:iCs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:rsidR="00577FE1" w:rsidRPr="008B20C8" w:rsidRDefault="00577FE1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c>
          <w:tcPr>
            <w:tcW w:w="9526" w:type="dxa"/>
            <w:gridSpan w:val="2"/>
          </w:tcPr>
          <w:p w:rsidR="00577FE1" w:rsidRPr="00577FE1" w:rsidRDefault="00577FE1" w:rsidP="00577FE1">
            <w:pPr>
              <w:ind w:firstLine="54"/>
              <w:rPr>
                <w:rFonts w:cs="Times New Roman"/>
                <w:iCs/>
                <w:szCs w:val="28"/>
              </w:rPr>
            </w:pPr>
            <w:r w:rsidRPr="00577FE1">
              <w:rPr>
                <w:rFonts w:cs="Times New Roman"/>
                <w:iCs/>
                <w:szCs w:val="28"/>
              </w:rPr>
              <w:t>Итого периодические расходы за период</w:t>
            </w:r>
          </w:p>
          <w:p w:rsidR="0027743D" w:rsidRPr="008B20C8" w:rsidRDefault="00577FE1" w:rsidP="00577FE1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577FE1">
              <w:rPr>
                <w:rFonts w:cs="Times New Roman"/>
                <w:iCs/>
                <w:szCs w:val="28"/>
              </w:rPr>
              <w:t xml:space="preserve"> с 01.01.20</w:t>
            </w:r>
            <w:r>
              <w:rPr>
                <w:rFonts w:cs="Times New Roman"/>
                <w:iCs/>
                <w:szCs w:val="28"/>
              </w:rPr>
              <w:t>20</w:t>
            </w:r>
            <w:r w:rsidRPr="00577FE1">
              <w:rPr>
                <w:rFonts w:cs="Times New Roman"/>
                <w:iCs/>
                <w:szCs w:val="28"/>
              </w:rPr>
              <w:t xml:space="preserve"> по </w:t>
            </w:r>
            <w:r>
              <w:rPr>
                <w:rFonts w:cs="Times New Roman"/>
                <w:iCs/>
                <w:szCs w:val="28"/>
              </w:rPr>
              <w:t>31.12</w:t>
            </w:r>
            <w:r w:rsidRPr="00577FE1">
              <w:rPr>
                <w:rFonts w:cs="Times New Roman"/>
                <w:iCs/>
                <w:szCs w:val="28"/>
              </w:rPr>
              <w:t>.20</w:t>
            </w:r>
            <w:r>
              <w:rPr>
                <w:rFonts w:cs="Times New Roman"/>
                <w:iCs/>
                <w:szCs w:val="28"/>
              </w:rPr>
              <w:t>23</w:t>
            </w:r>
            <w:r w:rsidRPr="00577FE1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551" w:type="dxa"/>
          </w:tcPr>
          <w:p w:rsidR="0027743D" w:rsidRPr="008B20C8" w:rsidRDefault="00577FE1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577FE1">
              <w:rPr>
                <w:rFonts w:cs="Times New Roman"/>
                <w:iCs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410"/>
      </w:tblGrid>
      <w:tr w:rsidR="0027743D" w:rsidRPr="008B20C8" w:rsidTr="00312C97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6.2.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27743D" w:rsidRPr="008B20C8" w:rsidTr="00AE6CA5">
        <w:trPr>
          <w:cantSplit/>
          <w:trHeight w:val="4855"/>
        </w:trPr>
        <w:tc>
          <w:tcPr>
            <w:tcW w:w="5240" w:type="dxa"/>
          </w:tcPr>
          <w:p w:rsidR="00232ACC" w:rsidRPr="00AE6CA5" w:rsidRDefault="009C154D" w:rsidP="00232ACC">
            <w:pPr>
              <w:rPr>
                <w:rFonts w:cs="Times New Roman"/>
                <w:iCs/>
                <w:szCs w:val="28"/>
              </w:rPr>
            </w:pPr>
            <w:r w:rsidRPr="00AE6CA5">
              <w:rPr>
                <w:rFonts w:cs="Times New Roman"/>
                <w:iCs/>
                <w:szCs w:val="28"/>
              </w:rPr>
              <w:t>Пунктом 1 с</w:t>
            </w:r>
            <w:r w:rsidR="00756B46" w:rsidRPr="00AE6CA5">
              <w:rPr>
                <w:rFonts w:cs="Times New Roman"/>
                <w:iCs/>
                <w:szCs w:val="28"/>
              </w:rPr>
              <w:t>тать</w:t>
            </w:r>
            <w:r w:rsidRPr="00AE6CA5">
              <w:rPr>
                <w:rFonts w:cs="Times New Roman"/>
                <w:iCs/>
                <w:szCs w:val="28"/>
              </w:rPr>
              <w:t>и</w:t>
            </w:r>
            <w:r w:rsidR="00C04315" w:rsidRPr="00AE6CA5">
              <w:rPr>
                <w:rFonts w:cs="Times New Roman"/>
                <w:iCs/>
                <w:szCs w:val="28"/>
              </w:rPr>
              <w:t xml:space="preserve"> 6 Правил распространения наружной рекламы на территории города Сургута </w:t>
            </w:r>
            <w:r w:rsidRPr="00AE6CA5">
              <w:rPr>
                <w:rFonts w:cs="Times New Roman"/>
                <w:iCs/>
                <w:szCs w:val="28"/>
              </w:rPr>
              <w:t xml:space="preserve">предусмотрено, что установка рекламной конструкции допускаются только при наличии разрешения на её установку и эксплуатацию </w:t>
            </w:r>
          </w:p>
          <w:p w:rsidR="00232ACC" w:rsidRPr="00AE6CA5" w:rsidRDefault="00232ACC" w:rsidP="00232ACC">
            <w:pPr>
              <w:rPr>
                <w:rFonts w:cs="Times New Roman"/>
                <w:iCs/>
                <w:szCs w:val="28"/>
              </w:rPr>
            </w:pPr>
          </w:p>
          <w:p w:rsidR="0027743D" w:rsidRPr="00AE6CA5" w:rsidRDefault="00C04315" w:rsidP="00232ACC">
            <w:pPr>
              <w:rPr>
                <w:rFonts w:cs="Times New Roman"/>
                <w:iCs/>
                <w:szCs w:val="28"/>
              </w:rPr>
            </w:pPr>
            <w:r w:rsidRPr="00AE6CA5">
              <w:rPr>
                <w:rFonts w:cs="Times New Roman"/>
                <w:iCs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E3A00" w:rsidRPr="00AE6CA5" w:rsidRDefault="00AE6CA5" w:rsidP="00AE6CA5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AE6CA5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EE3A00" w:rsidRPr="00AE6CA5">
              <w:rPr>
                <w:rFonts w:eastAsia="Times New Roman" w:cs="Times New Roman"/>
                <w:szCs w:val="28"/>
                <w:lang w:eastAsia="ru-RU"/>
              </w:rPr>
              <w:t xml:space="preserve">нформационные издержки </w:t>
            </w:r>
          </w:p>
          <w:p w:rsidR="00EE3A00" w:rsidRPr="00AE6CA5" w:rsidRDefault="00EE3A00" w:rsidP="00EE3A0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6CA5">
              <w:rPr>
                <w:rFonts w:eastAsia="Times New Roman" w:cs="Times New Roman"/>
                <w:szCs w:val="28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  <w:p w:rsidR="00EE3A00" w:rsidRPr="00AE6CA5" w:rsidRDefault="00EE3A00" w:rsidP="00EE3A0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EE3A00" w:rsidRPr="00AE6CA5" w:rsidRDefault="00EE3A00" w:rsidP="00EE3A0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E6CA5" w:rsidRPr="00AE6CA5" w:rsidRDefault="00AE6CA5" w:rsidP="00AE6CA5">
            <w:pPr>
              <w:rPr>
                <w:rFonts w:cs="Times New Roman"/>
                <w:color w:val="000000" w:themeColor="text1"/>
                <w:szCs w:val="28"/>
              </w:rPr>
            </w:pPr>
            <w:r w:rsidRPr="00AE6CA5">
              <w:rPr>
                <w:rFonts w:cs="Times New Roman"/>
                <w:color w:val="000000" w:themeColor="text1"/>
                <w:szCs w:val="28"/>
              </w:rPr>
              <w:t xml:space="preserve">Содержательные издержки </w:t>
            </w:r>
          </w:p>
          <w:p w:rsidR="0027743D" w:rsidRPr="00AE6CA5" w:rsidRDefault="00AE6CA5" w:rsidP="00AE6CA5">
            <w:pPr>
              <w:rPr>
                <w:rFonts w:cs="Times New Roman"/>
                <w:color w:val="FF0000"/>
                <w:szCs w:val="28"/>
                <w:highlight w:val="yellow"/>
              </w:rPr>
            </w:pPr>
            <w:r w:rsidRPr="00AE6CA5">
              <w:rPr>
                <w:rFonts w:cs="Times New Roman"/>
                <w:color w:val="000000" w:themeColor="text1"/>
                <w:szCs w:val="28"/>
              </w:rPr>
              <w:t xml:space="preserve">(расходы на </w:t>
            </w:r>
            <w:r w:rsidRPr="00AE6CA5">
              <w:rPr>
                <w:rFonts w:cs="Times New Roman"/>
                <w:color w:val="000000" w:themeColor="text1"/>
                <w:szCs w:val="28"/>
              </w:rPr>
              <w:t>разработку проекта рекламной конструкции</w:t>
            </w:r>
            <w:r w:rsidRPr="00AE6CA5">
              <w:rPr>
                <w:rFonts w:cs="Times New Roman"/>
                <w:color w:val="000000" w:themeColor="text1"/>
                <w:szCs w:val="28"/>
              </w:rPr>
              <w:t xml:space="preserve">, </w:t>
            </w:r>
            <w:r w:rsidRPr="00AE6CA5">
              <w:rPr>
                <w:rFonts w:cs="Times New Roman"/>
                <w:color w:val="000000" w:themeColor="text1"/>
                <w:szCs w:val="28"/>
              </w:rPr>
              <w:t>государственная пошлина</w:t>
            </w:r>
            <w:r w:rsidRPr="00AE6CA5">
              <w:rPr>
                <w:rFonts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402" w:type="dxa"/>
          </w:tcPr>
          <w:p w:rsidR="00AE6CA5" w:rsidRPr="00AE6CA5" w:rsidRDefault="00AE6CA5" w:rsidP="00AE6CA5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6CA5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AE6CA5">
              <w:rPr>
                <w:rFonts w:eastAsia="Times New Roman" w:cs="Times New Roman"/>
                <w:szCs w:val="28"/>
                <w:lang w:eastAsia="ru-RU"/>
              </w:rPr>
              <w:t xml:space="preserve">нформационные издержки одного заявителя составят </w:t>
            </w:r>
          </w:p>
          <w:p w:rsidR="00AE6CA5" w:rsidRPr="00AE6CA5" w:rsidRDefault="00AE6CA5" w:rsidP="00AE6C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6CA5">
              <w:rPr>
                <w:rFonts w:eastAsia="Times New Roman" w:cs="Times New Roman"/>
                <w:szCs w:val="28"/>
                <w:lang w:eastAsia="ru-RU"/>
              </w:rPr>
              <w:t>6 479,6 руб.</w:t>
            </w:r>
          </w:p>
          <w:p w:rsidR="00EE3A00" w:rsidRPr="00AE6CA5" w:rsidRDefault="00EE3A00" w:rsidP="00AE6CA5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AE6CA5">
              <w:rPr>
                <w:rFonts w:eastAsia="Times New Roman" w:cs="Times New Roman"/>
                <w:szCs w:val="28"/>
                <w:lang w:eastAsia="ru-RU"/>
              </w:rPr>
              <w:t xml:space="preserve"> (расчет прилагается)</w:t>
            </w:r>
          </w:p>
          <w:p w:rsidR="00EE3A00" w:rsidRPr="00AE6CA5" w:rsidRDefault="00EE3A00" w:rsidP="00C04315">
            <w:pPr>
              <w:jc w:val="center"/>
              <w:rPr>
                <w:rFonts w:cs="Times New Roman"/>
                <w:color w:val="FF0000"/>
                <w:szCs w:val="28"/>
                <w:highlight w:val="yellow"/>
              </w:rPr>
            </w:pPr>
          </w:p>
          <w:p w:rsidR="00EE3A00" w:rsidRPr="00AE6CA5" w:rsidRDefault="00EE3A00" w:rsidP="00C04315">
            <w:pPr>
              <w:jc w:val="center"/>
              <w:rPr>
                <w:rFonts w:cs="Times New Roman"/>
                <w:color w:val="FF0000"/>
                <w:szCs w:val="28"/>
                <w:highlight w:val="yellow"/>
              </w:rPr>
            </w:pPr>
          </w:p>
          <w:p w:rsidR="00AE6CA5" w:rsidRPr="00AE6CA5" w:rsidRDefault="00AE6CA5" w:rsidP="00AE6CA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E6CA5">
              <w:rPr>
                <w:rFonts w:cs="Times New Roman"/>
                <w:color w:val="000000" w:themeColor="text1"/>
                <w:szCs w:val="28"/>
              </w:rPr>
              <w:t>С</w:t>
            </w:r>
            <w:r w:rsidRPr="00AE6CA5">
              <w:rPr>
                <w:rFonts w:cs="Times New Roman"/>
                <w:color w:val="000000" w:themeColor="text1"/>
                <w:szCs w:val="28"/>
              </w:rPr>
              <w:t xml:space="preserve">одержательные издержки </w:t>
            </w:r>
            <w:r w:rsidRPr="00AE6CA5">
              <w:rPr>
                <w:rFonts w:cs="Times New Roman"/>
                <w:color w:val="000000" w:themeColor="text1"/>
                <w:szCs w:val="28"/>
              </w:rPr>
              <w:t xml:space="preserve">одного заявителя </w:t>
            </w:r>
            <w:r w:rsidRPr="00AE6CA5">
              <w:rPr>
                <w:rFonts w:cs="Times New Roman"/>
                <w:color w:val="000000" w:themeColor="text1"/>
                <w:szCs w:val="28"/>
              </w:rPr>
              <w:t xml:space="preserve">составят: </w:t>
            </w:r>
          </w:p>
          <w:p w:rsidR="00C04315" w:rsidRPr="00AE6CA5" w:rsidRDefault="00AE6CA5" w:rsidP="00AE6CA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E6CA5">
              <w:rPr>
                <w:rFonts w:cs="Times New Roman"/>
                <w:color w:val="000000" w:themeColor="text1"/>
                <w:szCs w:val="28"/>
              </w:rPr>
              <w:t xml:space="preserve">100 000,00 + 5 000,00 = </w:t>
            </w:r>
            <w:r>
              <w:rPr>
                <w:rFonts w:cs="Times New Roman"/>
                <w:color w:val="000000" w:themeColor="text1"/>
                <w:szCs w:val="28"/>
              </w:rPr>
              <w:br/>
            </w:r>
            <w:r w:rsidRPr="00AE6CA5">
              <w:rPr>
                <w:rFonts w:cs="Times New Roman"/>
                <w:color w:val="000000" w:themeColor="text1"/>
                <w:szCs w:val="28"/>
              </w:rPr>
              <w:t>105 000,00 руб.</w:t>
            </w:r>
          </w:p>
          <w:p w:rsidR="0027743D" w:rsidRDefault="00C04315" w:rsidP="00C0431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AE6CA5">
              <w:rPr>
                <w:rFonts w:cs="Times New Roman"/>
                <w:color w:val="000000" w:themeColor="text1"/>
                <w:szCs w:val="28"/>
              </w:rPr>
              <w:t>(расчет расходов прилагается)</w:t>
            </w:r>
          </w:p>
          <w:p w:rsidR="00AE6CA5" w:rsidRDefault="00AE6CA5" w:rsidP="00C0431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  <w:p w:rsidR="00AE6CA5" w:rsidRPr="003D7D8E" w:rsidRDefault="00AE6CA5" w:rsidP="00AE6CA5">
            <w:pPr>
              <w:ind w:left="117" w:right="111" w:hanging="25"/>
              <w:contextualSpacing/>
              <w:jc w:val="center"/>
              <w:rPr>
                <w:rFonts w:cs="Times New Roman"/>
                <w:szCs w:val="28"/>
              </w:rPr>
            </w:pPr>
            <w:r w:rsidRPr="003D7D8E">
              <w:rPr>
                <w:rFonts w:cs="Times New Roman"/>
                <w:szCs w:val="28"/>
              </w:rPr>
              <w:t>Расходы на одного субъекта в год составят:</w:t>
            </w:r>
          </w:p>
          <w:p w:rsidR="00AE6CA5" w:rsidRPr="0025416F" w:rsidRDefault="00AE6CA5" w:rsidP="00AE6CA5">
            <w:pPr>
              <w:ind w:left="117" w:right="111" w:hanging="25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25416F">
              <w:rPr>
                <w:rFonts w:cs="Times New Roman"/>
                <w:b/>
                <w:szCs w:val="28"/>
              </w:rPr>
              <w:t xml:space="preserve">6 479,6 + 105 000,00 = </w:t>
            </w:r>
            <w:r>
              <w:rPr>
                <w:rFonts w:cs="Times New Roman"/>
                <w:b/>
                <w:szCs w:val="28"/>
              </w:rPr>
              <w:br/>
            </w:r>
            <w:r w:rsidRPr="0025416F">
              <w:rPr>
                <w:rFonts w:cs="Times New Roman"/>
                <w:b/>
                <w:szCs w:val="28"/>
              </w:rPr>
              <w:t>111 479,6 руб.</w:t>
            </w:r>
          </w:p>
          <w:p w:rsidR="00AE6CA5" w:rsidRPr="00AE6CA5" w:rsidRDefault="00AE6CA5" w:rsidP="00C04315">
            <w:pPr>
              <w:jc w:val="center"/>
              <w:rPr>
                <w:rFonts w:cs="Times New Roman"/>
                <w:color w:val="000000" w:themeColor="text1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C04315" w:rsidRPr="00C04315" w:rsidRDefault="00C04315" w:rsidP="00C04315">
            <w:pPr>
              <w:jc w:val="center"/>
              <w:rPr>
                <w:rFonts w:cs="Times New Roman"/>
                <w:szCs w:val="28"/>
              </w:rPr>
            </w:pPr>
            <w:r w:rsidRPr="00C04315">
              <w:rPr>
                <w:rFonts w:cs="Times New Roman"/>
                <w:szCs w:val="28"/>
              </w:rPr>
              <w:t xml:space="preserve">данные из сети Интернет, </w:t>
            </w:r>
          </w:p>
          <w:p w:rsidR="0027743D" w:rsidRPr="008B20C8" w:rsidRDefault="00C04315" w:rsidP="00C04315">
            <w:pPr>
              <w:jc w:val="center"/>
              <w:rPr>
                <w:rFonts w:cs="Times New Roman"/>
                <w:szCs w:val="28"/>
              </w:rPr>
            </w:pPr>
            <w:r w:rsidRPr="00C04315">
              <w:rPr>
                <w:rFonts w:cs="Times New Roman"/>
                <w:szCs w:val="28"/>
              </w:rPr>
              <w:t>с официальных сайтов предприятий продажи</w:t>
            </w: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C04315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  <w:bookmarkStart w:id="1" w:name="_GoBack"/>
      <w:bookmarkEnd w:id="1"/>
    </w:p>
    <w:p w:rsidR="00C04315" w:rsidRDefault="00C04315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C04315" w:rsidRDefault="00C04315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C04315" w:rsidRDefault="00C04315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533811" w:rsidRDefault="00533811" w:rsidP="0027743D">
      <w:pPr>
        <w:ind w:firstLine="567"/>
        <w:contextualSpacing/>
        <w:jc w:val="both"/>
        <w:rPr>
          <w:rFonts w:cs="Times New Roman"/>
          <w:szCs w:val="28"/>
        </w:rPr>
        <w:sectPr w:rsidR="00533811" w:rsidSect="00312C97">
          <w:headerReference w:type="default" r:id="rId8"/>
          <w:pgSz w:w="16838" w:h="11906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ED77C5" w:rsidRPr="004129B3" w:rsidRDefault="00ED77C5" w:rsidP="00EE3A00">
      <w:pPr>
        <w:ind w:left="5954"/>
        <w:rPr>
          <w:rFonts w:cs="Times New Roman"/>
          <w:color w:val="000000"/>
          <w:szCs w:val="28"/>
          <w:shd w:val="clear" w:color="auto" w:fill="FFFFFF"/>
        </w:rPr>
      </w:pPr>
      <w:r w:rsidRPr="004129B3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Приложение </w:t>
      </w:r>
    </w:p>
    <w:p w:rsidR="00ED77C5" w:rsidRPr="004129B3" w:rsidRDefault="00ED77C5" w:rsidP="00EE3A00">
      <w:pPr>
        <w:ind w:left="5954"/>
        <w:rPr>
          <w:rFonts w:cs="Times New Roman"/>
          <w:color w:val="000000"/>
          <w:szCs w:val="28"/>
          <w:shd w:val="clear" w:color="auto" w:fill="FFFFFF"/>
        </w:rPr>
      </w:pPr>
      <w:r w:rsidRPr="004129B3">
        <w:rPr>
          <w:rFonts w:cs="Times New Roman"/>
          <w:color w:val="000000"/>
          <w:szCs w:val="28"/>
          <w:shd w:val="clear" w:color="auto" w:fill="FFFFFF"/>
        </w:rPr>
        <w:t xml:space="preserve">к сводному отчету об </w:t>
      </w:r>
      <w:r>
        <w:rPr>
          <w:rFonts w:cs="Times New Roman"/>
          <w:color w:val="000000"/>
          <w:szCs w:val="28"/>
          <w:shd w:val="clear" w:color="auto" w:fill="FFFFFF"/>
        </w:rPr>
        <w:t>э</w:t>
      </w:r>
      <w:r w:rsidRPr="004129B3">
        <w:rPr>
          <w:rFonts w:cs="Times New Roman"/>
          <w:color w:val="000000"/>
          <w:szCs w:val="28"/>
          <w:shd w:val="clear" w:color="auto" w:fill="FFFFFF"/>
        </w:rPr>
        <w:t>кспертизе</w:t>
      </w:r>
    </w:p>
    <w:p w:rsidR="00ED77C5" w:rsidRPr="004129B3" w:rsidRDefault="00ED77C5" w:rsidP="00ED77C5">
      <w:pPr>
        <w:ind w:left="6237" w:firstLine="567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ED77C5" w:rsidRPr="004129B3" w:rsidRDefault="00ED77C5" w:rsidP="00ED77C5">
      <w:pPr>
        <w:ind w:firstLine="709"/>
        <w:jc w:val="center"/>
        <w:rPr>
          <w:rFonts w:eastAsia="Calibri" w:cs="Times New Roman"/>
          <w:szCs w:val="28"/>
        </w:rPr>
      </w:pPr>
      <w:r w:rsidRPr="004129B3">
        <w:rPr>
          <w:rFonts w:eastAsia="Times New Roman" w:cs="Times New Roman"/>
          <w:szCs w:val="28"/>
          <w:lang w:eastAsia="ru-RU"/>
        </w:rPr>
        <w:t xml:space="preserve">Расчет </w:t>
      </w:r>
      <w:r w:rsidRPr="004129B3">
        <w:rPr>
          <w:szCs w:val="28"/>
        </w:rPr>
        <w:t xml:space="preserve">расходов субъектов предпринимательской и иной </w:t>
      </w:r>
      <w:proofErr w:type="gramStart"/>
      <w:r w:rsidRPr="004129B3">
        <w:rPr>
          <w:szCs w:val="28"/>
        </w:rPr>
        <w:t>экономической  деятельности</w:t>
      </w:r>
      <w:proofErr w:type="gramEnd"/>
      <w:r w:rsidRPr="004129B3">
        <w:rPr>
          <w:szCs w:val="28"/>
        </w:rPr>
        <w:t xml:space="preserve">, связанный с необходимостью соблюдения </w:t>
      </w:r>
      <w:r w:rsidRPr="004129B3">
        <w:rPr>
          <w:rFonts w:eastAsia="Calibri" w:cs="Times New Roman"/>
          <w:szCs w:val="28"/>
        </w:rPr>
        <w:t>установленных нормативным правовым актом обязанностей</w:t>
      </w:r>
    </w:p>
    <w:p w:rsidR="00ED77C5" w:rsidRPr="004129B3" w:rsidRDefault="00ED77C5" w:rsidP="00ED77C5">
      <w:pPr>
        <w:ind w:firstLine="709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ED77C5" w:rsidRPr="004129B3" w:rsidRDefault="003D7D8E" w:rsidP="00ED77C5">
      <w:pPr>
        <w:ind w:firstLine="709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Cs w:val="28"/>
          <w:lang w:val="en-US" w:eastAsia="ru-RU"/>
        </w:rPr>
        <w:t>I</w:t>
      </w:r>
      <w:r w:rsidRPr="003D7D8E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 xml:space="preserve">. </w:t>
      </w:r>
      <w:r w:rsidR="00ED77C5" w:rsidRPr="004129B3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Информационные издержки (на одного субъекта)</w:t>
      </w:r>
    </w:p>
    <w:p w:rsidR="00C04315" w:rsidRDefault="00C04315" w:rsidP="0027743D">
      <w:pPr>
        <w:ind w:firstLine="567"/>
        <w:contextualSpacing/>
        <w:jc w:val="both"/>
        <w:rPr>
          <w:rFonts w:cs="Times New Roman"/>
          <w:szCs w:val="28"/>
        </w:rPr>
      </w:pPr>
    </w:p>
    <w:bookmarkEnd w:id="0"/>
    <w:p w:rsidR="00EE3A00" w:rsidRPr="004129B3" w:rsidRDefault="00EE3A00" w:rsidP="00EE3A00">
      <w:pPr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129B3">
        <w:rPr>
          <w:rFonts w:eastAsia="Times New Roman" w:cs="Times New Roman"/>
          <w:b/>
          <w:bCs/>
          <w:color w:val="000000"/>
          <w:szCs w:val="28"/>
          <w:lang w:eastAsia="ru-RU"/>
        </w:rPr>
        <w:t>1 этап. Выделение информационных требований</w:t>
      </w:r>
    </w:p>
    <w:p w:rsidR="00EE3A00" w:rsidRPr="004129B3" w:rsidRDefault="00EE3A00" w:rsidP="00EE3A00">
      <w:pPr>
        <w:ind w:firstLine="709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E3A00" w:rsidRDefault="00EE3A00" w:rsidP="000714DD">
      <w:pPr>
        <w:ind w:right="114" w:firstLine="709"/>
        <w:contextualSpacing/>
        <w:jc w:val="both"/>
        <w:rPr>
          <w:rFonts w:cs="Times New Roman"/>
          <w:iCs/>
          <w:szCs w:val="28"/>
        </w:rPr>
      </w:pPr>
      <w:r w:rsidRPr="004129B3">
        <w:rPr>
          <w:rFonts w:cs="Times New Roman"/>
          <w:iCs/>
          <w:szCs w:val="28"/>
        </w:rPr>
        <w:t xml:space="preserve">1) </w:t>
      </w:r>
      <w:r w:rsidR="000714DD" w:rsidRPr="000714DD">
        <w:rPr>
          <w:rFonts w:cs="Times New Roman"/>
          <w:iCs/>
          <w:szCs w:val="28"/>
        </w:rPr>
        <w:t>Выдача разрешений на установку и эксплуатацию рекламных конструкций осуществляется в порядке, установленном Администрацией города</w:t>
      </w:r>
      <w:r w:rsidR="000714DD">
        <w:rPr>
          <w:rFonts w:cs="Times New Roman"/>
          <w:iCs/>
          <w:szCs w:val="28"/>
        </w:rPr>
        <w:t xml:space="preserve"> (пункт 2 </w:t>
      </w:r>
      <w:r w:rsidR="000714DD">
        <w:rPr>
          <w:rFonts w:cs="Times New Roman"/>
          <w:iCs/>
          <w:szCs w:val="28"/>
        </w:rPr>
        <w:br/>
        <w:t xml:space="preserve">статьи 6 Правил </w:t>
      </w:r>
      <w:r w:rsidR="000714DD" w:rsidRPr="000714DD">
        <w:rPr>
          <w:rFonts w:cs="Times New Roman"/>
          <w:iCs/>
          <w:szCs w:val="28"/>
        </w:rPr>
        <w:t>распространения наружной рекламы на территории города Сургута</w:t>
      </w:r>
      <w:r w:rsidR="000714DD">
        <w:rPr>
          <w:rFonts w:cs="Times New Roman"/>
          <w:iCs/>
          <w:szCs w:val="28"/>
        </w:rPr>
        <w:t>)</w:t>
      </w:r>
      <w:r w:rsidR="00E561EB">
        <w:rPr>
          <w:rFonts w:cs="Times New Roman"/>
          <w:iCs/>
          <w:szCs w:val="28"/>
        </w:rPr>
        <w:t>.</w:t>
      </w:r>
    </w:p>
    <w:p w:rsidR="000714DD" w:rsidRPr="004129B3" w:rsidRDefault="000714DD" w:rsidP="000714DD">
      <w:pPr>
        <w:ind w:right="114" w:firstLine="709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EE3A00" w:rsidRPr="004129B3" w:rsidRDefault="00EE3A00" w:rsidP="00EE3A00">
      <w:pPr>
        <w:ind w:left="1416" w:right="114" w:firstLine="709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129B3">
        <w:rPr>
          <w:rFonts w:eastAsia="Times New Roman" w:cs="Times New Roman"/>
          <w:b/>
          <w:bCs/>
          <w:color w:val="000000"/>
          <w:szCs w:val="28"/>
          <w:lang w:eastAsia="ru-RU"/>
        </w:rPr>
        <w:t>2 этап. Выделение информационных элементов</w:t>
      </w:r>
    </w:p>
    <w:p w:rsidR="00EE3A00" w:rsidRPr="004129B3" w:rsidRDefault="00EE3A00" w:rsidP="00EE3A00">
      <w:pPr>
        <w:ind w:left="1416" w:right="114" w:firstLine="709"/>
        <w:contextualSpacing/>
        <w:jc w:val="both"/>
        <w:rPr>
          <w:rFonts w:cs="Times New Roman"/>
          <w:iCs/>
          <w:szCs w:val="28"/>
        </w:rPr>
      </w:pPr>
    </w:p>
    <w:p w:rsidR="000F4719" w:rsidRPr="004129B3" w:rsidRDefault="00EE3A00" w:rsidP="000F4719">
      <w:pPr>
        <w:ind w:firstLine="709"/>
        <w:jc w:val="both"/>
        <w:rPr>
          <w:rFonts w:cs="Times New Roman"/>
          <w:iCs/>
          <w:szCs w:val="28"/>
        </w:rPr>
      </w:pPr>
      <w:r w:rsidRPr="004129B3">
        <w:rPr>
          <w:rFonts w:cs="Times New Roman"/>
          <w:iCs/>
          <w:szCs w:val="28"/>
        </w:rPr>
        <w:t xml:space="preserve">1) В соответствии с </w:t>
      </w:r>
      <w:r w:rsidR="000F4719">
        <w:rPr>
          <w:rFonts w:cs="Times New Roman"/>
          <w:iCs/>
          <w:szCs w:val="28"/>
        </w:rPr>
        <w:t>п</w:t>
      </w:r>
      <w:r w:rsidR="000F4719" w:rsidRPr="000F4719">
        <w:rPr>
          <w:rFonts w:cs="Times New Roman"/>
          <w:iCs/>
          <w:szCs w:val="28"/>
        </w:rPr>
        <w:t>остановление</w:t>
      </w:r>
      <w:r w:rsidR="000F4719">
        <w:rPr>
          <w:rFonts w:cs="Times New Roman"/>
          <w:iCs/>
          <w:szCs w:val="28"/>
        </w:rPr>
        <w:t>м</w:t>
      </w:r>
      <w:r w:rsidR="000F4719" w:rsidRPr="000F4719">
        <w:rPr>
          <w:rFonts w:cs="Times New Roman"/>
          <w:iCs/>
          <w:szCs w:val="28"/>
        </w:rPr>
        <w:t xml:space="preserve"> Администрации </w:t>
      </w:r>
      <w:r w:rsidR="000F4719">
        <w:rPr>
          <w:rFonts w:cs="Times New Roman"/>
          <w:iCs/>
          <w:szCs w:val="28"/>
        </w:rPr>
        <w:t>города</w:t>
      </w:r>
      <w:r w:rsidR="000F4719" w:rsidRPr="000F4719">
        <w:rPr>
          <w:rFonts w:cs="Times New Roman"/>
          <w:iCs/>
          <w:szCs w:val="28"/>
        </w:rPr>
        <w:t xml:space="preserve"> от </w:t>
      </w:r>
      <w:r w:rsidR="000F4719">
        <w:rPr>
          <w:rFonts w:cs="Times New Roman"/>
          <w:iCs/>
          <w:szCs w:val="28"/>
        </w:rPr>
        <w:t>0</w:t>
      </w:r>
      <w:r w:rsidR="000F4719" w:rsidRPr="000F4719">
        <w:rPr>
          <w:rFonts w:cs="Times New Roman"/>
          <w:iCs/>
          <w:szCs w:val="28"/>
        </w:rPr>
        <w:t>1</w:t>
      </w:r>
      <w:r w:rsidR="000F4719">
        <w:rPr>
          <w:rFonts w:cs="Times New Roman"/>
          <w:iCs/>
          <w:szCs w:val="28"/>
        </w:rPr>
        <w:t>.10.</w:t>
      </w:r>
      <w:r w:rsidR="000F4719" w:rsidRPr="000F4719">
        <w:rPr>
          <w:rFonts w:cs="Times New Roman"/>
          <w:iCs/>
          <w:szCs w:val="28"/>
        </w:rPr>
        <w:t xml:space="preserve">2019 </w:t>
      </w:r>
      <w:r w:rsidR="000F4719">
        <w:rPr>
          <w:rFonts w:cs="Times New Roman"/>
          <w:iCs/>
          <w:szCs w:val="28"/>
        </w:rPr>
        <w:br/>
        <w:t>№</w:t>
      </w:r>
      <w:r w:rsidR="000F4719" w:rsidRPr="000F4719">
        <w:rPr>
          <w:rFonts w:cs="Times New Roman"/>
          <w:iCs/>
          <w:szCs w:val="28"/>
        </w:rPr>
        <w:t xml:space="preserve"> 7282</w:t>
      </w:r>
      <w:r w:rsidR="000F4719">
        <w:rPr>
          <w:rFonts w:cs="Times New Roman"/>
          <w:iCs/>
          <w:szCs w:val="28"/>
        </w:rPr>
        <w:t xml:space="preserve"> «</w:t>
      </w:r>
      <w:r w:rsidR="000F4719" w:rsidRPr="000F4719">
        <w:rPr>
          <w:rFonts w:cs="Times New Roman"/>
          <w:iCs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F4719">
        <w:rPr>
          <w:rFonts w:cs="Times New Roman"/>
          <w:iCs/>
          <w:szCs w:val="28"/>
        </w:rPr>
        <w:t>«</w:t>
      </w:r>
      <w:r w:rsidR="000F4719" w:rsidRPr="000F4719">
        <w:rPr>
          <w:rFonts w:cs="Times New Roman"/>
          <w:iCs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</w:t>
      </w:r>
      <w:r w:rsidR="000F4719">
        <w:rPr>
          <w:rFonts w:cs="Times New Roman"/>
          <w:iCs/>
          <w:szCs w:val="28"/>
        </w:rPr>
        <w:t>ешения» предусмотрен пакет документов для получения разрешения на установку и эксплуатацию рекламных конструкций.</w:t>
      </w:r>
    </w:p>
    <w:p w:rsidR="00EE3A00" w:rsidRPr="004129B3" w:rsidRDefault="00EE3A00" w:rsidP="00EE3A00">
      <w:pPr>
        <w:ind w:firstLine="709"/>
        <w:jc w:val="both"/>
        <w:rPr>
          <w:rFonts w:cs="Times New Roman"/>
          <w:iCs/>
          <w:szCs w:val="28"/>
        </w:rPr>
      </w:pPr>
    </w:p>
    <w:p w:rsidR="00EE3A00" w:rsidRPr="004129B3" w:rsidRDefault="00EE3A00" w:rsidP="00EE3A00">
      <w:pPr>
        <w:ind w:firstLine="709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E3A00" w:rsidRPr="004129B3" w:rsidRDefault="00EE3A00" w:rsidP="00EE3A00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129B3">
        <w:rPr>
          <w:rFonts w:eastAsia="Times New Roman" w:cs="Times New Roman"/>
          <w:b/>
          <w:bCs/>
          <w:szCs w:val="28"/>
          <w:lang w:eastAsia="ru-RU"/>
        </w:rPr>
        <w:t>3 этап. Показатели масштаба информационных требований</w:t>
      </w:r>
    </w:p>
    <w:p w:rsidR="00EE3A00" w:rsidRPr="004129B3" w:rsidRDefault="00EE3A00" w:rsidP="00EE3A00">
      <w:pPr>
        <w:ind w:firstLine="709"/>
        <w:jc w:val="center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</w:p>
    <w:p w:rsidR="00EE3A00" w:rsidRPr="004129B3" w:rsidRDefault="00EE3A00" w:rsidP="00EE3A0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129B3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E561EB" w:rsidRPr="00E561EB" w:rsidRDefault="00E561EB" w:rsidP="00E561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61EB">
        <w:rPr>
          <w:rFonts w:eastAsia="Times New Roman" w:cs="Times New Roman"/>
          <w:szCs w:val="28"/>
          <w:lang w:eastAsia="ru-RU"/>
        </w:rPr>
        <w:t>1 заявителя (сотрудник, занятый реализацией требований);</w:t>
      </w:r>
    </w:p>
    <w:p w:rsidR="00EE3A00" w:rsidRDefault="00E561EB" w:rsidP="00E561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61EB">
        <w:rPr>
          <w:rFonts w:eastAsia="Times New Roman" w:cs="Times New Roman"/>
          <w:szCs w:val="28"/>
          <w:lang w:eastAsia="ru-RU"/>
        </w:rPr>
        <w:t>1 пакет документов.</w:t>
      </w:r>
    </w:p>
    <w:p w:rsidR="00E561EB" w:rsidRPr="004129B3" w:rsidRDefault="00E561EB" w:rsidP="00E561EB">
      <w:pPr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EE3A00" w:rsidRPr="004129B3" w:rsidRDefault="00EE3A00" w:rsidP="00EE3A00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129B3">
        <w:rPr>
          <w:rFonts w:eastAsia="Times New Roman" w:cs="Times New Roman"/>
          <w:b/>
          <w:bCs/>
          <w:szCs w:val="28"/>
          <w:lang w:eastAsia="ru-RU"/>
        </w:rPr>
        <w:t>4 этап. Частота выполнения информационных требований</w:t>
      </w:r>
    </w:p>
    <w:p w:rsidR="00EE3A00" w:rsidRPr="004129B3" w:rsidRDefault="00EE3A00" w:rsidP="00EE3A00">
      <w:pPr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E3A00" w:rsidRPr="004129B3" w:rsidRDefault="00EE3A00" w:rsidP="00EE3A0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129B3">
        <w:rPr>
          <w:rFonts w:eastAsia="Times New Roman" w:cs="Times New Roman"/>
          <w:szCs w:val="28"/>
          <w:lang w:eastAsia="ru-RU"/>
        </w:rPr>
        <w:t>Заявление и подтверждающие документы подаются 1 раз.</w:t>
      </w:r>
    </w:p>
    <w:p w:rsidR="00EE3A00" w:rsidRPr="004129B3" w:rsidRDefault="00EE3A00" w:rsidP="00EE3A0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129B3">
        <w:rPr>
          <w:rFonts w:eastAsia="Times New Roman" w:cs="Times New Roman"/>
          <w:szCs w:val="28"/>
          <w:lang w:eastAsia="ru-RU"/>
        </w:rPr>
        <w:t>Частота выполнения – 1 раз.</w:t>
      </w:r>
    </w:p>
    <w:p w:rsidR="00EE3A00" w:rsidRPr="004129B3" w:rsidRDefault="00EE3A00" w:rsidP="00EE3A00">
      <w:pPr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EE3A00" w:rsidRPr="004129B3" w:rsidRDefault="00EE3A00" w:rsidP="00EE3A00">
      <w:pPr>
        <w:ind w:firstLine="709"/>
        <w:jc w:val="center"/>
        <w:rPr>
          <w:rFonts w:cs="Times New Roman"/>
          <w:b/>
          <w:szCs w:val="28"/>
        </w:rPr>
      </w:pPr>
      <w:r w:rsidRPr="003B298C">
        <w:rPr>
          <w:rFonts w:cs="Times New Roman"/>
          <w:b/>
          <w:szCs w:val="28"/>
        </w:rPr>
        <w:t>5 этап.</w:t>
      </w:r>
      <w:r w:rsidRPr="004129B3">
        <w:rPr>
          <w:rFonts w:cs="Times New Roman"/>
          <w:b/>
          <w:szCs w:val="28"/>
        </w:rPr>
        <w:t xml:space="preserve"> Затраты рабочего времени, необходимые на выполнение </w:t>
      </w:r>
    </w:p>
    <w:p w:rsidR="00EE3A00" w:rsidRPr="004129B3" w:rsidRDefault="00EE3A00" w:rsidP="00EE3A00">
      <w:pPr>
        <w:ind w:firstLine="709"/>
        <w:jc w:val="center"/>
        <w:rPr>
          <w:rFonts w:cs="Times New Roman"/>
          <w:b/>
          <w:szCs w:val="28"/>
        </w:rPr>
      </w:pPr>
      <w:r w:rsidRPr="004129B3">
        <w:rPr>
          <w:rFonts w:cs="Times New Roman"/>
          <w:b/>
          <w:szCs w:val="28"/>
        </w:rPr>
        <w:t>информационных требований</w:t>
      </w:r>
    </w:p>
    <w:p w:rsidR="00EE3A00" w:rsidRPr="004129B3" w:rsidRDefault="00EE3A00" w:rsidP="00EE3A00">
      <w:pPr>
        <w:ind w:firstLine="709"/>
        <w:jc w:val="center"/>
        <w:rPr>
          <w:rFonts w:cs="Times New Roman"/>
          <w:b/>
          <w:szCs w:val="28"/>
        </w:rPr>
      </w:pPr>
    </w:p>
    <w:p w:rsidR="00EE3A00" w:rsidRPr="004129B3" w:rsidRDefault="00EE3A00" w:rsidP="00EE3A00">
      <w:pPr>
        <w:ind w:firstLine="709"/>
        <w:jc w:val="both"/>
        <w:rPr>
          <w:rFonts w:cs="Times New Roman"/>
          <w:szCs w:val="28"/>
        </w:rPr>
      </w:pPr>
      <w:r w:rsidRPr="004129B3">
        <w:rPr>
          <w:rFonts w:cs="Times New Roman"/>
          <w:szCs w:val="28"/>
        </w:rPr>
        <w:t>Расчет трудозатрат:</w:t>
      </w:r>
    </w:p>
    <w:p w:rsidR="00EE3A00" w:rsidRPr="004129B3" w:rsidRDefault="00EE3A00" w:rsidP="00EE3A00">
      <w:pPr>
        <w:ind w:firstLine="709"/>
        <w:jc w:val="both"/>
        <w:rPr>
          <w:rFonts w:cs="Times New Roman"/>
          <w:szCs w:val="28"/>
        </w:rPr>
      </w:pPr>
      <w:r w:rsidRPr="004129B3">
        <w:rPr>
          <w:rFonts w:cs="Times New Roman"/>
          <w:szCs w:val="28"/>
        </w:rPr>
        <w:t>Тит= (п раб. * t)/ продолжительностью рабочего дня, где:</w:t>
      </w:r>
    </w:p>
    <w:p w:rsidR="00EE3A00" w:rsidRPr="004129B3" w:rsidRDefault="00EE3A00" w:rsidP="00EE3A00">
      <w:pPr>
        <w:ind w:firstLine="709"/>
        <w:jc w:val="both"/>
        <w:rPr>
          <w:rFonts w:cs="Times New Roman"/>
          <w:szCs w:val="28"/>
        </w:rPr>
      </w:pPr>
      <w:r w:rsidRPr="004129B3">
        <w:rPr>
          <w:rFonts w:cs="Times New Roman"/>
          <w:szCs w:val="28"/>
        </w:rPr>
        <w:t>п раб. – число работников, участвующих в работе;</w:t>
      </w:r>
    </w:p>
    <w:p w:rsidR="00EE3A00" w:rsidRPr="004129B3" w:rsidRDefault="00EE3A00" w:rsidP="00EE3A00">
      <w:pPr>
        <w:ind w:firstLine="709"/>
        <w:jc w:val="both"/>
        <w:rPr>
          <w:rFonts w:cs="Times New Roman"/>
          <w:szCs w:val="28"/>
        </w:rPr>
      </w:pPr>
      <w:r w:rsidRPr="004129B3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EE3A00" w:rsidRPr="004129B3" w:rsidRDefault="00EE3A00" w:rsidP="00EE3A00">
      <w:pPr>
        <w:ind w:firstLine="709"/>
        <w:jc w:val="both"/>
        <w:rPr>
          <w:rFonts w:cs="Times New Roman"/>
          <w:szCs w:val="28"/>
        </w:rPr>
      </w:pPr>
    </w:p>
    <w:p w:rsidR="00EE3A00" w:rsidRPr="004129B3" w:rsidRDefault="002B4707" w:rsidP="00EE3A00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ТЗ = (1 * 4 часа)/8= 1</w:t>
      </w:r>
      <w:r w:rsidR="00EE3A00" w:rsidRPr="004129B3">
        <w:rPr>
          <w:rFonts w:cs="Times New Roman"/>
          <w:szCs w:val="28"/>
        </w:rPr>
        <w:t xml:space="preserve"> человеко-дней = 4 часа</w:t>
      </w:r>
    </w:p>
    <w:p w:rsidR="00EE3A00" w:rsidRPr="004129B3" w:rsidRDefault="00EE3A00" w:rsidP="00EE3A00">
      <w:pPr>
        <w:pStyle w:val="afff9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151" w:rsidRPr="00FD34A6" w:rsidRDefault="00A63151" w:rsidP="00B203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34A6">
        <w:rPr>
          <w:rFonts w:eastAsia="Times New Roman" w:cs="Times New Roman"/>
          <w:szCs w:val="28"/>
          <w:lang w:eastAsia="ru-RU"/>
        </w:rPr>
        <w:t>В качестве заработной платы взята среднемесячная номинальная начисленная заработная плата одного работника 202</w:t>
      </w:r>
      <w:r w:rsidR="00B203C5">
        <w:rPr>
          <w:rFonts w:eastAsia="Times New Roman" w:cs="Times New Roman"/>
          <w:szCs w:val="28"/>
          <w:lang w:eastAsia="ru-RU"/>
        </w:rPr>
        <w:t>4</w:t>
      </w:r>
      <w:r w:rsidRPr="00FD34A6">
        <w:rPr>
          <w:rFonts w:eastAsia="Times New Roman" w:cs="Times New Roman"/>
          <w:szCs w:val="28"/>
          <w:lang w:eastAsia="ru-RU"/>
        </w:rPr>
        <w:t xml:space="preserve"> </w:t>
      </w:r>
      <w:r w:rsidRPr="00B203C5">
        <w:rPr>
          <w:rFonts w:eastAsia="Times New Roman" w:cs="Times New Roman"/>
          <w:szCs w:val="28"/>
          <w:lang w:eastAsia="ru-RU"/>
        </w:rPr>
        <w:t xml:space="preserve">год (в соответствии с </w:t>
      </w:r>
      <w:r w:rsidR="00B203C5" w:rsidRPr="00B203C5">
        <w:rPr>
          <w:rFonts w:eastAsia="Times New Roman" w:cs="Times New Roman"/>
          <w:szCs w:val="28"/>
          <w:lang w:eastAsia="ru-RU"/>
        </w:rPr>
        <w:t>постановлением Администрации города от 31</w:t>
      </w:r>
      <w:r w:rsidRPr="00B203C5">
        <w:rPr>
          <w:rFonts w:eastAsia="Times New Roman" w:cs="Times New Roman"/>
          <w:szCs w:val="28"/>
          <w:lang w:eastAsia="ru-RU"/>
        </w:rPr>
        <w:t>.10.202</w:t>
      </w:r>
      <w:r w:rsidR="00B203C5" w:rsidRPr="00B203C5">
        <w:rPr>
          <w:rFonts w:eastAsia="Times New Roman" w:cs="Times New Roman"/>
          <w:szCs w:val="28"/>
          <w:lang w:eastAsia="ru-RU"/>
        </w:rPr>
        <w:t>3</w:t>
      </w:r>
      <w:r w:rsidRPr="00B203C5">
        <w:rPr>
          <w:rFonts w:eastAsia="Times New Roman" w:cs="Times New Roman"/>
          <w:szCs w:val="28"/>
          <w:lang w:eastAsia="ru-RU"/>
        </w:rPr>
        <w:t xml:space="preserve"> № </w:t>
      </w:r>
      <w:r w:rsidR="00B203C5" w:rsidRPr="00B203C5">
        <w:rPr>
          <w:rFonts w:eastAsia="Times New Roman" w:cs="Times New Roman"/>
          <w:szCs w:val="28"/>
          <w:lang w:eastAsia="ru-RU"/>
        </w:rPr>
        <w:t>5278</w:t>
      </w:r>
      <w:r w:rsidRPr="00B203C5">
        <w:rPr>
          <w:rFonts w:eastAsia="Times New Roman" w:cs="Times New Roman"/>
          <w:szCs w:val="28"/>
          <w:lang w:eastAsia="ru-RU"/>
        </w:rPr>
        <w:t xml:space="preserve"> «</w:t>
      </w:r>
      <w:r w:rsidR="00B203C5" w:rsidRPr="00B203C5">
        <w:rPr>
          <w:rFonts w:eastAsia="Times New Roman" w:cs="Times New Roman"/>
          <w:szCs w:val="28"/>
          <w:lang w:eastAsia="ru-RU"/>
        </w:rPr>
        <w:t>О прогнозе социально-экономического</w:t>
      </w:r>
      <w:r w:rsidR="00B203C5" w:rsidRPr="00B203C5">
        <w:rPr>
          <w:rFonts w:eastAsia="Times New Roman" w:cs="Times New Roman"/>
          <w:szCs w:val="28"/>
          <w:lang w:eastAsia="ru-RU"/>
        </w:rPr>
        <w:t xml:space="preserve"> </w:t>
      </w:r>
      <w:r w:rsidR="00B203C5" w:rsidRPr="00B203C5">
        <w:rPr>
          <w:rFonts w:eastAsia="Times New Roman" w:cs="Times New Roman"/>
          <w:szCs w:val="28"/>
          <w:lang w:eastAsia="ru-RU"/>
        </w:rPr>
        <w:t>развития муниципального образования городской округ Сургут Ханты-Мансийского автономного округа – Югры на 2024 год и на плановый период 2025 – 2026 годов</w:t>
      </w:r>
      <w:r w:rsidRPr="00B203C5">
        <w:rPr>
          <w:rFonts w:eastAsia="Times New Roman" w:cs="Times New Roman"/>
          <w:szCs w:val="28"/>
          <w:lang w:eastAsia="ru-RU"/>
        </w:rPr>
        <w:t xml:space="preserve">»), которая составляет </w:t>
      </w:r>
      <w:r w:rsidR="00B203C5" w:rsidRPr="00B203C5">
        <w:rPr>
          <w:rFonts w:eastAsia="Times New Roman" w:cs="Times New Roman"/>
          <w:szCs w:val="28"/>
          <w:lang w:eastAsia="ru-RU"/>
        </w:rPr>
        <w:t xml:space="preserve">135 703 </w:t>
      </w:r>
      <w:r w:rsidRPr="00B203C5">
        <w:rPr>
          <w:rFonts w:eastAsia="Times New Roman" w:cs="Times New Roman"/>
          <w:szCs w:val="28"/>
          <w:lang w:eastAsia="ru-RU"/>
        </w:rPr>
        <w:t>руб.</w:t>
      </w:r>
    </w:p>
    <w:p w:rsidR="00A63151" w:rsidRDefault="00A63151" w:rsidP="00A63151">
      <w:pPr>
        <w:ind w:firstLine="567"/>
        <w:rPr>
          <w:rFonts w:eastAsia="Times New Roman" w:cs="Times New Roman"/>
          <w:szCs w:val="28"/>
          <w:lang w:eastAsia="ru-RU"/>
        </w:rPr>
      </w:pPr>
      <w:r w:rsidRPr="00FD34A6">
        <w:rPr>
          <w:rFonts w:eastAsia="Times New Roman" w:cs="Times New Roman"/>
          <w:szCs w:val="28"/>
          <w:lang w:eastAsia="ru-RU"/>
        </w:rPr>
        <w:t>Заработная плата 1 сотрудника в 202</w:t>
      </w:r>
      <w:r w:rsidR="00B203C5">
        <w:rPr>
          <w:rFonts w:eastAsia="Times New Roman" w:cs="Times New Roman"/>
          <w:szCs w:val="28"/>
          <w:lang w:eastAsia="ru-RU"/>
        </w:rPr>
        <w:t>4</w:t>
      </w:r>
      <w:r w:rsidRPr="00FD34A6">
        <w:rPr>
          <w:rFonts w:eastAsia="Times New Roman" w:cs="Times New Roman"/>
          <w:szCs w:val="28"/>
          <w:lang w:eastAsia="ru-RU"/>
        </w:rPr>
        <w:t xml:space="preserve"> году = </w:t>
      </w:r>
      <w:r w:rsidR="00B203C5" w:rsidRPr="00B203C5">
        <w:rPr>
          <w:rFonts w:eastAsia="Times New Roman" w:cs="Times New Roman"/>
          <w:color w:val="000000" w:themeColor="text1"/>
          <w:szCs w:val="28"/>
          <w:lang w:eastAsia="ru-RU"/>
        </w:rPr>
        <w:t xml:space="preserve">135 703 </w:t>
      </w:r>
      <w:r w:rsidRPr="00B203C5">
        <w:rPr>
          <w:rFonts w:eastAsia="Times New Roman" w:cs="Times New Roman"/>
          <w:color w:val="000000" w:themeColor="text1"/>
          <w:szCs w:val="28"/>
          <w:lang w:eastAsia="ru-RU"/>
        </w:rPr>
        <w:t>руб</w:t>
      </w:r>
      <w:r w:rsidRPr="00FD34A6">
        <w:rPr>
          <w:rFonts w:eastAsia="Times New Roman" w:cs="Times New Roman"/>
          <w:szCs w:val="28"/>
          <w:lang w:eastAsia="ru-RU"/>
        </w:rPr>
        <w:t>.</w:t>
      </w:r>
    </w:p>
    <w:p w:rsidR="002B4707" w:rsidRPr="00FD34A6" w:rsidRDefault="002B4707" w:rsidP="00A63151">
      <w:pPr>
        <w:ind w:firstLine="567"/>
        <w:rPr>
          <w:rFonts w:eastAsia="Times New Roman" w:cs="Times New Roman"/>
          <w:szCs w:val="28"/>
          <w:lang w:eastAsia="ru-RU"/>
        </w:rPr>
      </w:pPr>
      <w:r w:rsidRPr="00C87A15">
        <w:rPr>
          <w:rFonts w:eastAsia="Times New Roman"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A63151" w:rsidRPr="002B4707" w:rsidRDefault="00A63151" w:rsidP="00A63151">
      <w:pPr>
        <w:ind w:firstLine="567"/>
        <w:rPr>
          <w:rFonts w:eastAsia="Times New Roman" w:cs="Times New Roman"/>
          <w:szCs w:val="28"/>
          <w:lang w:eastAsia="ru-RU"/>
        </w:rPr>
      </w:pPr>
      <w:r w:rsidRPr="00FD34A6">
        <w:rPr>
          <w:rFonts w:eastAsia="Times New Roman" w:cs="Times New Roman"/>
          <w:szCs w:val="28"/>
          <w:lang w:eastAsia="ru-RU"/>
        </w:rPr>
        <w:t xml:space="preserve">Средняя стоимость работы часа = </w:t>
      </w:r>
      <w:r w:rsidR="00B203C5" w:rsidRPr="00B203C5">
        <w:rPr>
          <w:rFonts w:eastAsia="Times New Roman" w:cs="Times New Roman"/>
          <w:szCs w:val="28"/>
          <w:lang w:eastAsia="ru-RU"/>
        </w:rPr>
        <w:t xml:space="preserve">135 </w:t>
      </w:r>
      <w:r w:rsidR="00B203C5" w:rsidRPr="002B4707">
        <w:rPr>
          <w:rFonts w:eastAsia="Times New Roman" w:cs="Times New Roman"/>
          <w:szCs w:val="28"/>
          <w:lang w:eastAsia="ru-RU"/>
        </w:rPr>
        <w:t>703</w:t>
      </w:r>
      <w:r w:rsidRPr="002B4707">
        <w:rPr>
          <w:rFonts w:eastAsia="Times New Roman" w:cs="Times New Roman"/>
          <w:szCs w:val="28"/>
          <w:lang w:eastAsia="ru-RU"/>
        </w:rPr>
        <w:t>/176</w:t>
      </w:r>
      <w:r w:rsidR="002B4707" w:rsidRPr="002B4707">
        <w:rPr>
          <w:rFonts w:eastAsia="Times New Roman" w:cs="Times New Roman"/>
          <w:szCs w:val="28"/>
          <w:lang w:eastAsia="ru-RU"/>
        </w:rPr>
        <w:t xml:space="preserve"> = 771,04</w:t>
      </w:r>
      <w:r w:rsidRPr="002B4707">
        <w:rPr>
          <w:rFonts w:eastAsia="Times New Roman" w:cs="Times New Roman"/>
          <w:szCs w:val="28"/>
          <w:lang w:eastAsia="ru-RU"/>
        </w:rPr>
        <w:t xml:space="preserve"> руб.</w:t>
      </w:r>
    </w:p>
    <w:p w:rsidR="00A63151" w:rsidRDefault="00A63151" w:rsidP="00A63151">
      <w:pPr>
        <w:ind w:firstLine="567"/>
        <w:rPr>
          <w:rFonts w:eastAsia="Times New Roman" w:cs="Times New Roman"/>
          <w:szCs w:val="28"/>
          <w:lang w:eastAsia="ru-RU"/>
        </w:rPr>
      </w:pPr>
      <w:r w:rsidRPr="002B4707">
        <w:rPr>
          <w:rFonts w:eastAsia="Times New Roman" w:cs="Times New Roman"/>
          <w:szCs w:val="28"/>
          <w:lang w:eastAsia="ru-RU"/>
        </w:rPr>
        <w:t xml:space="preserve">Средняя стоимость работы в час со страховыми взносами во внебюджетные фонды 30,2 % = </w:t>
      </w:r>
      <w:r w:rsidR="002B4707" w:rsidRPr="002B4707">
        <w:rPr>
          <w:rFonts w:eastAsia="Times New Roman" w:cs="Times New Roman"/>
          <w:szCs w:val="28"/>
          <w:lang w:eastAsia="ru-RU"/>
        </w:rPr>
        <w:t>1003,90</w:t>
      </w:r>
      <w:r w:rsidRPr="002B4707">
        <w:rPr>
          <w:rFonts w:eastAsia="Times New Roman" w:cs="Times New Roman"/>
          <w:szCs w:val="28"/>
          <w:lang w:eastAsia="ru-RU"/>
        </w:rPr>
        <w:t xml:space="preserve"> руб.</w:t>
      </w:r>
    </w:p>
    <w:p w:rsidR="00A63151" w:rsidRPr="001E5165" w:rsidRDefault="00A63151" w:rsidP="00A63151">
      <w:pPr>
        <w:ind w:left="567"/>
        <w:rPr>
          <w:rFonts w:eastAsia="Times New Roman" w:cs="Times New Roman"/>
          <w:szCs w:val="28"/>
          <w:lang w:eastAsia="ru-RU"/>
        </w:rPr>
      </w:pPr>
    </w:p>
    <w:p w:rsidR="00A63151" w:rsidRPr="00111C7B" w:rsidRDefault="00A63151" w:rsidP="00A63151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A63151" w:rsidRPr="00111C7B" w:rsidRDefault="00A63151" w:rsidP="00A63151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1.</w:t>
      </w:r>
      <w:r w:rsidRPr="00111C7B">
        <w:rPr>
          <w:rFonts w:eastAsia="Times New Roman" w:cs="Times New Roman"/>
          <w:szCs w:val="28"/>
          <w:lang w:eastAsia="ru-RU"/>
        </w:rPr>
        <w:tab/>
        <w:t xml:space="preserve">Подготовка (формирование) и предоставление </w:t>
      </w:r>
      <w:r>
        <w:rPr>
          <w:rFonts w:eastAsia="Times New Roman" w:cs="Times New Roman"/>
          <w:szCs w:val="28"/>
          <w:lang w:eastAsia="ru-RU"/>
        </w:rPr>
        <w:t>заявления</w:t>
      </w:r>
      <w:r w:rsidRPr="00111C7B">
        <w:rPr>
          <w:rFonts w:eastAsia="Times New Roman" w:cs="Times New Roman"/>
          <w:szCs w:val="28"/>
          <w:lang w:eastAsia="ru-RU"/>
        </w:rPr>
        <w:t>.</w:t>
      </w:r>
    </w:p>
    <w:p w:rsidR="00A63151" w:rsidRPr="00AF105A" w:rsidRDefault="00A63151" w:rsidP="00A63151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2.</w:t>
      </w:r>
      <w:r w:rsidRPr="00EA6FFB">
        <w:t xml:space="preserve"> </w:t>
      </w:r>
      <w:r w:rsidRPr="00EA6FFB">
        <w:rPr>
          <w:rFonts w:eastAsia="Times New Roman" w:cs="Times New Roman"/>
          <w:szCs w:val="28"/>
          <w:lang w:eastAsia="ru-RU"/>
        </w:rPr>
        <w:t>Получение (</w:t>
      </w:r>
      <w:r w:rsidRPr="00AF105A">
        <w:rPr>
          <w:rFonts w:eastAsia="Times New Roman" w:cs="Times New Roman"/>
          <w:szCs w:val="28"/>
          <w:lang w:eastAsia="ru-RU"/>
        </w:rPr>
        <w:t>поиск), копирование и предоставление документов.</w:t>
      </w:r>
    </w:p>
    <w:p w:rsidR="00A63151" w:rsidRPr="00AF105A" w:rsidRDefault="00A63151" w:rsidP="00A631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>Подготовка (формирование) и предоставление заявления, получение (поиск), копирование и предоставление</w:t>
      </w:r>
      <w:r w:rsidR="00B203C5">
        <w:rPr>
          <w:rFonts w:eastAsia="Times New Roman" w:cs="Times New Roman"/>
          <w:szCs w:val="28"/>
          <w:lang w:eastAsia="ru-RU"/>
        </w:rPr>
        <w:t xml:space="preserve"> документов - займет в среднем 4</w:t>
      </w:r>
      <w:r w:rsidRPr="00AF105A">
        <w:rPr>
          <w:rFonts w:eastAsia="Times New Roman" w:cs="Times New Roman"/>
          <w:szCs w:val="28"/>
          <w:lang w:eastAsia="ru-RU"/>
        </w:rPr>
        <w:t xml:space="preserve"> часов.</w:t>
      </w:r>
    </w:p>
    <w:p w:rsidR="00A63151" w:rsidRPr="00AF105A" w:rsidRDefault="00A63151" w:rsidP="00A631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A63151" w:rsidRPr="00AF105A" w:rsidRDefault="002B4707" w:rsidP="00A63151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5A52E9">
        <w:rPr>
          <w:rFonts w:eastAsia="Times New Roman" w:cs="Times New Roman"/>
          <w:b/>
          <w:szCs w:val="28"/>
          <w:lang w:eastAsia="ru-RU"/>
        </w:rPr>
        <w:t>T= 4</w:t>
      </w:r>
      <w:r w:rsidR="00A63151" w:rsidRPr="005A52E9">
        <w:rPr>
          <w:rFonts w:eastAsia="Times New Roman" w:cs="Times New Roman"/>
          <w:b/>
          <w:szCs w:val="28"/>
          <w:lang w:eastAsia="ru-RU"/>
        </w:rPr>
        <w:t>*</w:t>
      </w:r>
      <w:r w:rsidR="007043B4" w:rsidRPr="005A52E9">
        <w:rPr>
          <w:rFonts w:eastAsia="Times New Roman" w:cs="Times New Roman"/>
          <w:b/>
          <w:szCs w:val="28"/>
          <w:lang w:eastAsia="ru-RU"/>
        </w:rPr>
        <w:t xml:space="preserve">1003,90 </w:t>
      </w:r>
      <w:r w:rsidR="00A63151" w:rsidRPr="005A52E9">
        <w:rPr>
          <w:rFonts w:eastAsia="Times New Roman" w:cs="Times New Roman"/>
          <w:b/>
          <w:szCs w:val="28"/>
          <w:lang w:eastAsia="ru-RU"/>
        </w:rPr>
        <w:t xml:space="preserve">= </w:t>
      </w:r>
      <w:r w:rsidR="005A52E9" w:rsidRPr="005A52E9">
        <w:rPr>
          <w:rFonts w:eastAsia="Times New Roman" w:cs="Times New Roman"/>
          <w:b/>
          <w:szCs w:val="28"/>
          <w:lang w:eastAsia="ru-RU"/>
        </w:rPr>
        <w:t>4 015</w:t>
      </w:r>
      <w:r w:rsidR="00A63151" w:rsidRPr="005A52E9">
        <w:rPr>
          <w:rFonts w:eastAsia="Times New Roman" w:cs="Times New Roman"/>
          <w:b/>
          <w:szCs w:val="28"/>
          <w:lang w:eastAsia="ru-RU"/>
        </w:rPr>
        <w:t>,</w:t>
      </w:r>
      <w:r w:rsidR="005A52E9" w:rsidRPr="005A52E9">
        <w:rPr>
          <w:rFonts w:eastAsia="Times New Roman" w:cs="Times New Roman"/>
          <w:b/>
          <w:szCs w:val="28"/>
          <w:lang w:eastAsia="ru-RU"/>
        </w:rPr>
        <w:t>6</w:t>
      </w:r>
      <w:r w:rsidR="00A63151" w:rsidRPr="005A52E9">
        <w:rPr>
          <w:rFonts w:eastAsia="Times New Roman" w:cs="Times New Roman"/>
          <w:b/>
          <w:szCs w:val="28"/>
          <w:lang w:eastAsia="ru-RU"/>
        </w:rPr>
        <w:t xml:space="preserve"> руб</w:t>
      </w:r>
      <w:r w:rsidR="00A63151" w:rsidRPr="00AF105A">
        <w:rPr>
          <w:rFonts w:eastAsia="Times New Roman" w:cs="Times New Roman"/>
          <w:b/>
          <w:szCs w:val="28"/>
          <w:lang w:eastAsia="ru-RU"/>
        </w:rPr>
        <w:t>.</w:t>
      </w:r>
    </w:p>
    <w:p w:rsidR="00EE3A00" w:rsidRPr="004129B3" w:rsidRDefault="00EE3A00" w:rsidP="00EE3A00">
      <w:pPr>
        <w:ind w:firstLine="709"/>
        <w:jc w:val="both"/>
        <w:rPr>
          <w:rFonts w:cs="Times New Roman"/>
          <w:szCs w:val="28"/>
        </w:rPr>
      </w:pPr>
    </w:p>
    <w:p w:rsidR="00EE3A00" w:rsidRPr="004129B3" w:rsidRDefault="00EE3A00" w:rsidP="00EE3A00">
      <w:pPr>
        <w:ind w:firstLine="709"/>
        <w:jc w:val="center"/>
        <w:rPr>
          <w:rFonts w:cs="Times New Roman"/>
          <w:b/>
          <w:szCs w:val="28"/>
        </w:rPr>
      </w:pPr>
      <w:r w:rsidRPr="004129B3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EE3A00" w:rsidRPr="004129B3" w:rsidRDefault="00EE3A00" w:rsidP="00EE3A00">
      <w:pPr>
        <w:ind w:firstLine="709"/>
        <w:jc w:val="center"/>
        <w:rPr>
          <w:rFonts w:cs="Times New Roman"/>
          <w:b/>
          <w:szCs w:val="28"/>
        </w:rPr>
      </w:pPr>
      <w:r w:rsidRPr="004129B3">
        <w:rPr>
          <w:rFonts w:cs="Times New Roman"/>
          <w:b/>
          <w:szCs w:val="28"/>
        </w:rPr>
        <w:t>информационных требований</w:t>
      </w:r>
    </w:p>
    <w:p w:rsidR="00EE3A00" w:rsidRPr="004129B3" w:rsidRDefault="00EE3A00" w:rsidP="00EE3A00">
      <w:pPr>
        <w:ind w:firstLine="709"/>
        <w:jc w:val="both"/>
        <w:rPr>
          <w:rFonts w:cs="Times New Roman"/>
          <w:szCs w:val="28"/>
        </w:rPr>
      </w:pPr>
    </w:p>
    <w:p w:rsidR="00EE3A00" w:rsidRPr="004129B3" w:rsidRDefault="00EE3A00" w:rsidP="00EE3A00">
      <w:pPr>
        <w:pStyle w:val="aff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29B3">
        <w:rPr>
          <w:color w:val="000000"/>
          <w:sz w:val="28"/>
          <w:szCs w:val="28"/>
        </w:rPr>
        <w:t>Картридж – 2 000 руб./шт.</w:t>
      </w:r>
    </w:p>
    <w:p w:rsidR="00EE3A00" w:rsidRPr="004129B3" w:rsidRDefault="00EE3A00" w:rsidP="00EE3A00">
      <w:pPr>
        <w:pStyle w:val="aff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29B3">
        <w:rPr>
          <w:color w:val="000000"/>
          <w:sz w:val="28"/>
          <w:szCs w:val="28"/>
        </w:rPr>
        <w:t>Пачка бумаги (А4) – 400 руб./пачка</w:t>
      </w:r>
    </w:p>
    <w:p w:rsidR="00EE3A00" w:rsidRPr="004129B3" w:rsidRDefault="00EE3A00" w:rsidP="00EE3A00">
      <w:pPr>
        <w:pStyle w:val="aff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29B3"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EE3A00" w:rsidRPr="004129B3" w:rsidRDefault="00EE3A00" w:rsidP="00EE3A00">
      <w:pPr>
        <w:pStyle w:val="affff0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E3A00" w:rsidRPr="004129B3" w:rsidRDefault="00EE3A00" w:rsidP="00EE3A00">
      <w:pPr>
        <w:pStyle w:val="affff0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 w:rsidRPr="004129B3">
        <w:rPr>
          <w:b/>
          <w:color w:val="000000"/>
          <w:sz w:val="28"/>
          <w:szCs w:val="28"/>
        </w:rPr>
        <w:t>А</w:t>
      </w:r>
      <w:r w:rsidRPr="004129B3">
        <w:rPr>
          <w:b/>
          <w:color w:val="000000"/>
          <w:szCs w:val="28"/>
        </w:rPr>
        <w:t>иэ</w:t>
      </w:r>
      <w:proofErr w:type="spellEnd"/>
      <w:r w:rsidRPr="004129B3">
        <w:rPr>
          <w:b/>
          <w:color w:val="000000"/>
          <w:sz w:val="28"/>
          <w:szCs w:val="28"/>
        </w:rPr>
        <w:t xml:space="preserve"> = МР/ (n*q), где:</w:t>
      </w:r>
    </w:p>
    <w:p w:rsidR="00EE3A00" w:rsidRPr="004129B3" w:rsidRDefault="00EE3A00" w:rsidP="00EE3A00">
      <w:pPr>
        <w:pStyle w:val="aff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29B3"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EE3A00" w:rsidRPr="004129B3" w:rsidRDefault="00EE3A00" w:rsidP="00EE3A00">
      <w:pPr>
        <w:pStyle w:val="aff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29B3">
        <w:rPr>
          <w:color w:val="000000"/>
          <w:sz w:val="28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EE3A00" w:rsidRPr="004129B3" w:rsidRDefault="00EE3A00" w:rsidP="00EE3A00">
      <w:pPr>
        <w:pStyle w:val="afff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29B3">
        <w:rPr>
          <w:color w:val="000000"/>
          <w:sz w:val="28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EE3A00" w:rsidRPr="004129B3" w:rsidRDefault="00EE3A00" w:rsidP="00EE3A00">
      <w:pPr>
        <w:pStyle w:val="affff0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 w:rsidRPr="004129B3">
        <w:rPr>
          <w:color w:val="000000"/>
          <w:sz w:val="28"/>
          <w:szCs w:val="28"/>
        </w:rPr>
        <w:t>А</w:t>
      </w:r>
      <w:r w:rsidRPr="004129B3">
        <w:rPr>
          <w:color w:val="000000"/>
          <w:sz w:val="22"/>
          <w:szCs w:val="28"/>
        </w:rPr>
        <w:t>иэ</w:t>
      </w:r>
      <w:proofErr w:type="spellEnd"/>
      <w:r w:rsidRPr="004129B3">
        <w:rPr>
          <w:color w:val="000000"/>
          <w:sz w:val="28"/>
          <w:szCs w:val="28"/>
        </w:rPr>
        <w:t xml:space="preserve"> = (2000,00 + 400,00)</w:t>
      </w:r>
      <w:proofErr w:type="gramStart"/>
      <w:r w:rsidRPr="004129B3">
        <w:rPr>
          <w:color w:val="000000"/>
          <w:sz w:val="28"/>
          <w:szCs w:val="28"/>
        </w:rPr>
        <w:t>/(</w:t>
      </w:r>
      <w:proofErr w:type="gramEnd"/>
      <w:r w:rsidRPr="004129B3">
        <w:rPr>
          <w:color w:val="000000"/>
          <w:sz w:val="28"/>
          <w:szCs w:val="28"/>
        </w:rPr>
        <w:t>1*1) =</w:t>
      </w:r>
      <w:r w:rsidRPr="004129B3">
        <w:rPr>
          <w:b/>
          <w:color w:val="000000"/>
          <w:sz w:val="28"/>
          <w:szCs w:val="28"/>
        </w:rPr>
        <w:t xml:space="preserve"> 2 400,00 руб.</w:t>
      </w:r>
    </w:p>
    <w:p w:rsidR="00EE3A00" w:rsidRPr="004129B3" w:rsidRDefault="00EE3A00" w:rsidP="00EE3A00">
      <w:pPr>
        <w:ind w:firstLine="709"/>
        <w:jc w:val="both"/>
        <w:rPr>
          <w:rFonts w:cs="Times New Roman"/>
          <w:szCs w:val="28"/>
        </w:rPr>
      </w:pPr>
    </w:p>
    <w:p w:rsidR="00A63151" w:rsidRPr="00A63151" w:rsidRDefault="00A63151" w:rsidP="00A63151">
      <w:pPr>
        <w:ind w:firstLine="709"/>
        <w:jc w:val="both"/>
        <w:rPr>
          <w:rFonts w:cs="Times New Roman"/>
          <w:szCs w:val="28"/>
        </w:rPr>
      </w:pPr>
      <w:r w:rsidRPr="00A63151">
        <w:rPr>
          <w:rFonts w:cs="Times New Roman"/>
          <w:szCs w:val="28"/>
        </w:rPr>
        <w:t xml:space="preserve">Для реализации информационных элементов, определенных во 2 этапе, заинтересованное лицо понесет расходы на поездки в среднем </w:t>
      </w:r>
      <w:r>
        <w:rPr>
          <w:rFonts w:cs="Times New Roman"/>
          <w:szCs w:val="28"/>
        </w:rPr>
        <w:t>2</w:t>
      </w:r>
      <w:r w:rsidRPr="00A63151">
        <w:rPr>
          <w:rFonts w:cs="Times New Roman"/>
          <w:szCs w:val="28"/>
        </w:rPr>
        <w:t xml:space="preserve"> поезд</w:t>
      </w:r>
      <w:r>
        <w:rPr>
          <w:rFonts w:cs="Times New Roman"/>
          <w:szCs w:val="28"/>
        </w:rPr>
        <w:t>ки</w:t>
      </w:r>
      <w:r w:rsidRPr="00A63151">
        <w:rPr>
          <w:rFonts w:cs="Times New Roman"/>
          <w:szCs w:val="28"/>
        </w:rPr>
        <w:t>.</w:t>
      </w:r>
    </w:p>
    <w:p w:rsidR="00A63151" w:rsidRPr="00A63151" w:rsidRDefault="00A63151" w:rsidP="00A63151">
      <w:pPr>
        <w:ind w:firstLine="709"/>
        <w:jc w:val="both"/>
        <w:rPr>
          <w:rFonts w:cs="Times New Roman"/>
          <w:szCs w:val="28"/>
        </w:rPr>
      </w:pPr>
      <w:r w:rsidRPr="00A63151">
        <w:rPr>
          <w:rFonts w:cs="Times New Roman"/>
          <w:szCs w:val="28"/>
        </w:rPr>
        <w:t>Стоимость проезда на общественном транспорте – 3</w:t>
      </w:r>
      <w:r>
        <w:rPr>
          <w:rFonts w:cs="Times New Roman"/>
          <w:szCs w:val="28"/>
        </w:rPr>
        <w:t>2</w:t>
      </w:r>
      <w:r w:rsidRPr="00A63151">
        <w:rPr>
          <w:rFonts w:cs="Times New Roman"/>
          <w:szCs w:val="28"/>
        </w:rPr>
        <w:t>,00 руб.</w:t>
      </w:r>
    </w:p>
    <w:p w:rsidR="00EE3A00" w:rsidRPr="004129B3" w:rsidRDefault="00A63151" w:rsidP="00A63151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E3A00" w:rsidRPr="004129B3">
        <w:rPr>
          <w:rFonts w:cs="Times New Roman"/>
          <w:szCs w:val="28"/>
        </w:rPr>
        <w:t xml:space="preserve"> поездки</w:t>
      </w:r>
      <w:r>
        <w:rPr>
          <w:rFonts w:cs="Times New Roman"/>
          <w:szCs w:val="28"/>
        </w:rPr>
        <w:t xml:space="preserve"> * 32</w:t>
      </w:r>
      <w:r w:rsidR="00EE3A00" w:rsidRPr="004129B3">
        <w:rPr>
          <w:rFonts w:cs="Times New Roman"/>
          <w:szCs w:val="28"/>
        </w:rPr>
        <w:t>,00 руб. =</w:t>
      </w:r>
      <w:r w:rsidR="00EE3A00" w:rsidRPr="004129B3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64,00</w:t>
      </w:r>
      <w:r w:rsidR="00EE3A00" w:rsidRPr="004129B3">
        <w:rPr>
          <w:rFonts w:cs="Times New Roman"/>
          <w:b/>
          <w:szCs w:val="28"/>
        </w:rPr>
        <w:t xml:space="preserve"> руб.</w:t>
      </w:r>
    </w:p>
    <w:p w:rsidR="00EE3A00" w:rsidRPr="004129B3" w:rsidRDefault="00EE3A00" w:rsidP="00EE3A00">
      <w:pPr>
        <w:ind w:firstLine="709"/>
        <w:jc w:val="center"/>
        <w:rPr>
          <w:rFonts w:cs="Times New Roman"/>
          <w:szCs w:val="28"/>
        </w:rPr>
      </w:pPr>
    </w:p>
    <w:p w:rsidR="00EE3A00" w:rsidRPr="004129B3" w:rsidRDefault="00EE3A00" w:rsidP="00EE3A00">
      <w:pPr>
        <w:ind w:firstLine="709"/>
        <w:jc w:val="center"/>
        <w:rPr>
          <w:rFonts w:cs="Times New Roman"/>
          <w:b/>
          <w:szCs w:val="28"/>
        </w:rPr>
      </w:pPr>
      <w:r w:rsidRPr="004129B3">
        <w:rPr>
          <w:rFonts w:cs="Times New Roman"/>
          <w:b/>
          <w:szCs w:val="28"/>
        </w:rPr>
        <w:t>7 этап. Сумма информационных издержек</w:t>
      </w:r>
    </w:p>
    <w:p w:rsidR="00EE3A00" w:rsidRPr="004129B3" w:rsidRDefault="00EE3A00" w:rsidP="00EE3A00">
      <w:pPr>
        <w:ind w:firstLine="709"/>
        <w:jc w:val="center"/>
        <w:rPr>
          <w:rFonts w:cs="Times New Roman"/>
          <w:b/>
          <w:szCs w:val="28"/>
        </w:rPr>
      </w:pPr>
    </w:p>
    <w:p w:rsidR="00EE3A00" w:rsidRPr="004129B3" w:rsidRDefault="00EE3A00" w:rsidP="00EE3A00">
      <w:pPr>
        <w:ind w:firstLine="709"/>
        <w:jc w:val="center"/>
        <w:rPr>
          <w:rFonts w:cs="Times New Roman"/>
          <w:szCs w:val="28"/>
        </w:rPr>
      </w:pPr>
      <w:r w:rsidRPr="004129B3">
        <w:rPr>
          <w:rFonts w:cs="Times New Roman"/>
          <w:szCs w:val="28"/>
        </w:rPr>
        <w:lastRenderedPageBreak/>
        <w:t>И</w:t>
      </w:r>
      <w:r w:rsidRPr="004129B3">
        <w:rPr>
          <w:rFonts w:cs="Times New Roman"/>
          <w:szCs w:val="28"/>
          <w:vertAlign w:val="subscript"/>
        </w:rPr>
        <w:t xml:space="preserve">ИТ </w:t>
      </w:r>
      <w:r w:rsidRPr="004129B3">
        <w:rPr>
          <w:rFonts w:cs="Times New Roman"/>
          <w:szCs w:val="28"/>
        </w:rPr>
        <w:t xml:space="preserve">= </w:t>
      </w:r>
      <w:r w:rsidRPr="004129B3">
        <w:rPr>
          <w:rFonts w:cs="Times New Roman"/>
          <w:szCs w:val="28"/>
          <w:lang w:val="en-US"/>
        </w:rPr>
        <w:t>t</w:t>
      </w:r>
      <w:r w:rsidRPr="004129B3">
        <w:rPr>
          <w:rFonts w:cs="Times New Roman"/>
          <w:szCs w:val="28"/>
          <w:vertAlign w:val="subscript"/>
        </w:rPr>
        <w:t>ИТ</w:t>
      </w:r>
      <w:r w:rsidRPr="004129B3">
        <w:rPr>
          <w:rFonts w:cs="Times New Roman"/>
          <w:szCs w:val="28"/>
        </w:rPr>
        <w:t>*</w:t>
      </w:r>
      <w:r w:rsidRPr="004129B3">
        <w:rPr>
          <w:rFonts w:cs="Times New Roman"/>
          <w:szCs w:val="28"/>
          <w:lang w:val="en-US"/>
        </w:rPr>
        <w:t>W</w:t>
      </w:r>
      <w:r w:rsidRPr="004129B3">
        <w:rPr>
          <w:rFonts w:cs="Times New Roman"/>
          <w:szCs w:val="28"/>
        </w:rPr>
        <w:t>+А</w:t>
      </w:r>
      <w:r w:rsidRPr="004129B3">
        <w:rPr>
          <w:rFonts w:cs="Times New Roman"/>
          <w:szCs w:val="28"/>
          <w:vertAlign w:val="subscript"/>
        </w:rPr>
        <w:t>ИТ,</w:t>
      </w:r>
      <w:r w:rsidRPr="004129B3">
        <w:rPr>
          <w:rFonts w:cs="Times New Roman"/>
          <w:szCs w:val="28"/>
        </w:rPr>
        <w:t xml:space="preserve"> где:</w:t>
      </w:r>
    </w:p>
    <w:p w:rsidR="00EE3A00" w:rsidRPr="004129B3" w:rsidRDefault="00EE3A00" w:rsidP="00EE3A00">
      <w:pPr>
        <w:ind w:firstLine="709"/>
        <w:jc w:val="both"/>
        <w:rPr>
          <w:rFonts w:cs="Times New Roman"/>
          <w:szCs w:val="28"/>
        </w:rPr>
      </w:pPr>
      <w:proofErr w:type="gramStart"/>
      <w:r w:rsidRPr="004129B3">
        <w:rPr>
          <w:rFonts w:cs="Times New Roman"/>
          <w:szCs w:val="28"/>
          <w:lang w:val="en-US"/>
        </w:rPr>
        <w:t>t</w:t>
      </w:r>
      <w:r w:rsidRPr="004129B3">
        <w:rPr>
          <w:rFonts w:cs="Times New Roman"/>
          <w:szCs w:val="28"/>
          <w:vertAlign w:val="subscript"/>
        </w:rPr>
        <w:t>ИТ</w:t>
      </w:r>
      <w:proofErr w:type="gramEnd"/>
      <w:r w:rsidRPr="004129B3">
        <w:rPr>
          <w:rFonts w:cs="Times New Roman"/>
          <w:szCs w:val="28"/>
        </w:rPr>
        <w:t xml:space="preserve"> – затраты рабочего времени в часах, полученных на пятом этапе,                                   на выполнение информационного требования;</w:t>
      </w:r>
    </w:p>
    <w:p w:rsidR="00EE3A00" w:rsidRPr="004129B3" w:rsidRDefault="00EE3A00" w:rsidP="00EE3A00">
      <w:pPr>
        <w:ind w:firstLine="709"/>
        <w:jc w:val="both"/>
        <w:rPr>
          <w:rFonts w:cs="Times New Roman"/>
          <w:szCs w:val="28"/>
        </w:rPr>
      </w:pPr>
      <w:r w:rsidRPr="004129B3">
        <w:rPr>
          <w:rFonts w:cs="Times New Roman"/>
          <w:szCs w:val="28"/>
          <w:lang w:val="en-US"/>
        </w:rPr>
        <w:t>W</w:t>
      </w:r>
      <w:r w:rsidRPr="004129B3">
        <w:rPr>
          <w:rFonts w:cs="Times New Roman"/>
          <w:szCs w:val="28"/>
        </w:rPr>
        <w:t xml:space="preserve"> – </w:t>
      </w:r>
      <w:proofErr w:type="gramStart"/>
      <w:r w:rsidRPr="004129B3">
        <w:rPr>
          <w:rFonts w:cs="Times New Roman"/>
          <w:szCs w:val="28"/>
        </w:rPr>
        <w:t>средняя</w:t>
      </w:r>
      <w:proofErr w:type="gramEnd"/>
      <w:r w:rsidRPr="004129B3">
        <w:rPr>
          <w:rFonts w:cs="Times New Roman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требований;</w:t>
      </w:r>
    </w:p>
    <w:p w:rsidR="00EE3A00" w:rsidRPr="004129B3" w:rsidRDefault="00EE3A00" w:rsidP="00EE3A00">
      <w:pPr>
        <w:ind w:firstLine="709"/>
        <w:jc w:val="both"/>
        <w:rPr>
          <w:rFonts w:cs="Times New Roman"/>
          <w:szCs w:val="28"/>
        </w:rPr>
      </w:pPr>
      <w:r w:rsidRPr="004129B3">
        <w:rPr>
          <w:rFonts w:cs="Times New Roman"/>
          <w:szCs w:val="28"/>
        </w:rPr>
        <w:t>А</w:t>
      </w:r>
      <w:r w:rsidRPr="004129B3">
        <w:rPr>
          <w:rFonts w:cs="Times New Roman"/>
          <w:szCs w:val="28"/>
          <w:vertAlign w:val="subscript"/>
        </w:rPr>
        <w:t>ИТ</w:t>
      </w:r>
      <w:r w:rsidRPr="004129B3">
        <w:rPr>
          <w:rFonts w:cs="Times New Roman"/>
          <w:b/>
          <w:szCs w:val="28"/>
        </w:rPr>
        <w:t xml:space="preserve"> – </w:t>
      </w:r>
      <w:r w:rsidRPr="004129B3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EE3A00" w:rsidRPr="004129B3" w:rsidRDefault="00EE3A00" w:rsidP="00EE3A00">
      <w:pPr>
        <w:ind w:firstLine="709"/>
        <w:jc w:val="both"/>
        <w:rPr>
          <w:rFonts w:cs="Times New Roman"/>
          <w:szCs w:val="28"/>
        </w:rPr>
      </w:pPr>
    </w:p>
    <w:p w:rsidR="00EE3A00" w:rsidRPr="004129B3" w:rsidRDefault="00EE3A00" w:rsidP="00EE3A00">
      <w:pPr>
        <w:ind w:firstLine="709"/>
        <w:jc w:val="both"/>
        <w:rPr>
          <w:rFonts w:cs="Times New Roman"/>
          <w:b/>
          <w:szCs w:val="28"/>
        </w:rPr>
      </w:pPr>
      <w:r w:rsidRPr="005A52E9">
        <w:rPr>
          <w:rFonts w:cs="Times New Roman"/>
          <w:szCs w:val="28"/>
        </w:rPr>
        <w:t>И</w:t>
      </w:r>
      <w:r w:rsidRPr="005A52E9">
        <w:rPr>
          <w:rFonts w:cs="Times New Roman"/>
          <w:szCs w:val="28"/>
          <w:vertAlign w:val="subscript"/>
        </w:rPr>
        <w:t>ИТ</w:t>
      </w:r>
      <w:r w:rsidRPr="005A52E9">
        <w:rPr>
          <w:rFonts w:cs="Times New Roman"/>
          <w:szCs w:val="28"/>
        </w:rPr>
        <w:t xml:space="preserve"> = </w:t>
      </w:r>
      <w:r w:rsidR="005A52E9" w:rsidRPr="005A52E9">
        <w:rPr>
          <w:rFonts w:eastAsia="Times New Roman" w:cs="Times New Roman"/>
          <w:szCs w:val="28"/>
          <w:lang w:eastAsia="ru-RU"/>
        </w:rPr>
        <w:t xml:space="preserve">4 015,6 </w:t>
      </w:r>
      <w:r w:rsidRPr="005A52E9">
        <w:rPr>
          <w:rFonts w:cs="Times New Roman"/>
          <w:szCs w:val="28"/>
        </w:rPr>
        <w:t xml:space="preserve">руб.  + 2 400,00 руб.+ </w:t>
      </w:r>
      <w:r w:rsidR="005A52E9" w:rsidRPr="005A52E9">
        <w:rPr>
          <w:rFonts w:cs="Times New Roman"/>
          <w:szCs w:val="28"/>
        </w:rPr>
        <w:t>64,00</w:t>
      </w:r>
      <w:r w:rsidRPr="005A52E9">
        <w:rPr>
          <w:rFonts w:cs="Times New Roman"/>
          <w:szCs w:val="28"/>
        </w:rPr>
        <w:t xml:space="preserve"> руб. = </w:t>
      </w:r>
      <w:r w:rsidR="005A52E9" w:rsidRPr="005A52E9">
        <w:rPr>
          <w:rFonts w:cs="Times New Roman"/>
          <w:b/>
          <w:szCs w:val="28"/>
        </w:rPr>
        <w:t>6</w:t>
      </w:r>
      <w:r w:rsidRPr="005A52E9">
        <w:rPr>
          <w:rFonts w:cs="Times New Roman"/>
          <w:b/>
          <w:szCs w:val="28"/>
        </w:rPr>
        <w:t> </w:t>
      </w:r>
      <w:r w:rsidR="005A52E9" w:rsidRPr="005A52E9">
        <w:rPr>
          <w:rFonts w:cs="Times New Roman"/>
          <w:b/>
          <w:szCs w:val="28"/>
        </w:rPr>
        <w:t>479</w:t>
      </w:r>
      <w:r w:rsidRPr="005A52E9">
        <w:rPr>
          <w:rFonts w:cs="Times New Roman"/>
          <w:b/>
          <w:szCs w:val="28"/>
        </w:rPr>
        <w:t>,</w:t>
      </w:r>
      <w:r w:rsidR="005A52E9" w:rsidRPr="005A52E9">
        <w:rPr>
          <w:rFonts w:cs="Times New Roman"/>
          <w:b/>
          <w:szCs w:val="28"/>
        </w:rPr>
        <w:t>6</w:t>
      </w:r>
      <w:r w:rsidRPr="005A52E9">
        <w:rPr>
          <w:rFonts w:cs="Times New Roman"/>
          <w:b/>
          <w:szCs w:val="28"/>
        </w:rPr>
        <w:t xml:space="preserve"> руб.</w:t>
      </w:r>
    </w:p>
    <w:p w:rsidR="00EE3A00" w:rsidRPr="004129B3" w:rsidRDefault="00EE3A00" w:rsidP="00EE3A00">
      <w:pPr>
        <w:ind w:firstLine="709"/>
        <w:jc w:val="both"/>
        <w:rPr>
          <w:rFonts w:cs="Times New Roman"/>
          <w:b/>
          <w:szCs w:val="28"/>
        </w:rPr>
      </w:pPr>
    </w:p>
    <w:p w:rsidR="00EE3A00" w:rsidRPr="004129B3" w:rsidRDefault="00EE3A00" w:rsidP="00EE3A00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5A52E9">
        <w:rPr>
          <w:rFonts w:eastAsia="Times New Roman" w:cs="Times New Roman"/>
          <w:szCs w:val="28"/>
          <w:lang w:eastAsia="ru-RU"/>
        </w:rPr>
        <w:t xml:space="preserve">Таким образом, информационные издержки одного заявителя составят </w:t>
      </w:r>
      <w:r w:rsidR="005A52E9" w:rsidRPr="005A52E9">
        <w:rPr>
          <w:rFonts w:eastAsia="Times New Roman" w:cs="Times New Roman"/>
          <w:szCs w:val="28"/>
          <w:lang w:eastAsia="ru-RU"/>
        </w:rPr>
        <w:br/>
      </w:r>
      <w:r w:rsidR="005A52E9" w:rsidRPr="005A52E9">
        <w:rPr>
          <w:rFonts w:eastAsia="Times New Roman" w:cs="Times New Roman"/>
          <w:b/>
          <w:szCs w:val="28"/>
          <w:lang w:eastAsia="ru-RU"/>
        </w:rPr>
        <w:t xml:space="preserve">6 479,6 </w:t>
      </w:r>
      <w:r w:rsidRPr="005A52E9">
        <w:rPr>
          <w:rFonts w:eastAsia="Times New Roman" w:cs="Times New Roman"/>
          <w:b/>
          <w:szCs w:val="28"/>
          <w:lang w:eastAsia="ru-RU"/>
        </w:rPr>
        <w:t>руб.</w:t>
      </w:r>
    </w:p>
    <w:p w:rsidR="00EE3A00" w:rsidRPr="004129B3" w:rsidRDefault="00EE3A00" w:rsidP="00EE3A00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3D7D8E" w:rsidRDefault="003D7D8E" w:rsidP="00EE3A00">
      <w:pPr>
        <w:ind w:firstLine="709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3D7D8E">
        <w:rPr>
          <w:rFonts w:eastAsia="Times New Roman" w:cs="Times New Roman"/>
          <w:b/>
          <w:i/>
          <w:szCs w:val="28"/>
          <w:lang w:eastAsia="ru-RU"/>
        </w:rPr>
        <w:t xml:space="preserve">II. Содержательные издержки (на одного субъекта) </w:t>
      </w:r>
    </w:p>
    <w:p w:rsidR="003D7D8E" w:rsidRDefault="003D7D8E" w:rsidP="003D7D8E">
      <w:pPr>
        <w:ind w:firstLine="567"/>
        <w:contextualSpacing/>
        <w:jc w:val="both"/>
        <w:rPr>
          <w:rFonts w:cs="Times New Roman"/>
          <w:szCs w:val="28"/>
        </w:rPr>
      </w:pPr>
    </w:p>
    <w:p w:rsidR="003D7D8E" w:rsidRPr="003D7D8E" w:rsidRDefault="003D7D8E" w:rsidP="003D7D8E">
      <w:pPr>
        <w:ind w:firstLine="567"/>
        <w:contextualSpacing/>
        <w:jc w:val="both"/>
        <w:rPr>
          <w:rFonts w:cs="Times New Roman"/>
          <w:szCs w:val="28"/>
        </w:rPr>
      </w:pPr>
      <w:r w:rsidRPr="003D7D8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 </w:t>
      </w:r>
      <w:r w:rsidRPr="003D7D8E">
        <w:rPr>
          <w:rFonts w:cs="Times New Roman"/>
          <w:szCs w:val="28"/>
        </w:rPr>
        <w:t xml:space="preserve">Изготовление </w:t>
      </w:r>
      <w:r w:rsidR="00C93B3F">
        <w:rPr>
          <w:rFonts w:cs="Times New Roman"/>
          <w:szCs w:val="28"/>
        </w:rPr>
        <w:t>проекта рекламной конструкции</w:t>
      </w:r>
      <w:r w:rsidRPr="003D7D8E">
        <w:rPr>
          <w:rFonts w:cs="Times New Roman"/>
          <w:szCs w:val="28"/>
        </w:rPr>
        <w:t xml:space="preserve"> в соответствии с установленными требованиями заявитель затратит в среднем </w:t>
      </w:r>
      <w:r w:rsidR="00E168BC">
        <w:rPr>
          <w:rFonts w:cs="Times New Roman"/>
          <w:szCs w:val="28"/>
        </w:rPr>
        <w:t>100</w:t>
      </w:r>
      <w:r w:rsidR="00C93B3F">
        <w:rPr>
          <w:rFonts w:cs="Times New Roman"/>
          <w:szCs w:val="28"/>
        </w:rPr>
        <w:t xml:space="preserve"> </w:t>
      </w:r>
      <w:r w:rsidRPr="003D7D8E">
        <w:rPr>
          <w:rFonts w:cs="Times New Roman"/>
          <w:szCs w:val="28"/>
        </w:rPr>
        <w:t xml:space="preserve">000,00 руб. </w:t>
      </w:r>
      <w:r w:rsidR="005F1034">
        <w:rPr>
          <w:rFonts w:cs="Times New Roman"/>
          <w:szCs w:val="28"/>
        </w:rPr>
        <w:br/>
      </w:r>
      <w:r w:rsidRPr="003D7D8E">
        <w:rPr>
          <w:rFonts w:cs="Times New Roman"/>
          <w:szCs w:val="28"/>
        </w:rPr>
        <w:t>(расчет стоимости произведен на основании данных сети интернет).</w:t>
      </w:r>
    </w:p>
    <w:p w:rsidR="003D7D8E" w:rsidRDefault="003E3ED1" w:rsidP="003D7D8E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Государственная пошлина за одну рекламную конструкцию – 5 000,00 руб. </w:t>
      </w:r>
      <w:r w:rsidR="005F1034">
        <w:rPr>
          <w:rFonts w:cs="Times New Roman"/>
          <w:szCs w:val="28"/>
        </w:rPr>
        <w:br/>
      </w:r>
      <w:r>
        <w:rPr>
          <w:rFonts w:cs="Times New Roman"/>
          <w:szCs w:val="28"/>
        </w:rPr>
        <w:t>(в соответствии с Налоговым кодексом РФ).</w:t>
      </w:r>
    </w:p>
    <w:p w:rsidR="003E3ED1" w:rsidRPr="003D7D8E" w:rsidRDefault="003E3ED1" w:rsidP="003D7D8E">
      <w:pPr>
        <w:ind w:firstLine="567"/>
        <w:contextualSpacing/>
        <w:jc w:val="both"/>
        <w:rPr>
          <w:rFonts w:cs="Times New Roman"/>
          <w:szCs w:val="28"/>
        </w:rPr>
      </w:pPr>
    </w:p>
    <w:p w:rsidR="005A0225" w:rsidRDefault="003D7D8E" w:rsidP="003D7D8E">
      <w:pPr>
        <w:ind w:firstLine="567"/>
        <w:contextualSpacing/>
        <w:jc w:val="both"/>
        <w:rPr>
          <w:rFonts w:cs="Times New Roman"/>
          <w:szCs w:val="28"/>
        </w:rPr>
      </w:pPr>
      <w:r w:rsidRPr="003D7D8E">
        <w:rPr>
          <w:rFonts w:cs="Times New Roman"/>
          <w:szCs w:val="28"/>
        </w:rPr>
        <w:t>Таким образом, содержательные</w:t>
      </w:r>
      <w:r w:rsidR="003E3ED1">
        <w:rPr>
          <w:rFonts w:cs="Times New Roman"/>
          <w:szCs w:val="28"/>
        </w:rPr>
        <w:t xml:space="preserve"> издержки 1 субъекта составят: </w:t>
      </w:r>
    </w:p>
    <w:p w:rsidR="003D7D8E" w:rsidRPr="003D7D8E" w:rsidRDefault="003E3ED1" w:rsidP="003D7D8E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5A0225">
        <w:rPr>
          <w:rFonts w:cs="Times New Roman"/>
          <w:szCs w:val="28"/>
        </w:rPr>
        <w:t>0</w:t>
      </w:r>
      <w:r w:rsidR="005F1034">
        <w:rPr>
          <w:rFonts w:cs="Times New Roman"/>
          <w:szCs w:val="28"/>
        </w:rPr>
        <w:t> </w:t>
      </w:r>
      <w:r w:rsidR="003D7D8E" w:rsidRPr="003D7D8E">
        <w:rPr>
          <w:rFonts w:cs="Times New Roman"/>
          <w:szCs w:val="28"/>
        </w:rPr>
        <w:t>000</w:t>
      </w:r>
      <w:r w:rsidR="005F1034">
        <w:rPr>
          <w:rFonts w:cs="Times New Roman"/>
          <w:szCs w:val="28"/>
        </w:rPr>
        <w:t>,00</w:t>
      </w:r>
      <w:r w:rsidR="003D7D8E" w:rsidRPr="003D7D8E">
        <w:rPr>
          <w:rFonts w:cs="Times New Roman"/>
          <w:szCs w:val="28"/>
        </w:rPr>
        <w:t xml:space="preserve"> </w:t>
      </w:r>
      <w:r w:rsidR="005A0225">
        <w:rPr>
          <w:rFonts w:cs="Times New Roman"/>
          <w:szCs w:val="28"/>
        </w:rPr>
        <w:t>+ 5</w:t>
      </w:r>
      <w:r w:rsidR="005F1034">
        <w:rPr>
          <w:rFonts w:cs="Times New Roman"/>
          <w:szCs w:val="28"/>
        </w:rPr>
        <w:t> </w:t>
      </w:r>
      <w:r w:rsidR="005A0225">
        <w:rPr>
          <w:rFonts w:cs="Times New Roman"/>
          <w:szCs w:val="28"/>
        </w:rPr>
        <w:t>000</w:t>
      </w:r>
      <w:r w:rsidR="005F1034">
        <w:rPr>
          <w:rFonts w:cs="Times New Roman"/>
          <w:szCs w:val="28"/>
        </w:rPr>
        <w:t xml:space="preserve">,00 = </w:t>
      </w:r>
      <w:r w:rsidR="005F1034" w:rsidRPr="0025416F">
        <w:rPr>
          <w:rFonts w:cs="Times New Roman"/>
          <w:b/>
          <w:szCs w:val="28"/>
        </w:rPr>
        <w:t>105 000,00 руб.</w:t>
      </w:r>
    </w:p>
    <w:p w:rsidR="003D7D8E" w:rsidRPr="003D7D8E" w:rsidRDefault="003D7D8E" w:rsidP="003D7D8E">
      <w:pPr>
        <w:ind w:firstLine="567"/>
        <w:contextualSpacing/>
        <w:jc w:val="both"/>
        <w:rPr>
          <w:rFonts w:cs="Times New Roman"/>
          <w:szCs w:val="28"/>
        </w:rPr>
      </w:pPr>
    </w:p>
    <w:p w:rsidR="003D7D8E" w:rsidRPr="003D7D8E" w:rsidRDefault="003D7D8E" w:rsidP="003D7D8E">
      <w:pPr>
        <w:ind w:firstLine="567"/>
        <w:contextualSpacing/>
        <w:jc w:val="both"/>
        <w:rPr>
          <w:rFonts w:cs="Times New Roman"/>
          <w:szCs w:val="28"/>
        </w:rPr>
      </w:pPr>
      <w:r w:rsidRPr="003D7D8E">
        <w:rPr>
          <w:rFonts w:cs="Times New Roman"/>
          <w:szCs w:val="28"/>
        </w:rPr>
        <w:t xml:space="preserve">Расходы на одного субъекта в год составят: </w:t>
      </w:r>
    </w:p>
    <w:p w:rsidR="003D7D8E" w:rsidRPr="0025416F" w:rsidRDefault="0025416F" w:rsidP="003D7D8E">
      <w:pPr>
        <w:ind w:firstLine="567"/>
        <w:contextualSpacing/>
        <w:jc w:val="both"/>
        <w:rPr>
          <w:rFonts w:cs="Times New Roman"/>
          <w:b/>
          <w:szCs w:val="28"/>
        </w:rPr>
      </w:pPr>
      <w:r w:rsidRPr="0025416F">
        <w:rPr>
          <w:rFonts w:cs="Times New Roman"/>
          <w:b/>
          <w:szCs w:val="28"/>
        </w:rPr>
        <w:t xml:space="preserve">6 479,6 </w:t>
      </w:r>
      <w:r w:rsidR="003D7D8E" w:rsidRPr="0025416F">
        <w:rPr>
          <w:rFonts w:cs="Times New Roman"/>
          <w:b/>
          <w:szCs w:val="28"/>
        </w:rPr>
        <w:t xml:space="preserve">+ </w:t>
      </w:r>
      <w:r w:rsidR="000714DD" w:rsidRPr="0025416F">
        <w:rPr>
          <w:rFonts w:cs="Times New Roman"/>
          <w:b/>
          <w:szCs w:val="28"/>
        </w:rPr>
        <w:t xml:space="preserve">105 000,00 </w:t>
      </w:r>
      <w:r w:rsidR="003D7D8E" w:rsidRPr="0025416F">
        <w:rPr>
          <w:rFonts w:cs="Times New Roman"/>
          <w:b/>
          <w:szCs w:val="28"/>
        </w:rPr>
        <w:t xml:space="preserve">= </w:t>
      </w:r>
      <w:r w:rsidRPr="0025416F">
        <w:rPr>
          <w:rFonts w:cs="Times New Roman"/>
          <w:b/>
          <w:szCs w:val="28"/>
        </w:rPr>
        <w:t>111</w:t>
      </w:r>
      <w:r w:rsidR="003D7D8E" w:rsidRPr="0025416F">
        <w:rPr>
          <w:rFonts w:cs="Times New Roman"/>
          <w:b/>
          <w:szCs w:val="28"/>
        </w:rPr>
        <w:t xml:space="preserve"> </w:t>
      </w:r>
      <w:r w:rsidRPr="0025416F">
        <w:rPr>
          <w:rFonts w:cs="Times New Roman"/>
          <w:b/>
          <w:szCs w:val="28"/>
        </w:rPr>
        <w:t>479</w:t>
      </w:r>
      <w:r w:rsidR="003D7D8E" w:rsidRPr="0025416F">
        <w:rPr>
          <w:rFonts w:cs="Times New Roman"/>
          <w:b/>
          <w:szCs w:val="28"/>
        </w:rPr>
        <w:t>,</w:t>
      </w:r>
      <w:r w:rsidRPr="0025416F">
        <w:rPr>
          <w:rFonts w:cs="Times New Roman"/>
          <w:b/>
          <w:szCs w:val="28"/>
        </w:rPr>
        <w:t>6</w:t>
      </w:r>
      <w:r w:rsidR="003D7D8E" w:rsidRPr="0025416F">
        <w:rPr>
          <w:rFonts w:cs="Times New Roman"/>
          <w:b/>
          <w:szCs w:val="28"/>
        </w:rPr>
        <w:t xml:space="preserve"> руб.</w:t>
      </w:r>
    </w:p>
    <w:p w:rsidR="00C04315" w:rsidRPr="008B20C8" w:rsidRDefault="00C04315" w:rsidP="0027743D">
      <w:pPr>
        <w:ind w:firstLine="567"/>
        <w:contextualSpacing/>
        <w:jc w:val="both"/>
        <w:rPr>
          <w:rFonts w:cs="Times New Roman"/>
          <w:szCs w:val="28"/>
        </w:rPr>
      </w:pPr>
    </w:p>
    <w:sectPr w:rsidR="00C04315" w:rsidRPr="008B20C8" w:rsidSect="00EE3A00">
      <w:pgSz w:w="11906" w:h="16838" w:code="9"/>
      <w:pgMar w:top="1134" w:right="707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D5" w:rsidRDefault="00002DD5" w:rsidP="006C4EC8">
      <w:r>
        <w:separator/>
      </w:r>
    </w:p>
  </w:endnote>
  <w:endnote w:type="continuationSeparator" w:id="0">
    <w:p w:rsidR="00002DD5" w:rsidRDefault="00002DD5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D5" w:rsidRDefault="00002DD5" w:rsidP="006C4EC8">
      <w:r>
        <w:separator/>
      </w:r>
    </w:p>
  </w:footnote>
  <w:footnote w:type="continuationSeparator" w:id="0">
    <w:p w:rsidR="00002DD5" w:rsidRDefault="00002DD5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2DD5"/>
    <w:rsid w:val="000714DD"/>
    <w:rsid w:val="000F4719"/>
    <w:rsid w:val="001133B8"/>
    <w:rsid w:val="0014295E"/>
    <w:rsid w:val="00187D9A"/>
    <w:rsid w:val="001F7BBF"/>
    <w:rsid w:val="00222E1D"/>
    <w:rsid w:val="00232ACC"/>
    <w:rsid w:val="0025416F"/>
    <w:rsid w:val="002664E3"/>
    <w:rsid w:val="0027743D"/>
    <w:rsid w:val="00285EC9"/>
    <w:rsid w:val="002A6F3F"/>
    <w:rsid w:val="002B04FB"/>
    <w:rsid w:val="002B4707"/>
    <w:rsid w:val="003116C9"/>
    <w:rsid w:val="00312C97"/>
    <w:rsid w:val="00327CB6"/>
    <w:rsid w:val="00366750"/>
    <w:rsid w:val="0037699B"/>
    <w:rsid w:val="003B298C"/>
    <w:rsid w:val="003B46E0"/>
    <w:rsid w:val="003D7D8E"/>
    <w:rsid w:val="003E3ED1"/>
    <w:rsid w:val="00461FFD"/>
    <w:rsid w:val="004F047F"/>
    <w:rsid w:val="00533811"/>
    <w:rsid w:val="00577FE1"/>
    <w:rsid w:val="00583ADA"/>
    <w:rsid w:val="005A0225"/>
    <w:rsid w:val="005A36A6"/>
    <w:rsid w:val="005A52E9"/>
    <w:rsid w:val="005B7789"/>
    <w:rsid w:val="005F1034"/>
    <w:rsid w:val="00601D0F"/>
    <w:rsid w:val="00652513"/>
    <w:rsid w:val="006644E9"/>
    <w:rsid w:val="00670BC6"/>
    <w:rsid w:val="00672112"/>
    <w:rsid w:val="006A3BD3"/>
    <w:rsid w:val="006C4EC8"/>
    <w:rsid w:val="006F2446"/>
    <w:rsid w:val="006F2C16"/>
    <w:rsid w:val="006F3486"/>
    <w:rsid w:val="007043B4"/>
    <w:rsid w:val="00747332"/>
    <w:rsid w:val="00754CB7"/>
    <w:rsid w:val="00756B46"/>
    <w:rsid w:val="00774F08"/>
    <w:rsid w:val="007B6D10"/>
    <w:rsid w:val="007D7361"/>
    <w:rsid w:val="008764B6"/>
    <w:rsid w:val="0087715F"/>
    <w:rsid w:val="00891FE3"/>
    <w:rsid w:val="008B3678"/>
    <w:rsid w:val="00925BF4"/>
    <w:rsid w:val="00934F8C"/>
    <w:rsid w:val="00956C34"/>
    <w:rsid w:val="009724DA"/>
    <w:rsid w:val="009A1341"/>
    <w:rsid w:val="009C154D"/>
    <w:rsid w:val="00A264E6"/>
    <w:rsid w:val="00A63151"/>
    <w:rsid w:val="00A75DD8"/>
    <w:rsid w:val="00AE6CA5"/>
    <w:rsid w:val="00B203C5"/>
    <w:rsid w:val="00B249AB"/>
    <w:rsid w:val="00B65789"/>
    <w:rsid w:val="00BB151F"/>
    <w:rsid w:val="00BE13BE"/>
    <w:rsid w:val="00C04315"/>
    <w:rsid w:val="00C15FBD"/>
    <w:rsid w:val="00C179E6"/>
    <w:rsid w:val="00C24FE2"/>
    <w:rsid w:val="00C65BC8"/>
    <w:rsid w:val="00C93B3F"/>
    <w:rsid w:val="00D6287D"/>
    <w:rsid w:val="00D777F7"/>
    <w:rsid w:val="00D9689C"/>
    <w:rsid w:val="00DA0A5D"/>
    <w:rsid w:val="00DB6DD9"/>
    <w:rsid w:val="00E168BC"/>
    <w:rsid w:val="00E33DD0"/>
    <w:rsid w:val="00E43296"/>
    <w:rsid w:val="00E54975"/>
    <w:rsid w:val="00E561EB"/>
    <w:rsid w:val="00EC662C"/>
    <w:rsid w:val="00ED77C5"/>
    <w:rsid w:val="00EE3A00"/>
    <w:rsid w:val="00EF657D"/>
    <w:rsid w:val="00F14062"/>
    <w:rsid w:val="00F30389"/>
    <w:rsid w:val="00F323D4"/>
    <w:rsid w:val="00F340CD"/>
    <w:rsid w:val="00F81BA0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763F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link w:val="afff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b">
    <w:name w:val="annotation reference"/>
    <w:rsid w:val="006C4EC8"/>
    <w:rPr>
      <w:sz w:val="16"/>
      <w:szCs w:val="16"/>
    </w:rPr>
  </w:style>
  <w:style w:type="paragraph" w:styleId="afffc">
    <w:name w:val="annotation text"/>
    <w:basedOn w:val="a"/>
    <w:link w:val="afffd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Текст примечания Знак"/>
    <w:basedOn w:val="a0"/>
    <w:link w:val="afffc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annotation subject"/>
    <w:basedOn w:val="afffc"/>
    <w:next w:val="afffc"/>
    <w:link w:val="affff"/>
    <w:rsid w:val="006C4EC8"/>
    <w:rPr>
      <w:b/>
      <w:bCs/>
    </w:rPr>
  </w:style>
  <w:style w:type="character" w:customStyle="1" w:styleId="affff">
    <w:name w:val="Тема примечания Знак"/>
    <w:basedOn w:val="afffd"/>
    <w:link w:val="afffe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rmal (Web)"/>
    <w:basedOn w:val="a"/>
    <w:uiPriority w:val="99"/>
    <w:semiHidden/>
    <w:unhideWhenUsed/>
    <w:rsid w:val="00EE3A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ffa">
    <w:name w:val="Абзац списка Знак"/>
    <w:link w:val="afff9"/>
    <w:uiPriority w:val="34"/>
    <w:locked/>
    <w:rsid w:val="00EE3A0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Беленец Оксана Викторовна</cp:lastModifiedBy>
  <cp:revision>45</cp:revision>
  <cp:lastPrinted>2017-11-16T10:57:00Z</cp:lastPrinted>
  <dcterms:created xsi:type="dcterms:W3CDTF">2021-01-22T12:08:00Z</dcterms:created>
  <dcterms:modified xsi:type="dcterms:W3CDTF">2024-01-30T07:12:00Z</dcterms:modified>
</cp:coreProperties>
</file>