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430C0C" w:rsidRPr="00430C0C" w:rsidRDefault="00430C0C" w:rsidP="00430C0C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0C0C" w:rsidRPr="002D7A1F" w:rsidRDefault="00A0394A" w:rsidP="009D3E03">
      <w:pPr>
        <w:ind w:firstLine="709"/>
        <w:jc w:val="both"/>
        <w:rPr>
          <w:rFonts w:eastAsia="Calibri" w:cs="Times New Roman"/>
          <w:szCs w:val="28"/>
        </w:rPr>
      </w:pPr>
      <w:r w:rsidRPr="00A0394A">
        <w:rPr>
          <w:rFonts w:cs="Times New Roman"/>
          <w:szCs w:val="28"/>
        </w:rPr>
        <w:t xml:space="preserve">Настоящим </w:t>
      </w:r>
      <w:r w:rsidR="002D7A1F">
        <w:rPr>
          <w:rFonts w:cs="Times New Roman"/>
          <w:szCs w:val="28"/>
        </w:rPr>
        <w:t xml:space="preserve">департамент архитектуры и градостроительства Администрации города </w:t>
      </w:r>
      <w:r w:rsidRPr="00A0394A">
        <w:rPr>
          <w:rFonts w:cs="Times New Roman"/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</w:t>
      </w:r>
      <w:r w:rsidR="009D3E03" w:rsidRPr="009D3E03">
        <w:rPr>
          <w:rFonts w:cs="Times New Roman"/>
          <w:szCs w:val="28"/>
        </w:rPr>
        <w:t xml:space="preserve">по проекту постановления Администрации города </w:t>
      </w:r>
      <w:r w:rsidR="00FD115F" w:rsidRPr="00FD115F">
        <w:rPr>
          <w:rFonts w:cs="Times New Roman"/>
          <w:szCs w:val="28"/>
        </w:rPr>
        <w:t>«Об утверждении порядка согласования проекта установки ограждения на территории города Сургута»</w:t>
      </w:r>
      <w:r w:rsidR="00D8260D" w:rsidRPr="00D8260D">
        <w:rPr>
          <w:rFonts w:cs="Times New Roman"/>
          <w:szCs w:val="28"/>
        </w:rPr>
        <w:t>.</w:t>
      </w:r>
    </w:p>
    <w:p w:rsidR="00D24052" w:rsidRDefault="00D24052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49C" w:rsidRDefault="00A0394A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>Предложения принимаются</w:t>
      </w:r>
      <w:r w:rsidR="00AF149C">
        <w:rPr>
          <w:rFonts w:ascii="Times New Roman" w:hAnsi="Times New Roman" w:cs="Times New Roman"/>
          <w:sz w:val="28"/>
          <w:szCs w:val="28"/>
        </w:rPr>
        <w:t>:</w:t>
      </w:r>
    </w:p>
    <w:p w:rsidR="00AF149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394A" w:rsidRPr="00A0394A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 г. Сургут, ул. </w:t>
      </w:r>
      <w:r w:rsidR="002D7A1F">
        <w:rPr>
          <w:rFonts w:ascii="Times New Roman" w:hAnsi="Times New Roman" w:cs="Times New Roman"/>
          <w:sz w:val="28"/>
          <w:szCs w:val="28"/>
        </w:rPr>
        <w:t>Восход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, д. </w:t>
      </w:r>
      <w:r w:rsidR="002D7A1F">
        <w:rPr>
          <w:rFonts w:ascii="Times New Roman" w:hAnsi="Times New Roman" w:cs="Times New Roman"/>
          <w:sz w:val="28"/>
          <w:szCs w:val="28"/>
        </w:rPr>
        <w:t>4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, каб. </w:t>
      </w:r>
      <w:r w:rsidR="002D7A1F">
        <w:rPr>
          <w:rFonts w:ascii="Times New Roman" w:hAnsi="Times New Roman" w:cs="Times New Roman"/>
          <w:sz w:val="28"/>
          <w:szCs w:val="28"/>
        </w:rPr>
        <w:t>31</w:t>
      </w:r>
      <w:r w:rsidR="00D8260D">
        <w:rPr>
          <w:rFonts w:ascii="Times New Roman" w:hAnsi="Times New Roman" w:cs="Times New Roman"/>
          <w:sz w:val="28"/>
          <w:szCs w:val="28"/>
        </w:rPr>
        <w:t>3</w:t>
      </w:r>
      <w:r w:rsidR="00A0394A" w:rsidRPr="00A0394A">
        <w:rPr>
          <w:rFonts w:ascii="Times New Roman" w:hAnsi="Times New Roman" w:cs="Times New Roman"/>
          <w:sz w:val="28"/>
          <w:szCs w:val="28"/>
        </w:rPr>
        <w:t>,</w:t>
      </w:r>
    </w:p>
    <w:p w:rsidR="00AF149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A0394A" w:rsidRPr="00AE21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8260D" w:rsidRPr="00D8260D">
        <w:rPr>
          <w:rFonts w:ascii="Times New Roman" w:hAnsi="Times New Roman" w:cs="Times New Roman"/>
          <w:sz w:val="28"/>
          <w:szCs w:val="28"/>
          <w:lang w:val="en-US"/>
        </w:rPr>
        <w:t>Belenets</w:t>
      </w:r>
      <w:proofErr w:type="spellEnd"/>
      <w:r w:rsidR="00D8260D" w:rsidRPr="00D8260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D8260D" w:rsidRPr="00D8260D">
        <w:rPr>
          <w:rFonts w:ascii="Times New Roman" w:hAnsi="Times New Roman" w:cs="Times New Roman"/>
          <w:sz w:val="28"/>
          <w:szCs w:val="28"/>
          <w:lang w:val="en-US"/>
        </w:rPr>
        <w:t>ov</w:t>
      </w:r>
      <w:proofErr w:type="spellEnd"/>
      <w:r w:rsidR="00D8260D" w:rsidRPr="00D8260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8260D" w:rsidRPr="00D8260D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="00D8260D" w:rsidRPr="00D826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260D" w:rsidRPr="00D826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30C0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F149C">
        <w:rPr>
          <w:rFonts w:ascii="Times New Roman" w:hAnsi="Times New Roman" w:cs="Times New Roman"/>
          <w:sz w:val="28"/>
          <w:szCs w:val="28"/>
        </w:rPr>
        <w:t>в электронном виде с использованием портала проектов нормативных правовых актов (http://regulation.admhmao.ru)</w:t>
      </w:r>
      <w:r w:rsidR="00A0394A" w:rsidRPr="00AE2124">
        <w:rPr>
          <w:rFonts w:ascii="Times New Roman" w:hAnsi="Times New Roman" w:cs="Times New Roman"/>
          <w:sz w:val="28"/>
          <w:szCs w:val="28"/>
        </w:rPr>
        <w:t>.</w:t>
      </w:r>
    </w:p>
    <w:p w:rsidR="00D24052" w:rsidRDefault="00D24052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10E" w:rsidRDefault="00A0394A" w:rsidP="00D826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проведения публичных консультаций: </w:t>
      </w:r>
    </w:p>
    <w:p w:rsidR="00430C0C" w:rsidRDefault="0043210E" w:rsidP="00D826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60D" w:rsidRPr="00D8260D">
        <w:rPr>
          <w:rFonts w:ascii="Times New Roman" w:hAnsi="Times New Roman" w:cs="Times New Roman"/>
          <w:sz w:val="28"/>
          <w:szCs w:val="28"/>
        </w:rPr>
        <w:t xml:space="preserve">Беленец Оксана Викторовна, главный специалист отдела архитектуры, художественного оформления и регулирования рекламной деятельности департамента архитектуры и градостроительства Администрации города, </w:t>
      </w:r>
      <w:r w:rsidR="00D900B4">
        <w:rPr>
          <w:rFonts w:ascii="Times New Roman" w:hAnsi="Times New Roman" w:cs="Times New Roman"/>
          <w:sz w:val="28"/>
          <w:szCs w:val="28"/>
        </w:rPr>
        <w:br/>
      </w:r>
      <w:r w:rsidR="00D8260D" w:rsidRPr="00D8260D">
        <w:rPr>
          <w:rFonts w:ascii="Times New Roman" w:hAnsi="Times New Roman" w:cs="Times New Roman"/>
          <w:sz w:val="28"/>
          <w:szCs w:val="28"/>
        </w:rPr>
        <w:t>тел. (3462) 52-82-90</w:t>
      </w:r>
      <w:r w:rsidR="00FD115F">
        <w:rPr>
          <w:rFonts w:ascii="Times New Roman" w:hAnsi="Times New Roman" w:cs="Times New Roman"/>
          <w:sz w:val="28"/>
          <w:szCs w:val="28"/>
        </w:rPr>
        <w:t>.</w:t>
      </w:r>
    </w:p>
    <w:p w:rsidR="00D24052" w:rsidRDefault="00D24052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D24052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124"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="00391470" w:rsidRPr="00391470">
        <w:rPr>
          <w:rFonts w:ascii="Times New Roman" w:hAnsi="Times New Roman" w:cs="Times New Roman"/>
          <w:sz w:val="28"/>
          <w:szCs w:val="28"/>
        </w:rPr>
        <w:t xml:space="preserve">: </w:t>
      </w:r>
      <w:r w:rsidR="00FD115F" w:rsidRPr="00D900B4">
        <w:rPr>
          <w:rFonts w:ascii="Times New Roman" w:hAnsi="Times New Roman" w:cs="Times New Roman"/>
          <w:sz w:val="28"/>
          <w:szCs w:val="28"/>
        </w:rPr>
        <w:t xml:space="preserve">с </w:t>
      </w:r>
      <w:r w:rsidR="00B9643A" w:rsidRPr="00B9643A">
        <w:rPr>
          <w:rFonts w:ascii="Times New Roman" w:hAnsi="Times New Roman" w:cs="Times New Roman"/>
          <w:sz w:val="28"/>
          <w:szCs w:val="28"/>
        </w:rPr>
        <w:t>19 января 2024 года по 15 февраля</w:t>
      </w:r>
      <w:bookmarkStart w:id="0" w:name="_GoBack"/>
      <w:bookmarkEnd w:id="0"/>
      <w:r w:rsidR="00FD115F" w:rsidRPr="00D900B4">
        <w:rPr>
          <w:rFonts w:ascii="Times New Roman" w:hAnsi="Times New Roman" w:cs="Times New Roman"/>
          <w:sz w:val="28"/>
          <w:szCs w:val="28"/>
        </w:rPr>
        <w:br/>
      </w:r>
      <w:r w:rsidR="00391470" w:rsidRPr="00D900B4">
        <w:rPr>
          <w:rFonts w:ascii="Times New Roman" w:hAnsi="Times New Roman" w:cs="Times New Roman"/>
          <w:sz w:val="28"/>
          <w:szCs w:val="28"/>
        </w:rPr>
        <w:t>202</w:t>
      </w:r>
      <w:r w:rsidR="00FD115F" w:rsidRPr="00D900B4">
        <w:rPr>
          <w:rFonts w:ascii="Times New Roman" w:hAnsi="Times New Roman" w:cs="Times New Roman"/>
          <w:sz w:val="28"/>
          <w:szCs w:val="28"/>
        </w:rPr>
        <w:t>4</w:t>
      </w:r>
      <w:r w:rsidR="00391470" w:rsidRPr="00D900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900B4">
        <w:rPr>
          <w:rFonts w:ascii="Times New Roman" w:hAnsi="Times New Roman" w:cs="Times New Roman"/>
          <w:sz w:val="28"/>
          <w:szCs w:val="28"/>
        </w:rPr>
        <w:t>.</w:t>
      </w:r>
    </w:p>
    <w:p w:rsidR="00D24052" w:rsidRDefault="00D24052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430C0C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консультаций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проекту муниципального нормативного правового акта:</w:t>
      </w:r>
    </w:p>
    <w:p w:rsid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 xml:space="preserve">- </w:t>
      </w:r>
      <w:r w:rsidR="005C5450" w:rsidRPr="005C5450">
        <w:rPr>
          <w:rFonts w:ascii="Times New Roman" w:hAnsi="Times New Roman" w:cs="Times New Roman"/>
          <w:sz w:val="28"/>
          <w:szCs w:val="28"/>
        </w:rPr>
        <w:t>официальный портал Администрации города/Документы/Оценка регулирующего воздействия и экспертиза муниципальных нормативных правовых актов (проектов)/Публичные консультации (</w:t>
      </w:r>
      <w:hyperlink r:id="rId5" w:history="1">
        <w:r w:rsidR="005C5450" w:rsidRPr="00A121CE">
          <w:rPr>
            <w:rStyle w:val="a3"/>
            <w:rFonts w:ascii="Times New Roman" w:hAnsi="Times New Roman" w:cs="Times New Roman"/>
            <w:sz w:val="28"/>
            <w:szCs w:val="28"/>
          </w:rPr>
          <w:t>http://admsurgut.ru/rubric/21312/Proekty-municipalnyh-NPA-dlya-provedeniya-ocenki</w:t>
        </w:r>
      </w:hyperlink>
      <w:r w:rsidR="005C5450" w:rsidRPr="005C5450">
        <w:rPr>
          <w:rFonts w:ascii="Times New Roman" w:hAnsi="Times New Roman" w:cs="Times New Roman"/>
          <w:sz w:val="28"/>
          <w:szCs w:val="28"/>
        </w:rPr>
        <w:t>);</w:t>
      </w:r>
    </w:p>
    <w:p w:rsidR="00D3427B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- портал проектов нормативных правовых актов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D3427B" w:rsidRPr="00213D57">
          <w:rPr>
            <w:rStyle w:val="a3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D3427B">
        <w:rPr>
          <w:rFonts w:ascii="Times New Roman" w:hAnsi="Times New Roman" w:cs="Times New Roman"/>
          <w:sz w:val="28"/>
          <w:szCs w:val="28"/>
        </w:rPr>
        <w:t>).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рассмотрены, а участники публичных</w:t>
      </w:r>
      <w:r w:rsidR="00D3427B">
        <w:rPr>
          <w:rFonts w:ascii="Times New Roman" w:hAnsi="Times New Roman" w:cs="Times New Roman"/>
          <w:sz w:val="28"/>
          <w:szCs w:val="28"/>
        </w:rPr>
        <w:t xml:space="preserve"> консультаций проинформированы о </w:t>
      </w:r>
      <w:r w:rsidRPr="00430C0C">
        <w:rPr>
          <w:rFonts w:ascii="Times New Roman" w:hAnsi="Times New Roman" w:cs="Times New Roman"/>
          <w:sz w:val="28"/>
          <w:szCs w:val="28"/>
        </w:rPr>
        <w:t>результатах рассмотрения замечаний и (или) предложений.</w:t>
      </w:r>
    </w:p>
    <w:p w:rsidR="00D24052" w:rsidRDefault="00D24052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1. Опросный лист при проведении публичных консультаций в рамках ОРВ.</w:t>
      </w:r>
    </w:p>
    <w:p w:rsidR="00430C0C" w:rsidRPr="00D24052" w:rsidRDefault="00D3427B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2</w:t>
      </w:r>
      <w:r w:rsidR="00430C0C" w:rsidRPr="00D24052">
        <w:rPr>
          <w:rFonts w:ascii="Times New Roman" w:hAnsi="Times New Roman" w:cs="Times New Roman"/>
          <w:sz w:val="24"/>
          <w:szCs w:val="24"/>
        </w:rPr>
        <w:t>. Проект муниципального нормативного правового акта, пояснительная</w:t>
      </w:r>
      <w:r w:rsidRPr="00D24052">
        <w:rPr>
          <w:rFonts w:ascii="Times New Roman" w:hAnsi="Times New Roman" w:cs="Times New Roman"/>
          <w:sz w:val="24"/>
          <w:szCs w:val="24"/>
        </w:rPr>
        <w:t xml:space="preserve"> </w:t>
      </w:r>
      <w:r w:rsidR="00430C0C" w:rsidRPr="00D24052">
        <w:rPr>
          <w:rFonts w:ascii="Times New Roman" w:hAnsi="Times New Roman" w:cs="Times New Roman"/>
          <w:sz w:val="24"/>
          <w:szCs w:val="24"/>
        </w:rPr>
        <w:t>записка.</w:t>
      </w: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3. Сводный отчет об ОРВ проекта муниципального нормативного правового</w:t>
      </w:r>
      <w:r w:rsidR="00D3427B" w:rsidRPr="00D24052">
        <w:rPr>
          <w:rFonts w:ascii="Times New Roman" w:hAnsi="Times New Roman" w:cs="Times New Roman"/>
          <w:sz w:val="24"/>
          <w:szCs w:val="24"/>
        </w:rPr>
        <w:t xml:space="preserve"> </w:t>
      </w:r>
      <w:r w:rsidRPr="00D24052">
        <w:rPr>
          <w:rFonts w:ascii="Times New Roman" w:hAnsi="Times New Roman" w:cs="Times New Roman"/>
          <w:sz w:val="24"/>
          <w:szCs w:val="24"/>
        </w:rPr>
        <w:t>акта.</w:t>
      </w:r>
    </w:p>
    <w:sectPr w:rsidR="00430C0C" w:rsidRPr="00D24052" w:rsidSect="0039147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04F7"/>
    <w:multiLevelType w:val="hybridMultilevel"/>
    <w:tmpl w:val="192C182E"/>
    <w:lvl w:ilvl="0" w:tplc="08E8F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C"/>
    <w:rsid w:val="00076158"/>
    <w:rsid w:val="00130370"/>
    <w:rsid w:val="00201C70"/>
    <w:rsid w:val="002D7A1F"/>
    <w:rsid w:val="003562CC"/>
    <w:rsid w:val="00391470"/>
    <w:rsid w:val="00423750"/>
    <w:rsid w:val="00430C0C"/>
    <w:rsid w:val="0043210E"/>
    <w:rsid w:val="004508E8"/>
    <w:rsid w:val="004C637E"/>
    <w:rsid w:val="00595ABD"/>
    <w:rsid w:val="005A7556"/>
    <w:rsid w:val="005C5450"/>
    <w:rsid w:val="005F51A9"/>
    <w:rsid w:val="0087034D"/>
    <w:rsid w:val="009C4CFA"/>
    <w:rsid w:val="009D3E03"/>
    <w:rsid w:val="00A0394A"/>
    <w:rsid w:val="00A4292A"/>
    <w:rsid w:val="00A4520C"/>
    <w:rsid w:val="00AA2D8F"/>
    <w:rsid w:val="00AE2124"/>
    <w:rsid w:val="00AF149C"/>
    <w:rsid w:val="00AF5DB9"/>
    <w:rsid w:val="00B9643A"/>
    <w:rsid w:val="00C83571"/>
    <w:rsid w:val="00CD5AC2"/>
    <w:rsid w:val="00D24052"/>
    <w:rsid w:val="00D3427B"/>
    <w:rsid w:val="00D804BB"/>
    <w:rsid w:val="00D8260D"/>
    <w:rsid w:val="00D900B4"/>
    <w:rsid w:val="00DB2856"/>
    <w:rsid w:val="00E54ED4"/>
    <w:rsid w:val="00EE6399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29A1E-F6F2-4E43-9A0F-EF77EF67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1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0C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2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admhmao.ru" TargetMode="External"/><Relationship Id="rId5" Type="http://schemas.openxmlformats.org/officeDocument/2006/relationships/hyperlink" Target="http://admsurgut.ru/rubric/21312/Proekty-municipalnyh-NPA-dlya-provedeniya-ocen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Беленец Оксана Викторовна</cp:lastModifiedBy>
  <cp:revision>14</cp:revision>
  <cp:lastPrinted>2019-03-13T05:44:00Z</cp:lastPrinted>
  <dcterms:created xsi:type="dcterms:W3CDTF">2023-01-26T12:01:00Z</dcterms:created>
  <dcterms:modified xsi:type="dcterms:W3CDTF">2024-01-18T10:01:00Z</dcterms:modified>
</cp:coreProperties>
</file>