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312C97" w:rsidRDefault="0027743D" w:rsidP="0027743D">
      <w:pPr>
        <w:jc w:val="center"/>
        <w:rPr>
          <w:rFonts w:cs="Times New Roman"/>
          <w:b/>
          <w:szCs w:val="28"/>
        </w:rPr>
      </w:pPr>
      <w:bookmarkStart w:id="0" w:name="sub_1000"/>
      <w:r w:rsidRPr="00312C97">
        <w:rPr>
          <w:rFonts w:cs="Times New Roman"/>
          <w:b/>
          <w:szCs w:val="28"/>
        </w:rPr>
        <w:t>Сводный отчет</w:t>
      </w:r>
    </w:p>
    <w:p w:rsidR="00312C97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 xml:space="preserve">об экспертизе действующего муниципального </w:t>
      </w:r>
    </w:p>
    <w:p w:rsidR="0027743D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>нормативного правового акта</w:t>
      </w:r>
    </w:p>
    <w:p w:rsidR="00312C97" w:rsidRPr="00312C97" w:rsidRDefault="00312C97" w:rsidP="0027743D">
      <w:pPr>
        <w:jc w:val="center"/>
        <w:rPr>
          <w:rFonts w:cs="Times New Roman"/>
          <w:b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left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1. Общая информация</w:t>
      </w:r>
    </w:p>
    <w:p w:rsidR="00D04161" w:rsidRPr="00892892" w:rsidRDefault="0027743D" w:rsidP="00DA05EC">
      <w:pPr>
        <w:ind w:right="-1"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1.1. Структурное подразделение, муниципальное учреждение, ответственное за проведение экспертизы муниципального нормативного правового акта:</w:t>
      </w:r>
      <w:r w:rsidR="00142862" w:rsidRPr="00142862">
        <w:t xml:space="preserve"> </w:t>
      </w:r>
      <w:r w:rsidR="00D04161">
        <w:rPr>
          <w:rFonts w:cs="Times New Roman"/>
          <w:szCs w:val="28"/>
          <w:u w:val="single"/>
        </w:rPr>
        <w:t>департамент имущественных и земельных отношений Администрации города</w:t>
      </w:r>
      <w:r w:rsidR="00D04161" w:rsidRPr="00892892">
        <w:rPr>
          <w:rFonts w:cs="Times New Roman"/>
          <w:szCs w:val="28"/>
        </w:rPr>
        <w:t>_____________________________</w:t>
      </w:r>
      <w:r w:rsidR="00D04161">
        <w:rPr>
          <w:rFonts w:cs="Times New Roman"/>
          <w:szCs w:val="28"/>
        </w:rPr>
        <w:t>____________</w:t>
      </w:r>
      <w:r w:rsidR="00D04161" w:rsidRPr="00892892">
        <w:rPr>
          <w:rFonts w:cs="Times New Roman"/>
          <w:szCs w:val="28"/>
        </w:rPr>
        <w:t>_______</w:t>
      </w:r>
    </w:p>
    <w:p w:rsidR="00D04161" w:rsidRPr="00892892" w:rsidRDefault="00D04161" w:rsidP="00D04161">
      <w:pPr>
        <w:contextualSpacing/>
        <w:jc w:val="center"/>
        <w:rPr>
          <w:rFonts w:cs="Times New Roman"/>
          <w:sz w:val="22"/>
        </w:rPr>
      </w:pPr>
      <w:r w:rsidRPr="00892892">
        <w:rPr>
          <w:rFonts w:cs="Times New Roman"/>
          <w:sz w:val="22"/>
        </w:rPr>
        <w:t>(полное наименование)</w:t>
      </w:r>
    </w:p>
    <w:p w:rsidR="00DA05EC" w:rsidRPr="00892892" w:rsidRDefault="0052768E" w:rsidP="006A1C2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27743D" w:rsidRPr="008B20C8">
        <w:rPr>
          <w:rFonts w:cs="Times New Roman"/>
          <w:szCs w:val="28"/>
        </w:rPr>
        <w:t>2. Вид и наименова</w:t>
      </w:r>
      <w:r w:rsidR="00142862">
        <w:rPr>
          <w:rFonts w:cs="Times New Roman"/>
          <w:szCs w:val="28"/>
        </w:rPr>
        <w:t xml:space="preserve">ние нормативного правового акта: </w:t>
      </w:r>
      <w:r w:rsidR="00142862" w:rsidRPr="00DA05EC">
        <w:rPr>
          <w:rFonts w:cs="Times New Roman"/>
          <w:szCs w:val="28"/>
          <w:u w:val="single"/>
        </w:rPr>
        <w:t xml:space="preserve">постановление Администрации города </w:t>
      </w:r>
      <w:r w:rsidR="00EF787F" w:rsidRPr="00DA05EC">
        <w:rPr>
          <w:rFonts w:cs="Times New Roman"/>
          <w:szCs w:val="28"/>
          <w:u w:val="single"/>
        </w:rPr>
        <w:t>от 14.02.2023 № 829 «Об утверждении порядка определения балансодержателей, эксплуатирующих организаций, регистрации построенных, модернизированных, дооборудованных, реконструированных, технически перевооруженных объектов, долей в праве собственности                                   на объекты, финансируемых за счет бюджета города, и признании утратившими силу некоторых муниципальных правовых актов»</w:t>
      </w:r>
      <w:r w:rsidR="00DA05EC" w:rsidRPr="00892892">
        <w:rPr>
          <w:rFonts w:eastAsia="Times New Roman" w:cs="Times New Roman"/>
          <w:szCs w:val="28"/>
          <w:lang w:eastAsia="ru-RU"/>
        </w:rPr>
        <w:t>__</w:t>
      </w:r>
      <w:r w:rsidR="00DA05EC" w:rsidRPr="00892892">
        <w:rPr>
          <w:rFonts w:cs="Times New Roman"/>
          <w:szCs w:val="28"/>
        </w:rPr>
        <w:t>_______________________</w:t>
      </w:r>
    </w:p>
    <w:p w:rsidR="00DA05EC" w:rsidRPr="00892892" w:rsidRDefault="00DA05EC" w:rsidP="00DA05EC">
      <w:pPr>
        <w:contextualSpacing/>
        <w:jc w:val="center"/>
        <w:rPr>
          <w:rFonts w:cs="Times New Roman"/>
          <w:sz w:val="22"/>
        </w:rPr>
      </w:pPr>
      <w:r w:rsidRPr="00892892">
        <w:rPr>
          <w:rFonts w:cs="Times New Roman"/>
          <w:sz w:val="22"/>
        </w:rPr>
        <w:t>(место для текстового описания)</w:t>
      </w:r>
    </w:p>
    <w:p w:rsidR="00EF787F" w:rsidRPr="00EF787F" w:rsidRDefault="00BE13BE" w:rsidP="00EF787F">
      <w:pPr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 xml:space="preserve">Основание для разработки нормативного правового акта, а также перечень </w:t>
      </w:r>
      <w:r w:rsidRPr="00EF787F">
        <w:rPr>
          <w:rFonts w:cs="Times New Roman"/>
          <w:szCs w:val="28"/>
        </w:rPr>
        <w:t>правовых актов, используемых при разработке:</w:t>
      </w:r>
      <w:r w:rsidR="00142862" w:rsidRPr="00EF787F">
        <w:rPr>
          <w:rFonts w:cs="Times New Roman"/>
          <w:szCs w:val="28"/>
        </w:rPr>
        <w:t xml:space="preserve"> </w:t>
      </w:r>
      <w:hyperlink r:id="rId8" w:history="1">
        <w:r w:rsidR="00EF787F" w:rsidRPr="00EF787F">
          <w:rPr>
            <w:rFonts w:cs="Times New Roman"/>
            <w:szCs w:val="28"/>
          </w:rPr>
          <w:t>Граждански</w:t>
        </w:r>
        <w:r w:rsidR="006A1C25">
          <w:rPr>
            <w:rFonts w:cs="Times New Roman"/>
            <w:szCs w:val="28"/>
          </w:rPr>
          <w:t>й</w:t>
        </w:r>
      </w:hyperlink>
      <w:r w:rsidR="006A1C25">
        <w:rPr>
          <w:rFonts w:cs="Times New Roman"/>
          <w:szCs w:val="28"/>
        </w:rPr>
        <w:t xml:space="preserve"> кодекс </w:t>
      </w:r>
      <w:r w:rsidR="006A1C25" w:rsidRPr="00EF787F">
        <w:rPr>
          <w:rFonts w:cs="Times New Roman"/>
          <w:szCs w:val="28"/>
        </w:rPr>
        <w:t>Российской Федерации</w:t>
      </w:r>
      <w:r w:rsidR="006A1C25">
        <w:rPr>
          <w:rFonts w:cs="Times New Roman"/>
          <w:szCs w:val="28"/>
        </w:rPr>
        <w:t>,</w:t>
      </w:r>
      <w:r w:rsidR="00EF787F" w:rsidRPr="00EF787F">
        <w:rPr>
          <w:rFonts w:cs="Times New Roman"/>
          <w:szCs w:val="28"/>
        </w:rPr>
        <w:t xml:space="preserve"> </w:t>
      </w:r>
      <w:hyperlink r:id="rId9" w:history="1">
        <w:r w:rsidR="00EF787F" w:rsidRPr="00EF787F">
          <w:rPr>
            <w:rFonts w:cs="Times New Roman"/>
            <w:szCs w:val="28"/>
          </w:rPr>
          <w:t>Градостроительны</w:t>
        </w:r>
        <w:r w:rsidR="006A1C25">
          <w:rPr>
            <w:rFonts w:cs="Times New Roman"/>
            <w:szCs w:val="28"/>
          </w:rPr>
          <w:t>й</w:t>
        </w:r>
        <w:r w:rsidR="00EF787F" w:rsidRPr="00EF787F">
          <w:rPr>
            <w:rFonts w:cs="Times New Roman"/>
            <w:szCs w:val="28"/>
          </w:rPr>
          <w:t xml:space="preserve"> кодекс</w:t>
        </w:r>
      </w:hyperlink>
      <w:r w:rsidR="00EF787F" w:rsidRPr="00EF787F">
        <w:rPr>
          <w:rFonts w:cs="Times New Roman"/>
          <w:szCs w:val="28"/>
        </w:rPr>
        <w:t xml:space="preserve"> Российской Федерации, </w:t>
      </w:r>
      <w:hyperlink r:id="rId10" w:history="1">
        <w:r w:rsidR="00EF787F" w:rsidRPr="00EF787F">
          <w:rPr>
            <w:rFonts w:cs="Times New Roman"/>
            <w:szCs w:val="28"/>
          </w:rPr>
          <w:t>Федеральны</w:t>
        </w:r>
        <w:r w:rsidR="006A1C25">
          <w:rPr>
            <w:rFonts w:cs="Times New Roman"/>
            <w:szCs w:val="28"/>
          </w:rPr>
          <w:t>е</w:t>
        </w:r>
        <w:r w:rsidR="00EF787F" w:rsidRPr="00EF787F">
          <w:rPr>
            <w:rFonts w:cs="Times New Roman"/>
            <w:szCs w:val="28"/>
          </w:rPr>
          <w:t xml:space="preserve"> закон</w:t>
        </w:r>
      </w:hyperlink>
      <w:r w:rsidR="006A1C25">
        <w:rPr>
          <w:rFonts w:cs="Times New Roman"/>
          <w:szCs w:val="28"/>
        </w:rPr>
        <w:t>ы</w:t>
      </w:r>
      <w:r w:rsidR="00EF787F" w:rsidRPr="00EF787F">
        <w:rPr>
          <w:rFonts w:cs="Times New Roman"/>
          <w:szCs w:val="28"/>
        </w:rPr>
        <w:t xml:space="preserve"> от 13.07.2015 </w:t>
      </w:r>
      <w:r w:rsidR="00EF787F">
        <w:rPr>
          <w:rFonts w:cs="Times New Roman"/>
          <w:szCs w:val="28"/>
        </w:rPr>
        <w:t>№</w:t>
      </w:r>
      <w:r w:rsidR="00EF787F" w:rsidRPr="00EF787F">
        <w:rPr>
          <w:rFonts w:cs="Times New Roman"/>
          <w:szCs w:val="28"/>
        </w:rPr>
        <w:t xml:space="preserve"> 218-ФЗ </w:t>
      </w:r>
      <w:r w:rsidR="00EF787F">
        <w:rPr>
          <w:rFonts w:cs="Times New Roman"/>
          <w:szCs w:val="28"/>
        </w:rPr>
        <w:t>«</w:t>
      </w:r>
      <w:r w:rsidR="00EF787F" w:rsidRPr="00EF787F">
        <w:rPr>
          <w:rFonts w:cs="Times New Roman"/>
          <w:szCs w:val="28"/>
        </w:rPr>
        <w:t>О государственной регистрации недвижимости</w:t>
      </w:r>
      <w:r w:rsidR="00EF787F">
        <w:rPr>
          <w:rFonts w:cs="Times New Roman"/>
          <w:szCs w:val="28"/>
        </w:rPr>
        <w:t>»</w:t>
      </w:r>
      <w:r w:rsidR="00EF787F" w:rsidRPr="00EF787F">
        <w:rPr>
          <w:rFonts w:cs="Times New Roman"/>
          <w:szCs w:val="28"/>
        </w:rPr>
        <w:t xml:space="preserve">, от 06.10.2003 </w:t>
      </w:r>
      <w:r w:rsidR="00EF787F">
        <w:rPr>
          <w:rFonts w:cs="Times New Roman"/>
          <w:szCs w:val="28"/>
        </w:rPr>
        <w:t>№</w:t>
      </w:r>
      <w:r w:rsidR="00EF787F" w:rsidRPr="00EF787F">
        <w:rPr>
          <w:rFonts w:cs="Times New Roman"/>
          <w:szCs w:val="28"/>
        </w:rPr>
        <w:t xml:space="preserve"> 131-ФЗ </w:t>
      </w:r>
      <w:r w:rsidR="00EF787F">
        <w:rPr>
          <w:rFonts w:cs="Times New Roman"/>
          <w:szCs w:val="28"/>
        </w:rPr>
        <w:t>«</w:t>
      </w:r>
      <w:r w:rsidR="00EF787F" w:rsidRPr="00EF787F">
        <w:rPr>
          <w:rFonts w:cs="Times New Roman"/>
          <w:szCs w:val="28"/>
        </w:rPr>
        <w:t>Об общих принципах организации местного самоуправления в Российской Федерации</w:t>
      </w:r>
      <w:r w:rsidR="00EF787F">
        <w:rPr>
          <w:rFonts w:cs="Times New Roman"/>
          <w:szCs w:val="28"/>
        </w:rPr>
        <w:t>»</w:t>
      </w:r>
      <w:r w:rsidR="00EF787F" w:rsidRPr="00EF787F">
        <w:rPr>
          <w:rFonts w:cs="Times New Roman"/>
          <w:szCs w:val="28"/>
        </w:rPr>
        <w:t xml:space="preserve">, </w:t>
      </w:r>
      <w:hyperlink r:id="rId11" w:history="1">
        <w:r w:rsidR="00EF787F" w:rsidRPr="00EF787F">
          <w:rPr>
            <w:rFonts w:cs="Times New Roman"/>
            <w:szCs w:val="28"/>
          </w:rPr>
          <w:t>Устав</w:t>
        </w:r>
      </w:hyperlink>
      <w:r w:rsidR="006A1C25">
        <w:rPr>
          <w:rFonts w:cs="Times New Roman"/>
          <w:szCs w:val="28"/>
        </w:rPr>
        <w:t xml:space="preserve"> </w:t>
      </w:r>
      <w:r w:rsidR="00EF787F" w:rsidRPr="00EF787F">
        <w:rPr>
          <w:rFonts w:cs="Times New Roman"/>
          <w:szCs w:val="28"/>
        </w:rPr>
        <w:t xml:space="preserve">муниципального образования городской округ Сургут Ханты-Мансийского автономного округа </w:t>
      </w:r>
      <w:r w:rsidR="006A1C25">
        <w:rPr>
          <w:rFonts w:cs="Times New Roman"/>
          <w:szCs w:val="28"/>
        </w:rPr>
        <w:t>–</w:t>
      </w:r>
      <w:r w:rsidR="00EF787F" w:rsidRPr="00EF787F">
        <w:rPr>
          <w:rFonts w:cs="Times New Roman"/>
          <w:szCs w:val="28"/>
        </w:rPr>
        <w:t xml:space="preserve"> Югры, </w:t>
      </w:r>
      <w:hyperlink r:id="rId12" w:history="1">
        <w:r w:rsidR="00EF787F" w:rsidRPr="00EF787F">
          <w:rPr>
            <w:rFonts w:cs="Times New Roman"/>
            <w:szCs w:val="28"/>
          </w:rPr>
          <w:t>решение</w:t>
        </w:r>
      </w:hyperlink>
      <w:r w:rsidR="00EF787F" w:rsidRPr="00EF787F">
        <w:rPr>
          <w:rFonts w:cs="Times New Roman"/>
          <w:szCs w:val="28"/>
        </w:rPr>
        <w:t xml:space="preserve"> Думы города от 07.10.2009 </w:t>
      </w:r>
      <w:r w:rsidR="00EF787F">
        <w:rPr>
          <w:rFonts w:cs="Times New Roman"/>
          <w:szCs w:val="28"/>
        </w:rPr>
        <w:t>№</w:t>
      </w:r>
      <w:r w:rsidR="00EF787F" w:rsidRPr="00EF787F">
        <w:rPr>
          <w:rFonts w:cs="Times New Roman"/>
          <w:szCs w:val="28"/>
        </w:rPr>
        <w:t xml:space="preserve"> 604-IVДГ </w:t>
      </w:r>
      <w:r w:rsidR="00EF787F">
        <w:rPr>
          <w:rFonts w:cs="Times New Roman"/>
          <w:szCs w:val="28"/>
        </w:rPr>
        <w:t>«</w:t>
      </w:r>
      <w:r w:rsidR="00EF787F" w:rsidRPr="00EF787F">
        <w:rPr>
          <w:rFonts w:cs="Times New Roman"/>
          <w:szCs w:val="28"/>
        </w:rPr>
        <w:t xml:space="preserve">О Положении </w:t>
      </w:r>
      <w:r w:rsidR="006A1C25">
        <w:rPr>
          <w:rFonts w:cs="Times New Roman"/>
          <w:szCs w:val="28"/>
        </w:rPr>
        <w:t xml:space="preserve">                                  </w:t>
      </w:r>
      <w:r w:rsidR="00EF787F" w:rsidRPr="00EF787F">
        <w:rPr>
          <w:rFonts w:cs="Times New Roman"/>
          <w:szCs w:val="28"/>
        </w:rPr>
        <w:t xml:space="preserve">о порядке управления и распоряжения имуществом, находящимся </w:t>
      </w:r>
      <w:r w:rsidR="006A1C25">
        <w:rPr>
          <w:rFonts w:cs="Times New Roman"/>
          <w:szCs w:val="28"/>
        </w:rPr>
        <w:t xml:space="preserve">                                              </w:t>
      </w:r>
      <w:r w:rsidR="00EF787F" w:rsidRPr="00EF787F">
        <w:rPr>
          <w:rFonts w:cs="Times New Roman"/>
          <w:szCs w:val="28"/>
        </w:rPr>
        <w:t>в муниципальной собственности</w:t>
      </w:r>
      <w:r w:rsidR="00EF787F">
        <w:rPr>
          <w:rFonts w:cs="Times New Roman"/>
          <w:szCs w:val="28"/>
        </w:rPr>
        <w:t>»</w:t>
      </w:r>
      <w:r w:rsidR="00EF787F" w:rsidRPr="00EF787F">
        <w:rPr>
          <w:rFonts w:cs="Times New Roman"/>
          <w:szCs w:val="28"/>
        </w:rPr>
        <w:t>, распоряжени</w:t>
      </w:r>
      <w:r w:rsidR="006A1C25">
        <w:rPr>
          <w:rFonts w:cs="Times New Roman"/>
          <w:szCs w:val="28"/>
        </w:rPr>
        <w:t>е</w:t>
      </w:r>
      <w:r w:rsidR="00EF787F" w:rsidRPr="00EF787F">
        <w:rPr>
          <w:rFonts w:cs="Times New Roman"/>
          <w:szCs w:val="28"/>
        </w:rPr>
        <w:t xml:space="preserve"> Администрации города </w:t>
      </w:r>
      <w:r w:rsidR="006A1C25">
        <w:rPr>
          <w:rFonts w:cs="Times New Roman"/>
          <w:szCs w:val="28"/>
        </w:rPr>
        <w:t xml:space="preserve">                        </w:t>
      </w:r>
      <w:hyperlink r:id="rId13" w:history="1">
        <w:r w:rsidR="00EF787F" w:rsidRPr="00EF787F">
          <w:rPr>
            <w:rFonts w:cs="Times New Roman"/>
            <w:szCs w:val="28"/>
          </w:rPr>
          <w:t>от 30.12.2005 № 3686</w:t>
        </w:r>
      </w:hyperlink>
      <w:r w:rsidR="00EF787F" w:rsidRPr="00EF787F">
        <w:rPr>
          <w:rFonts w:cs="Times New Roman"/>
          <w:szCs w:val="28"/>
        </w:rPr>
        <w:t xml:space="preserve"> </w:t>
      </w:r>
      <w:r w:rsidR="00EF787F">
        <w:rPr>
          <w:rFonts w:cs="Times New Roman"/>
          <w:szCs w:val="28"/>
        </w:rPr>
        <w:t>«</w:t>
      </w:r>
      <w:r w:rsidR="00EF787F" w:rsidRPr="00EF787F">
        <w:rPr>
          <w:rFonts w:cs="Times New Roman"/>
          <w:szCs w:val="28"/>
        </w:rPr>
        <w:t>Об утверждении Регламента Администрации города</w:t>
      </w:r>
      <w:r w:rsidR="00EF787F">
        <w:rPr>
          <w:rFonts w:cs="Times New Roman"/>
          <w:szCs w:val="28"/>
        </w:rPr>
        <w:t>»</w:t>
      </w:r>
      <w:r w:rsidR="00EF787F" w:rsidRPr="00EF787F">
        <w:rPr>
          <w:rFonts w:cs="Times New Roman"/>
          <w:szCs w:val="28"/>
        </w:rPr>
        <w:t xml:space="preserve">, </w:t>
      </w:r>
      <w:r w:rsidR="006A1C25">
        <w:rPr>
          <w:rFonts w:cs="Times New Roman"/>
          <w:szCs w:val="28"/>
        </w:rPr>
        <w:t xml:space="preserve">                          </w:t>
      </w:r>
      <w:r w:rsidR="00EF787F" w:rsidRPr="00EF787F">
        <w:rPr>
          <w:rFonts w:cs="Times New Roman"/>
          <w:szCs w:val="28"/>
        </w:rPr>
        <w:t>в целях упорядочения процедуры определения балансодержателей, эксплуатирующих организаций объектов капитального строительства, движимого имущества и благоустройства:</w:t>
      </w:r>
    </w:p>
    <w:p w:rsidR="00142862" w:rsidRDefault="00142862" w:rsidP="00EF787F">
      <w:pPr>
        <w:tabs>
          <w:tab w:val="left" w:pos="567"/>
        </w:tabs>
        <w:ind w:firstLine="567"/>
        <w:jc w:val="both"/>
        <w:rPr>
          <w:rFonts w:cs="Times New Roman"/>
          <w:sz w:val="18"/>
          <w:szCs w:val="18"/>
        </w:rPr>
      </w:pPr>
    </w:p>
    <w:p w:rsidR="0027743D" w:rsidRPr="008B20C8" w:rsidRDefault="0027743D" w:rsidP="00142862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 w:val="18"/>
          <w:szCs w:val="18"/>
        </w:rPr>
        <w:t xml:space="preserve">* </w:t>
      </w:r>
      <w:r w:rsidRPr="008B20C8">
        <w:rPr>
          <w:rFonts w:cs="Times New Roman"/>
          <w:szCs w:val="28"/>
        </w:rPr>
        <w:t>1.3. Дата размещения уведомления о проведении публичных консультаций по действующему муниципальному н</w:t>
      </w:r>
      <w:r w:rsidR="003C1D42">
        <w:rPr>
          <w:rFonts w:cs="Times New Roman"/>
          <w:szCs w:val="28"/>
        </w:rPr>
        <w:t xml:space="preserve">ормативному правовому акту: </w:t>
      </w:r>
      <w:r w:rsidR="00EF787F">
        <w:rPr>
          <w:rFonts w:cs="Times New Roman"/>
          <w:szCs w:val="28"/>
        </w:rPr>
        <w:t xml:space="preserve">                                 </w:t>
      </w:r>
      <w:r w:rsidR="003C1D42">
        <w:rPr>
          <w:rFonts w:cs="Times New Roman"/>
          <w:szCs w:val="28"/>
        </w:rPr>
        <w:t>«</w:t>
      </w:r>
      <w:r w:rsidR="00EF787F">
        <w:rPr>
          <w:rFonts w:cs="Times New Roman"/>
          <w:szCs w:val="28"/>
        </w:rPr>
        <w:t>__</w:t>
      </w:r>
      <w:r w:rsidR="003C1D42">
        <w:rPr>
          <w:rFonts w:cs="Times New Roman"/>
          <w:szCs w:val="28"/>
        </w:rPr>
        <w:t xml:space="preserve">» </w:t>
      </w:r>
      <w:r w:rsidR="00EF787F">
        <w:rPr>
          <w:rFonts w:cs="Times New Roman"/>
          <w:szCs w:val="28"/>
        </w:rPr>
        <w:t>__________</w:t>
      </w:r>
      <w:r w:rsidR="003C1D42">
        <w:rPr>
          <w:rFonts w:cs="Times New Roman"/>
          <w:szCs w:val="28"/>
        </w:rPr>
        <w:t xml:space="preserve"> 202</w:t>
      </w:r>
      <w:r w:rsidR="00EF787F">
        <w:rPr>
          <w:rFonts w:cs="Times New Roman"/>
          <w:szCs w:val="28"/>
        </w:rPr>
        <w:t>4</w:t>
      </w:r>
      <w:r w:rsidR="003C1D42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 xml:space="preserve">г. и срок, в течение которого принимались предложения </w:t>
      </w:r>
      <w:r w:rsidRPr="008B20C8">
        <w:rPr>
          <w:rFonts w:cs="Times New Roman"/>
          <w:szCs w:val="28"/>
        </w:rPr>
        <w:br/>
        <w:t xml:space="preserve">в связи с размещением уведомления о проведении публичных консультаций </w:t>
      </w:r>
      <w:r w:rsidRPr="008B20C8">
        <w:rPr>
          <w:rFonts w:cs="Times New Roman"/>
          <w:szCs w:val="28"/>
        </w:rPr>
        <w:br/>
        <w:t xml:space="preserve">по нормативному правовому акту: </w:t>
      </w:r>
    </w:p>
    <w:p w:rsidR="0027743D" w:rsidRPr="008B20C8" w:rsidRDefault="003C1D42" w:rsidP="0027743D">
      <w:pPr>
        <w:pBdr>
          <w:top w:val="single" w:sz="4" w:space="1" w:color="auto"/>
        </w:pBd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начало: «</w:t>
      </w:r>
      <w:r w:rsidR="00EF787F">
        <w:rPr>
          <w:rFonts w:cs="Times New Roman"/>
          <w:szCs w:val="28"/>
        </w:rPr>
        <w:t>___</w:t>
      </w:r>
      <w:r w:rsidR="0027743D" w:rsidRPr="008B20C8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</w:t>
      </w:r>
      <w:r w:rsidR="00EF787F">
        <w:rPr>
          <w:rFonts w:cs="Times New Roman"/>
          <w:szCs w:val="28"/>
        </w:rPr>
        <w:t xml:space="preserve">_________ </w:t>
      </w:r>
      <w:r>
        <w:rPr>
          <w:rFonts w:cs="Times New Roman"/>
          <w:szCs w:val="28"/>
        </w:rPr>
        <w:t>202</w:t>
      </w:r>
      <w:r w:rsidR="00EF787F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</w:t>
      </w:r>
      <w:r w:rsidR="00012BB6">
        <w:rPr>
          <w:rFonts w:cs="Times New Roman"/>
          <w:szCs w:val="28"/>
        </w:rPr>
        <w:t>г.; окончание: «</w:t>
      </w:r>
      <w:r w:rsidR="00EF787F">
        <w:rPr>
          <w:rFonts w:cs="Times New Roman"/>
          <w:szCs w:val="28"/>
        </w:rPr>
        <w:t>___</w:t>
      </w:r>
      <w:r w:rsidR="00012BB6">
        <w:rPr>
          <w:rFonts w:cs="Times New Roman"/>
          <w:szCs w:val="28"/>
        </w:rPr>
        <w:t xml:space="preserve">» </w:t>
      </w:r>
      <w:r w:rsidR="00EF787F">
        <w:rPr>
          <w:rFonts w:cs="Times New Roman"/>
          <w:szCs w:val="28"/>
        </w:rPr>
        <w:t>_________</w:t>
      </w:r>
      <w:r w:rsidR="00012BB6">
        <w:rPr>
          <w:rFonts w:cs="Times New Roman"/>
          <w:szCs w:val="28"/>
        </w:rPr>
        <w:t xml:space="preserve"> 202</w:t>
      </w:r>
      <w:r w:rsidR="00EF787F">
        <w:rPr>
          <w:rFonts w:cs="Times New Roman"/>
          <w:szCs w:val="28"/>
        </w:rPr>
        <w:t>4</w:t>
      </w:r>
      <w:r w:rsidR="00012BB6">
        <w:rPr>
          <w:rFonts w:cs="Times New Roman"/>
          <w:szCs w:val="28"/>
        </w:rPr>
        <w:t xml:space="preserve"> </w:t>
      </w:r>
      <w:r w:rsidR="0027743D" w:rsidRPr="008B20C8">
        <w:rPr>
          <w:rFonts w:cs="Times New Roman"/>
          <w:szCs w:val="28"/>
        </w:rPr>
        <w:t>г.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tabs>
          <w:tab w:val="center" w:pos="8505"/>
          <w:tab w:val="right" w:pos="9923"/>
        </w:tabs>
        <w:spacing w:before="120"/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*1.4.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8B20C8" w:rsidRDefault="0027743D" w:rsidP="004F2795">
      <w:pPr>
        <w:tabs>
          <w:tab w:val="center" w:pos="8505"/>
          <w:tab w:val="right" w:pos="9923"/>
        </w:tabs>
        <w:spacing w:before="120"/>
        <w:ind w:left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Всего замечаний и предложен</w:t>
      </w:r>
      <w:r w:rsidR="004F2795">
        <w:rPr>
          <w:rFonts w:cs="Times New Roman"/>
          <w:szCs w:val="28"/>
        </w:rPr>
        <w:t xml:space="preserve">ий: </w:t>
      </w:r>
      <w:r w:rsidR="00EF787F">
        <w:rPr>
          <w:rFonts w:cs="Times New Roman"/>
          <w:szCs w:val="28"/>
        </w:rPr>
        <w:t>___</w:t>
      </w:r>
      <w:r w:rsidRPr="008B20C8">
        <w:rPr>
          <w:rFonts w:cs="Times New Roman"/>
          <w:szCs w:val="28"/>
        </w:rPr>
        <w:t>, из них:</w:t>
      </w:r>
      <w:r w:rsidR="004F2795">
        <w:rPr>
          <w:rFonts w:cs="Times New Roman"/>
          <w:szCs w:val="28"/>
        </w:rPr>
        <w:t xml:space="preserve"> приняты полностью: </w:t>
      </w:r>
      <w:r w:rsidR="00EF787F">
        <w:rPr>
          <w:rFonts w:cs="Times New Roman"/>
          <w:szCs w:val="28"/>
        </w:rPr>
        <w:t>___</w:t>
      </w:r>
      <w:r w:rsidR="004F2795">
        <w:rPr>
          <w:rFonts w:cs="Times New Roman"/>
          <w:szCs w:val="28"/>
        </w:rPr>
        <w:t xml:space="preserve">, приняты частично: </w:t>
      </w:r>
      <w:r w:rsidR="00EF787F">
        <w:rPr>
          <w:rFonts w:cs="Times New Roman"/>
          <w:szCs w:val="28"/>
        </w:rPr>
        <w:t>___</w:t>
      </w:r>
      <w:r w:rsidR="004F2795">
        <w:rPr>
          <w:rFonts w:cs="Times New Roman"/>
          <w:szCs w:val="28"/>
        </w:rPr>
        <w:t xml:space="preserve">, не приняты: </w:t>
      </w:r>
      <w:r w:rsidR="00EF787F">
        <w:rPr>
          <w:rFonts w:cs="Times New Roman"/>
          <w:szCs w:val="28"/>
        </w:rPr>
        <w:t>___</w:t>
      </w:r>
      <w:r w:rsidRPr="008B20C8">
        <w:rPr>
          <w:rFonts w:cs="Times New Roman"/>
          <w:szCs w:val="28"/>
        </w:rPr>
        <w:t>.</w:t>
      </w:r>
    </w:p>
    <w:p w:rsidR="00BE13BE" w:rsidRPr="008B20C8" w:rsidRDefault="007E132E" w:rsidP="00BE13B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Кроме того, получено </w:t>
      </w:r>
      <w:r w:rsidR="00EF787F">
        <w:rPr>
          <w:rFonts w:cs="Times New Roman"/>
          <w:szCs w:val="28"/>
        </w:rPr>
        <w:t>___</w:t>
      </w:r>
      <w:r w:rsidR="00A55754">
        <w:rPr>
          <w:rFonts w:cs="Times New Roman"/>
          <w:szCs w:val="28"/>
        </w:rPr>
        <w:t xml:space="preserve"> отзыва</w:t>
      </w:r>
      <w:r w:rsidR="00BE13BE" w:rsidRPr="00851C1D">
        <w:rPr>
          <w:rFonts w:cs="Times New Roman"/>
          <w:szCs w:val="28"/>
        </w:rPr>
        <w:t>, содержащих инфо</w:t>
      </w:r>
      <w:r w:rsidR="00A55754">
        <w:rPr>
          <w:rFonts w:cs="Times New Roman"/>
          <w:szCs w:val="28"/>
        </w:rPr>
        <w:t xml:space="preserve">рмацию </w:t>
      </w:r>
      <w:r w:rsidR="00BE13BE" w:rsidRPr="00851C1D">
        <w:rPr>
          <w:rFonts w:cs="Times New Roman"/>
          <w:szCs w:val="28"/>
        </w:rPr>
        <w:t>об одобрении текущей редакции действующего нормативного правово</w:t>
      </w:r>
      <w:r w:rsidR="00A55754">
        <w:rPr>
          <w:rFonts w:cs="Times New Roman"/>
          <w:szCs w:val="28"/>
        </w:rPr>
        <w:t xml:space="preserve">го акта </w:t>
      </w:r>
      <w:r w:rsidR="00BE13BE" w:rsidRPr="00851C1D">
        <w:rPr>
          <w:rFonts w:cs="Times New Roman"/>
          <w:szCs w:val="28"/>
        </w:rPr>
        <w:t>(об отсутствии замечаний и (или) предложений).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1.5. Контактная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:rsidR="00F323D4" w:rsidRDefault="00F323D4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фамилия, имя, отчество</w:t>
      </w:r>
      <w:r>
        <w:rPr>
          <w:rFonts w:cs="Times New Roman"/>
          <w:szCs w:val="28"/>
        </w:rPr>
        <w:t xml:space="preserve"> (при наличии)</w:t>
      </w:r>
      <w:r w:rsidRPr="008B20C8">
        <w:rPr>
          <w:rFonts w:cs="Times New Roman"/>
          <w:szCs w:val="28"/>
        </w:rPr>
        <w:t xml:space="preserve">: </w:t>
      </w:r>
      <w:r w:rsidR="00EF787F">
        <w:rPr>
          <w:rFonts w:cs="Times New Roman"/>
          <w:szCs w:val="28"/>
        </w:rPr>
        <w:t>Науменко Людмила Павловна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должность: </w:t>
      </w:r>
      <w:r w:rsidR="00142862">
        <w:rPr>
          <w:rFonts w:cs="Times New Roman"/>
          <w:szCs w:val="28"/>
        </w:rPr>
        <w:t>главны</w:t>
      </w:r>
      <w:r w:rsidR="00142862" w:rsidRPr="00142862">
        <w:rPr>
          <w:rFonts w:cs="Times New Roman"/>
          <w:szCs w:val="28"/>
        </w:rPr>
        <w:t>й специалист отдела обеспечения использования муниципального имущества управления имущественных отношений департамента имущественных и земельных отношений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телефон: </w:t>
      </w:r>
      <w:r w:rsidR="00142862">
        <w:rPr>
          <w:rFonts w:cs="Times New Roman"/>
          <w:szCs w:val="28"/>
        </w:rPr>
        <w:t>8 (3462) 52-83-</w:t>
      </w:r>
      <w:r w:rsidR="00EF787F">
        <w:rPr>
          <w:rFonts w:cs="Times New Roman"/>
          <w:szCs w:val="28"/>
        </w:rPr>
        <w:t>1</w:t>
      </w:r>
      <w:r w:rsidR="00142862">
        <w:rPr>
          <w:rFonts w:cs="Times New Roman"/>
          <w:szCs w:val="28"/>
        </w:rPr>
        <w:t>5</w:t>
      </w:r>
      <w:r w:rsidRPr="008B20C8">
        <w:rPr>
          <w:rFonts w:cs="Times New Roman"/>
          <w:szCs w:val="28"/>
        </w:rPr>
        <w:t xml:space="preserve"> </w:t>
      </w:r>
    </w:p>
    <w:p w:rsidR="0027743D" w:rsidRPr="00142862" w:rsidRDefault="0027743D" w:rsidP="0027743D">
      <w:pPr>
        <w:ind w:firstLine="720"/>
        <w:rPr>
          <w:rFonts w:cs="Times New Roman"/>
          <w:color w:val="FF0000"/>
          <w:szCs w:val="28"/>
        </w:rPr>
      </w:pPr>
      <w:r w:rsidRPr="008B20C8">
        <w:rPr>
          <w:rFonts w:cs="Times New Roman"/>
          <w:szCs w:val="28"/>
        </w:rPr>
        <w:t xml:space="preserve">адрес электронной почты: </w:t>
      </w:r>
      <w:proofErr w:type="spellStart"/>
      <w:r w:rsidR="00EF787F">
        <w:rPr>
          <w:rFonts w:eastAsia="Calibri" w:cs="Times New Roman"/>
          <w:szCs w:val="28"/>
          <w:lang w:val="en-US"/>
        </w:rPr>
        <w:t>Naumenko</w:t>
      </w:r>
      <w:proofErr w:type="spellEnd"/>
      <w:r w:rsidR="00EF787F" w:rsidRPr="00B63673">
        <w:rPr>
          <w:rFonts w:eastAsia="Calibri" w:cs="Times New Roman"/>
          <w:szCs w:val="28"/>
        </w:rPr>
        <w:t>_</w:t>
      </w:r>
      <w:r w:rsidR="00EF787F">
        <w:rPr>
          <w:rFonts w:eastAsia="Calibri" w:cs="Times New Roman"/>
          <w:szCs w:val="28"/>
          <w:lang w:val="en-US"/>
        </w:rPr>
        <w:t>LP</w:t>
      </w:r>
      <w:r w:rsidR="00EF787F" w:rsidRPr="009A27BB">
        <w:rPr>
          <w:rFonts w:eastAsia="Calibri" w:cs="Times New Roman"/>
          <w:szCs w:val="28"/>
        </w:rPr>
        <w:t>@</w:t>
      </w:r>
      <w:proofErr w:type="spellStart"/>
      <w:r w:rsidR="00EF787F">
        <w:rPr>
          <w:rFonts w:eastAsia="Calibri" w:cs="Times New Roman"/>
          <w:szCs w:val="28"/>
          <w:lang w:val="en-US"/>
        </w:rPr>
        <w:t>admsurgut</w:t>
      </w:r>
      <w:proofErr w:type="spellEnd"/>
      <w:r w:rsidR="00EF787F" w:rsidRPr="009A27BB">
        <w:rPr>
          <w:rFonts w:eastAsia="Calibri" w:cs="Times New Roman"/>
          <w:szCs w:val="28"/>
        </w:rPr>
        <w:t>.</w:t>
      </w:r>
      <w:proofErr w:type="spellStart"/>
      <w:r w:rsidR="00EF787F">
        <w:rPr>
          <w:rFonts w:eastAsia="Calibri" w:cs="Times New Roman"/>
          <w:szCs w:val="28"/>
          <w:lang w:val="en-US"/>
        </w:rPr>
        <w:t>ru</w:t>
      </w:r>
      <w:proofErr w:type="spellEnd"/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 Описание проблемы, на решение которой направлен муниципальный                нормативный правовой акт, оценка необходимости регулирования                                            в соответствующей сфере деятельности.</w:t>
      </w:r>
    </w:p>
    <w:p w:rsidR="0027743D" w:rsidRPr="008B20C8" w:rsidRDefault="0027743D" w:rsidP="0027743D">
      <w:pPr>
        <w:tabs>
          <w:tab w:val="left" w:pos="851"/>
        </w:tabs>
        <w:jc w:val="both"/>
        <w:rPr>
          <w:rFonts w:cs="Times New Roman"/>
          <w:bCs/>
          <w:szCs w:val="28"/>
        </w:rPr>
      </w:pPr>
    </w:p>
    <w:p w:rsidR="0027743D" w:rsidRPr="00224692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2.1. Описание проблемы, на решение которой направлен действующий                муниципальный нормативный правовой акт:</w:t>
      </w:r>
      <w:r w:rsidR="00224692" w:rsidRPr="00224692">
        <w:rPr>
          <w:rFonts w:cs="Times New Roman"/>
          <w:bCs/>
          <w:szCs w:val="28"/>
        </w:rPr>
        <w:t xml:space="preserve"> устранени</w:t>
      </w:r>
      <w:r w:rsidR="00224692">
        <w:rPr>
          <w:rFonts w:cs="Times New Roman"/>
          <w:bCs/>
          <w:szCs w:val="28"/>
        </w:rPr>
        <w:t>е</w:t>
      </w:r>
      <w:r w:rsidR="00224692" w:rsidRPr="00224692">
        <w:rPr>
          <w:rFonts w:cs="Times New Roman"/>
          <w:bCs/>
          <w:szCs w:val="28"/>
        </w:rPr>
        <w:t xml:space="preserve"> пробела </w:t>
      </w:r>
      <w:r w:rsidR="00224692">
        <w:rPr>
          <w:rFonts w:cs="Times New Roman"/>
          <w:bCs/>
          <w:szCs w:val="28"/>
        </w:rPr>
        <w:br/>
      </w:r>
      <w:r w:rsidR="00224692" w:rsidRPr="00224692">
        <w:rPr>
          <w:rFonts w:cs="Times New Roman"/>
          <w:bCs/>
          <w:szCs w:val="28"/>
        </w:rPr>
        <w:t xml:space="preserve">в </w:t>
      </w:r>
      <w:proofErr w:type="spellStart"/>
      <w:r w:rsidR="00224692" w:rsidRPr="00224692">
        <w:rPr>
          <w:rFonts w:cs="Times New Roman"/>
          <w:bCs/>
          <w:szCs w:val="28"/>
        </w:rPr>
        <w:t>муниципально</w:t>
      </w:r>
      <w:proofErr w:type="spellEnd"/>
      <w:r w:rsidR="00224692" w:rsidRPr="00224692">
        <w:rPr>
          <w:rFonts w:cs="Times New Roman"/>
          <w:bCs/>
          <w:szCs w:val="28"/>
        </w:rPr>
        <w:t>-правовом регулировании</w:t>
      </w:r>
      <w:r w:rsidR="00224692">
        <w:rPr>
          <w:rFonts w:cs="Times New Roman"/>
          <w:bCs/>
          <w:szCs w:val="28"/>
        </w:rPr>
        <w:t>.</w:t>
      </w:r>
    </w:p>
    <w:p w:rsidR="0027743D" w:rsidRPr="008B20C8" w:rsidRDefault="0027743D" w:rsidP="0027743D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</w:p>
    <w:p w:rsidR="0027743D" w:rsidRDefault="0027743D" w:rsidP="00224692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2.2. Негативные эффекты, которые могут возникнуть в связи </w:t>
      </w:r>
      <w:r w:rsidRPr="008B20C8">
        <w:rPr>
          <w:rFonts w:cs="Times New Roman"/>
          <w:bCs/>
          <w:szCs w:val="28"/>
        </w:rPr>
        <w:br/>
        <w:t>с отсутствием правового регулирования в соответствующей сфере деятельности:</w:t>
      </w:r>
      <w:r w:rsidR="007E60C6">
        <w:rPr>
          <w:rFonts w:cs="Times New Roman"/>
          <w:bCs/>
          <w:szCs w:val="28"/>
        </w:rPr>
        <w:t xml:space="preserve"> отсутствие единообразного подхода к исполнению требований Федерального законодательства в части распоряжения муниципальным имуществом.</w:t>
      </w:r>
      <w:r w:rsidR="002737A5">
        <w:rPr>
          <w:rFonts w:cs="Times New Roman"/>
          <w:bCs/>
          <w:szCs w:val="28"/>
        </w:rPr>
        <w:t xml:space="preserve"> </w:t>
      </w:r>
    </w:p>
    <w:p w:rsidR="007E60C6" w:rsidRPr="008B20C8" w:rsidRDefault="007E60C6" w:rsidP="00224692">
      <w:pPr>
        <w:tabs>
          <w:tab w:val="left" w:pos="567"/>
        </w:tabs>
        <w:jc w:val="both"/>
        <w:rPr>
          <w:rFonts w:cs="Times New Roman"/>
          <w:sz w:val="18"/>
          <w:szCs w:val="18"/>
        </w:rPr>
      </w:pPr>
    </w:p>
    <w:p w:rsidR="002737A5" w:rsidRPr="00B11541" w:rsidRDefault="0027743D" w:rsidP="00224692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2.3. Опыт решения </w:t>
      </w:r>
      <w:r w:rsidRPr="008B20C8">
        <w:rPr>
          <w:rFonts w:cs="Times New Roman"/>
          <w:szCs w:val="28"/>
        </w:rPr>
        <w:t>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 в соответствующей сфере деятельности:</w:t>
      </w:r>
      <w:r w:rsidR="002737A5" w:rsidRPr="002737A5">
        <w:t xml:space="preserve"> </w:t>
      </w:r>
      <w:r w:rsidR="00B11541" w:rsidRPr="00B11541">
        <w:rPr>
          <w:rFonts w:cs="Times New Roman"/>
          <w:bCs/>
          <w:szCs w:val="28"/>
        </w:rPr>
        <w:t>Постановление Администрации Сургутского района от 25 ноября 2016 г.</w:t>
      </w:r>
      <w:r w:rsidR="00B11541">
        <w:rPr>
          <w:rFonts w:cs="Times New Roman"/>
          <w:bCs/>
          <w:szCs w:val="28"/>
        </w:rPr>
        <w:t xml:space="preserve">                         № </w:t>
      </w:r>
      <w:r w:rsidR="00B11541" w:rsidRPr="00B11541">
        <w:rPr>
          <w:rFonts w:cs="Times New Roman"/>
          <w:bCs/>
          <w:szCs w:val="28"/>
        </w:rPr>
        <w:t>4039</w:t>
      </w:r>
      <w:r w:rsidR="00B11541">
        <w:rPr>
          <w:rFonts w:cs="Times New Roman"/>
          <w:bCs/>
          <w:szCs w:val="28"/>
        </w:rPr>
        <w:t xml:space="preserve"> «</w:t>
      </w:r>
      <w:r w:rsidR="00B11541" w:rsidRPr="00B11541">
        <w:rPr>
          <w:rFonts w:cs="Times New Roman"/>
          <w:bCs/>
          <w:szCs w:val="28"/>
        </w:rPr>
        <w:t>Об утверждении порядка организации строительства, реконструкции объектов капитального строительства, финансируемых за счёт средств бюджета Сургутского района</w:t>
      </w:r>
      <w:r w:rsidR="00B11541">
        <w:rPr>
          <w:rFonts w:cs="Times New Roman"/>
          <w:bCs/>
          <w:szCs w:val="28"/>
        </w:rPr>
        <w:t>»</w:t>
      </w:r>
    </w:p>
    <w:p w:rsidR="007E60C6" w:rsidRDefault="007E60C6" w:rsidP="00224692">
      <w:pPr>
        <w:tabs>
          <w:tab w:val="left" w:pos="567"/>
        </w:tabs>
        <w:jc w:val="both"/>
        <w:rPr>
          <w:rFonts w:cs="Times New Roman"/>
          <w:szCs w:val="28"/>
        </w:rPr>
      </w:pPr>
    </w:p>
    <w:p w:rsidR="0027743D" w:rsidRPr="008B20C8" w:rsidRDefault="0027743D" w:rsidP="00224692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2.4. Источники данных:</w:t>
      </w:r>
      <w:r w:rsidR="00224692">
        <w:rPr>
          <w:rFonts w:cs="Times New Roman"/>
          <w:szCs w:val="28"/>
        </w:rPr>
        <w:t xml:space="preserve"> </w:t>
      </w:r>
      <w:r w:rsidR="00224692" w:rsidRPr="00224692">
        <w:rPr>
          <w:rFonts w:cs="Times New Roman"/>
          <w:szCs w:val="28"/>
        </w:rPr>
        <w:t>СПС «Гарант», СПС «</w:t>
      </w:r>
      <w:proofErr w:type="spellStart"/>
      <w:r w:rsidR="00224692" w:rsidRPr="00224692">
        <w:rPr>
          <w:rFonts w:cs="Times New Roman"/>
          <w:szCs w:val="28"/>
        </w:rPr>
        <w:t>КонсультантПлюс</w:t>
      </w:r>
      <w:proofErr w:type="spellEnd"/>
      <w:r w:rsidR="00224692" w:rsidRPr="00224692">
        <w:rPr>
          <w:rFonts w:cs="Times New Roman"/>
          <w:szCs w:val="28"/>
        </w:rPr>
        <w:t>»</w:t>
      </w:r>
      <w:r w:rsidR="002737A5">
        <w:rPr>
          <w:rFonts w:cs="Times New Roman"/>
          <w:szCs w:val="28"/>
        </w:rPr>
        <w:t>.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  <w:sectPr w:rsidR="0027743D" w:rsidRPr="008B20C8" w:rsidSect="00E43296"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3. Определение целей правового регулирования и показателей для оценки их достижения</w:t>
      </w: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701"/>
        <w:gridCol w:w="3260"/>
      </w:tblGrid>
      <w:tr w:rsidR="0027743D" w:rsidRPr="008B20C8" w:rsidTr="009E3FE6">
        <w:tc>
          <w:tcPr>
            <w:tcW w:w="3256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Цели правового регулирования</w:t>
            </w:r>
          </w:p>
        </w:tc>
        <w:tc>
          <w:tcPr>
            <w:tcW w:w="2976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3.2. Сроки достижения                   целей правового регулирования</w:t>
            </w:r>
          </w:p>
        </w:tc>
        <w:tc>
          <w:tcPr>
            <w:tcW w:w="3828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Наименование показателей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достижения целей правового регулирования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701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Значения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3260" w:type="dxa"/>
          </w:tcPr>
          <w:p w:rsidR="00312C97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3.5. Источники данных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расчета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</w:t>
            </w:r>
          </w:p>
        </w:tc>
      </w:tr>
      <w:tr w:rsidR="001C0AA2" w:rsidRPr="008B20C8" w:rsidTr="009E3FE6">
        <w:trPr>
          <w:trHeight w:val="2898"/>
        </w:trPr>
        <w:tc>
          <w:tcPr>
            <w:tcW w:w="3256" w:type="dxa"/>
          </w:tcPr>
          <w:p w:rsidR="00D02E86" w:rsidRDefault="00D02E86" w:rsidP="00D02E86">
            <w:pPr>
              <w:contextualSpacing/>
              <w:rPr>
                <w:rFonts w:cs="Times New Roman"/>
                <w:iCs/>
                <w:szCs w:val="28"/>
              </w:rPr>
            </w:pPr>
            <w:r w:rsidRPr="00D02E86">
              <w:rPr>
                <w:rFonts w:cs="Times New Roman"/>
                <w:iCs/>
                <w:szCs w:val="28"/>
              </w:rPr>
              <w:t xml:space="preserve">Выработка единого порядка принятия </w:t>
            </w:r>
          </w:p>
          <w:p w:rsidR="001C0AA2" w:rsidRPr="00D02E86" w:rsidRDefault="00D02E86" w:rsidP="00D02E86">
            <w:pPr>
              <w:contextualSpacing/>
              <w:rPr>
                <w:rFonts w:cs="Times New Roman"/>
                <w:iCs/>
                <w:szCs w:val="28"/>
              </w:rPr>
            </w:pPr>
            <w:r w:rsidRPr="00D02E86">
              <w:rPr>
                <w:rFonts w:cs="Times New Roman"/>
                <w:iCs/>
                <w:szCs w:val="28"/>
              </w:rPr>
              <w:t xml:space="preserve">в муниципальную собственность муниципального образования городской округ Сургут Ханты-Мансийского автономного округа – Югры </w:t>
            </w:r>
            <w:r>
              <w:rPr>
                <w:rFonts w:cs="Times New Roman"/>
                <w:iCs/>
                <w:szCs w:val="28"/>
              </w:rPr>
              <w:t xml:space="preserve">вновь </w:t>
            </w:r>
            <w:r w:rsidRPr="00D02E86">
              <w:rPr>
                <w:rFonts w:cs="Times New Roman"/>
                <w:szCs w:val="28"/>
              </w:rPr>
              <w:t>построенных объектов, долей в праве собственности                                   на объекты, финансируемых за счет бюджета города</w:t>
            </w:r>
            <w:r w:rsidRPr="00D02E86">
              <w:rPr>
                <w:rFonts w:cs="Times New Roman"/>
                <w:iCs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1C0AA2" w:rsidRPr="008B20C8" w:rsidRDefault="009E3FE6" w:rsidP="003F0D90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</w:t>
            </w:r>
            <w:r w:rsidR="001C0AA2">
              <w:rPr>
                <w:rFonts w:cs="Times New Roman"/>
                <w:szCs w:val="28"/>
              </w:rPr>
              <w:t>о дня официального опубли</w:t>
            </w:r>
            <w:r w:rsidR="001C0AA2" w:rsidRPr="0028372A">
              <w:rPr>
                <w:rFonts w:cs="Times New Roman"/>
                <w:szCs w:val="28"/>
              </w:rPr>
              <w:t>кования</w:t>
            </w:r>
          </w:p>
        </w:tc>
        <w:tc>
          <w:tcPr>
            <w:tcW w:w="3828" w:type="dxa"/>
          </w:tcPr>
          <w:p w:rsidR="00200E11" w:rsidRDefault="002902AD" w:rsidP="002902AD">
            <w:pPr>
              <w:contextualSpacing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Количество п</w:t>
            </w:r>
            <w:r w:rsidR="00D02E86">
              <w:rPr>
                <w:rFonts w:cs="Times New Roman"/>
                <w:iCs/>
                <w:szCs w:val="28"/>
              </w:rPr>
              <w:t>ринят</w:t>
            </w:r>
            <w:r>
              <w:rPr>
                <w:rFonts w:cs="Times New Roman"/>
                <w:iCs/>
                <w:szCs w:val="28"/>
              </w:rPr>
              <w:t>ых</w:t>
            </w:r>
            <w:r w:rsidR="00D02E86">
              <w:rPr>
                <w:rFonts w:cs="Times New Roman"/>
                <w:iCs/>
                <w:szCs w:val="28"/>
              </w:rPr>
              <w:t xml:space="preserve"> </w:t>
            </w:r>
          </w:p>
          <w:p w:rsidR="001C0AA2" w:rsidRPr="008B20C8" w:rsidRDefault="00D02E86" w:rsidP="002902AD">
            <w:pPr>
              <w:contextualSpacing/>
              <w:rPr>
                <w:rFonts w:cs="Times New Roman"/>
                <w:iCs/>
                <w:szCs w:val="28"/>
              </w:rPr>
            </w:pPr>
            <w:r w:rsidRPr="00D02E86">
              <w:rPr>
                <w:rFonts w:cs="Times New Roman"/>
                <w:iCs/>
                <w:szCs w:val="28"/>
              </w:rPr>
              <w:t>в муниципальную собственность объектов</w:t>
            </w:r>
          </w:p>
        </w:tc>
        <w:tc>
          <w:tcPr>
            <w:tcW w:w="1701" w:type="dxa"/>
          </w:tcPr>
          <w:p w:rsidR="001C0AA2" w:rsidRDefault="00B424FF" w:rsidP="00B424FF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2022 – 54 объекта;</w:t>
            </w:r>
          </w:p>
          <w:p w:rsidR="00B424FF" w:rsidRPr="008B20C8" w:rsidRDefault="00B424FF" w:rsidP="00B424FF">
            <w:pPr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2023 – 50 объектов</w:t>
            </w:r>
          </w:p>
        </w:tc>
        <w:tc>
          <w:tcPr>
            <w:tcW w:w="3260" w:type="dxa"/>
          </w:tcPr>
          <w:p w:rsidR="00B424FF" w:rsidRDefault="00B424FF" w:rsidP="00B424FF">
            <w:pPr>
              <w:contextualSpacing/>
              <w:rPr>
                <w:rFonts w:cs="Times New Roman"/>
                <w:szCs w:val="28"/>
              </w:rPr>
            </w:pPr>
            <w:r w:rsidRPr="00B424FF">
              <w:rPr>
                <w:rFonts w:cs="Times New Roman"/>
                <w:szCs w:val="28"/>
              </w:rPr>
              <w:t xml:space="preserve">Фактические данные </w:t>
            </w:r>
          </w:p>
          <w:p w:rsidR="001C0AA2" w:rsidRPr="00B424FF" w:rsidRDefault="00B424FF" w:rsidP="00B424FF">
            <w:pPr>
              <w:contextualSpacing/>
              <w:rPr>
                <w:rFonts w:cs="Times New Roman"/>
                <w:szCs w:val="28"/>
              </w:rPr>
            </w:pPr>
            <w:r w:rsidRPr="00B424FF">
              <w:rPr>
                <w:rFonts w:cs="Times New Roman"/>
                <w:szCs w:val="28"/>
              </w:rPr>
              <w:t>по результатам анализа прошлых лет</w:t>
            </w:r>
          </w:p>
        </w:tc>
      </w:tr>
    </w:tbl>
    <w:p w:rsidR="0027743D" w:rsidRPr="008B20C8" w:rsidRDefault="0027743D" w:rsidP="0027743D">
      <w:pPr>
        <w:rPr>
          <w:rFonts w:cs="Times New Roman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 xml:space="preserve">4. Качественная характеристика и оценка численности потенциальных адресатов правового регулирования </w:t>
      </w:r>
      <w:r w:rsidRPr="008B20C8">
        <w:rPr>
          <w:rFonts w:cs="Times New Roman"/>
          <w:bCs/>
          <w:szCs w:val="28"/>
        </w:rPr>
        <w:br/>
        <w:t>(их групп)</w:t>
      </w: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589"/>
      </w:tblGrid>
      <w:tr w:rsidR="0027743D" w:rsidRPr="008B20C8" w:rsidTr="00312C97">
        <w:trPr>
          <w:cantSplit/>
        </w:trPr>
        <w:tc>
          <w:tcPr>
            <w:tcW w:w="6747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Группы потенциальных адресатов правового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регулирования </w:t>
            </w:r>
          </w:p>
        </w:tc>
        <w:tc>
          <w:tcPr>
            <w:tcW w:w="3685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458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4.3. Источники данных</w:t>
            </w:r>
          </w:p>
        </w:tc>
      </w:tr>
      <w:tr w:rsidR="0027743D" w:rsidRPr="008B20C8" w:rsidTr="00312C97">
        <w:trPr>
          <w:cantSplit/>
          <w:trHeight w:val="579"/>
        </w:trPr>
        <w:tc>
          <w:tcPr>
            <w:tcW w:w="6747" w:type="dxa"/>
          </w:tcPr>
          <w:p w:rsidR="0027743D" w:rsidRPr="008B20C8" w:rsidRDefault="0027743D" w:rsidP="00E43296">
            <w:pPr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3685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58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 xml:space="preserve">5. Функции (полномочия, обязанности, права) структурных подразделений Администрации города, муниципальных                       учреждений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6"/>
        <w:gridCol w:w="3544"/>
        <w:gridCol w:w="2551"/>
        <w:gridCol w:w="4678"/>
      </w:tblGrid>
      <w:tr w:rsidR="0027743D" w:rsidRPr="008B20C8" w:rsidTr="00482777">
        <w:trPr>
          <w:trHeight w:val="20"/>
        </w:trPr>
        <w:tc>
          <w:tcPr>
            <w:tcW w:w="4106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5.1. Наименование функции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(полномочия/обязанности/права)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Виды расходов (доходов)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5.3. Количественная оценка 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 бюджета (руб.)</w:t>
            </w:r>
          </w:p>
        </w:tc>
        <w:tc>
          <w:tcPr>
            <w:tcW w:w="4678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данных для расчетов</w:t>
            </w:r>
          </w:p>
        </w:tc>
      </w:tr>
      <w:tr w:rsidR="0027743D" w:rsidRPr="008B20C8" w:rsidTr="00482777">
        <w:trPr>
          <w:cantSplit/>
          <w:trHeight w:val="20"/>
        </w:trPr>
        <w:tc>
          <w:tcPr>
            <w:tcW w:w="14879" w:type="dxa"/>
            <w:gridSpan w:val="4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  <w:r w:rsidR="001C0AA2">
              <w:rPr>
                <w:rFonts w:cs="Times New Roman"/>
                <w:iCs/>
                <w:szCs w:val="28"/>
              </w:rPr>
              <w:t xml:space="preserve"> Департамент имущественных и земельных отношений</w:t>
            </w:r>
          </w:p>
        </w:tc>
      </w:tr>
      <w:tr w:rsidR="00474182" w:rsidRPr="008B20C8" w:rsidTr="00482777">
        <w:trPr>
          <w:trHeight w:val="20"/>
        </w:trPr>
        <w:tc>
          <w:tcPr>
            <w:tcW w:w="4106" w:type="dxa"/>
            <w:vMerge w:val="restart"/>
            <w:tcBorders>
              <w:top w:val="single" w:sz="4" w:space="0" w:color="auto"/>
            </w:tcBorders>
          </w:tcPr>
          <w:p w:rsidR="00482777" w:rsidRDefault="00D04161" w:rsidP="00C57CEF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- направление обращения </w:t>
            </w:r>
          </w:p>
          <w:p w:rsidR="00D04161" w:rsidRDefault="00D04161" w:rsidP="00C57CEF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в структурные подразделения Администрации города: </w:t>
            </w:r>
          </w:p>
          <w:p w:rsidR="00482777" w:rsidRDefault="00474182" w:rsidP="00C57CEF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9533D4">
              <w:rPr>
                <w:rFonts w:cs="Times New Roman"/>
                <w:iCs/>
                <w:szCs w:val="28"/>
              </w:rPr>
              <w:t xml:space="preserve">- подготовка проекта МПА </w:t>
            </w:r>
          </w:p>
          <w:p w:rsidR="00474182" w:rsidRPr="009533D4" w:rsidRDefault="00474182" w:rsidP="00C57CEF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9533D4">
              <w:rPr>
                <w:rFonts w:cs="Times New Roman"/>
                <w:iCs/>
                <w:szCs w:val="28"/>
              </w:rPr>
              <w:t>о назначении балансодержателя;</w:t>
            </w:r>
          </w:p>
          <w:p w:rsidR="00482777" w:rsidRDefault="00474182" w:rsidP="00852A2B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9533D4">
              <w:rPr>
                <w:rFonts w:cs="Times New Roman"/>
                <w:iCs/>
                <w:szCs w:val="28"/>
              </w:rPr>
              <w:t xml:space="preserve">- подготовка проекта МПА </w:t>
            </w:r>
          </w:p>
          <w:p w:rsidR="00474182" w:rsidRPr="009533D4" w:rsidRDefault="00474182" w:rsidP="00852A2B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9533D4">
              <w:rPr>
                <w:rFonts w:cs="Times New Roman"/>
                <w:iCs/>
                <w:szCs w:val="28"/>
              </w:rPr>
              <w:t>о принятии объекта в муниципальную собственность;</w:t>
            </w:r>
          </w:p>
          <w:p w:rsidR="00482777" w:rsidRDefault="00474182" w:rsidP="00C57CEF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9533D4">
              <w:rPr>
                <w:rFonts w:cs="Times New Roman"/>
                <w:iCs/>
                <w:szCs w:val="28"/>
              </w:rPr>
              <w:t xml:space="preserve">- подготовка проекта МПА </w:t>
            </w:r>
          </w:p>
          <w:p w:rsidR="00474182" w:rsidRPr="009533D4" w:rsidRDefault="00474182" w:rsidP="00C57CEF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9533D4">
              <w:rPr>
                <w:rFonts w:cs="Times New Roman"/>
                <w:iCs/>
                <w:szCs w:val="28"/>
              </w:rPr>
              <w:t xml:space="preserve">о разделении </w:t>
            </w:r>
            <w:r>
              <w:rPr>
                <w:rFonts w:cs="Times New Roman"/>
                <w:iCs/>
                <w:szCs w:val="28"/>
              </w:rPr>
              <w:t xml:space="preserve">сложного </w:t>
            </w:r>
            <w:r w:rsidRPr="009533D4">
              <w:rPr>
                <w:rFonts w:cs="Times New Roman"/>
                <w:iCs/>
                <w:szCs w:val="28"/>
              </w:rPr>
              <w:t>объекта</w:t>
            </w:r>
          </w:p>
          <w:p w:rsidR="00474182" w:rsidRPr="008B20C8" w:rsidRDefault="00474182" w:rsidP="00C57CEF">
            <w:pPr>
              <w:ind w:left="57" w:right="57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74182" w:rsidRPr="00474182" w:rsidRDefault="00474182" w:rsidP="002902AD">
            <w:pPr>
              <w:rPr>
                <w:rFonts w:cs="Times New Roman"/>
                <w:szCs w:val="28"/>
              </w:rPr>
            </w:pPr>
            <w:r w:rsidRPr="00474182">
              <w:rPr>
                <w:rFonts w:cs="Times New Roman"/>
                <w:iCs/>
                <w:szCs w:val="28"/>
              </w:rPr>
              <w:t xml:space="preserve">Единовременные расходы </w:t>
            </w:r>
            <w:r>
              <w:rPr>
                <w:rFonts w:cs="Times New Roman"/>
                <w:iCs/>
                <w:szCs w:val="28"/>
              </w:rPr>
              <w:t xml:space="preserve">                              </w:t>
            </w:r>
            <w:r w:rsidRPr="00474182">
              <w:rPr>
                <w:rFonts w:cs="Times New Roman"/>
                <w:iCs/>
                <w:szCs w:val="28"/>
              </w:rPr>
              <w:t>в 2020 – 2025 гг.: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74182" w:rsidRPr="002902AD" w:rsidRDefault="00474182" w:rsidP="00474182">
            <w:pPr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4678" w:type="dxa"/>
          </w:tcPr>
          <w:p w:rsidR="00474182" w:rsidRPr="002902AD" w:rsidRDefault="00474182" w:rsidP="00474182">
            <w:pPr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</w:tr>
      <w:tr w:rsidR="00474182" w:rsidRPr="008B20C8" w:rsidTr="00482777">
        <w:trPr>
          <w:trHeight w:val="20"/>
        </w:trPr>
        <w:tc>
          <w:tcPr>
            <w:tcW w:w="4106" w:type="dxa"/>
            <w:vMerge/>
            <w:tcBorders>
              <w:bottom w:val="single" w:sz="4" w:space="0" w:color="auto"/>
            </w:tcBorders>
          </w:tcPr>
          <w:p w:rsidR="00474182" w:rsidRPr="009533D4" w:rsidRDefault="00474182" w:rsidP="00474182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74182" w:rsidRPr="002902AD" w:rsidRDefault="00474182" w:rsidP="00474182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474182" w:rsidRPr="002902AD" w:rsidRDefault="00474182" w:rsidP="00474182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>202</w:t>
            </w:r>
            <w:r>
              <w:rPr>
                <w:rFonts w:cs="Times New Roman"/>
                <w:iCs/>
                <w:szCs w:val="28"/>
              </w:rPr>
              <w:t>0</w:t>
            </w:r>
            <w:r w:rsidRPr="002902AD">
              <w:rPr>
                <w:rFonts w:cs="Times New Roman"/>
                <w:iCs/>
                <w:szCs w:val="28"/>
              </w:rPr>
              <w:t xml:space="preserve"> – 2025 гг.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74182" w:rsidRDefault="00474182" w:rsidP="00474182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 xml:space="preserve">В пределах лимитов бюджетных ассигнований </w:t>
            </w:r>
          </w:p>
          <w:p w:rsidR="00474182" w:rsidRPr="002902AD" w:rsidRDefault="00474182" w:rsidP="00474182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>на оплату труда</w:t>
            </w:r>
          </w:p>
        </w:tc>
        <w:tc>
          <w:tcPr>
            <w:tcW w:w="4678" w:type="dxa"/>
          </w:tcPr>
          <w:p w:rsidR="00482777" w:rsidRDefault="00460A81" w:rsidP="00460A81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>Решение Думы города от 25.12.2019 № 538-VI ДГ «О бюджете городского округа город Сургут</w:t>
            </w:r>
            <w:r w:rsidR="00482777">
              <w:rPr>
                <w:rFonts w:cs="Times New Roman"/>
                <w:iCs/>
                <w:szCs w:val="28"/>
              </w:rPr>
              <w:t xml:space="preserve"> </w:t>
            </w:r>
            <w:r w:rsidRPr="002902AD">
              <w:rPr>
                <w:rFonts w:cs="Times New Roman"/>
                <w:iCs/>
                <w:szCs w:val="28"/>
              </w:rPr>
              <w:t xml:space="preserve">на 2020 год </w:t>
            </w:r>
          </w:p>
          <w:p w:rsidR="00460A81" w:rsidRPr="002902AD" w:rsidRDefault="00460A81" w:rsidP="00460A81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>и плановый период 2021 - 2022 годов»;</w:t>
            </w:r>
          </w:p>
          <w:p w:rsidR="00460A81" w:rsidRPr="002902AD" w:rsidRDefault="00460A81" w:rsidP="00460A81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 xml:space="preserve">Решение Думы города от 22.12.2020 № 686-VI ДГ «О бюджете городского округа город Сургут Ханты-Мансийского автономного округа </w:t>
            </w:r>
            <w:r>
              <w:rPr>
                <w:rFonts w:cs="Times New Roman"/>
                <w:iCs/>
                <w:szCs w:val="28"/>
              </w:rPr>
              <w:t>–</w:t>
            </w:r>
            <w:r w:rsidRPr="002902AD">
              <w:rPr>
                <w:rFonts w:cs="Times New Roman"/>
                <w:iCs/>
                <w:szCs w:val="28"/>
              </w:rPr>
              <w:t xml:space="preserve"> Югры на 2021 год и плановый период 2022 - 2023 годов»;</w:t>
            </w:r>
          </w:p>
          <w:p w:rsidR="00460A81" w:rsidRPr="002902AD" w:rsidRDefault="00460A81" w:rsidP="00460A81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 xml:space="preserve">Решение Думы города от 22.12.2021 № 51-VII ДГ «О бюджете городского округа Сургут Ханты-Мансийского автономного округа </w:t>
            </w:r>
            <w:r>
              <w:rPr>
                <w:rFonts w:cs="Times New Roman"/>
                <w:iCs/>
                <w:szCs w:val="28"/>
              </w:rPr>
              <w:t>–</w:t>
            </w:r>
            <w:r w:rsidRPr="002902AD">
              <w:rPr>
                <w:rFonts w:cs="Times New Roman"/>
                <w:iCs/>
                <w:szCs w:val="28"/>
              </w:rPr>
              <w:t xml:space="preserve"> Югры на 2022 год и плановый период 2023 - 2024 годов»;</w:t>
            </w:r>
          </w:p>
          <w:p w:rsidR="00474182" w:rsidRPr="002902AD" w:rsidRDefault="00460A81" w:rsidP="00460A81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 xml:space="preserve">Решение Думы города от 26.12.2022 № 250-VII ДГ «О бюджете городского </w:t>
            </w:r>
            <w:r w:rsidRPr="002902AD">
              <w:rPr>
                <w:rFonts w:cs="Times New Roman"/>
                <w:iCs/>
                <w:szCs w:val="28"/>
              </w:rPr>
              <w:lastRenderedPageBreak/>
              <w:t xml:space="preserve">округа Сургут Ханты-Мансийского автономного округа </w:t>
            </w:r>
            <w:r>
              <w:rPr>
                <w:rFonts w:cs="Times New Roman"/>
                <w:iCs/>
                <w:szCs w:val="28"/>
              </w:rPr>
              <w:t>–</w:t>
            </w:r>
            <w:r w:rsidRPr="002902AD">
              <w:rPr>
                <w:rFonts w:cs="Times New Roman"/>
                <w:iCs/>
                <w:szCs w:val="28"/>
              </w:rPr>
              <w:t xml:space="preserve"> Югры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r w:rsidRPr="002902AD">
              <w:rPr>
                <w:rFonts w:cs="Times New Roman"/>
                <w:iCs/>
                <w:szCs w:val="28"/>
              </w:rPr>
              <w:t>на 2023 год</w:t>
            </w:r>
            <w:r w:rsidR="00482777">
              <w:rPr>
                <w:rFonts w:cs="Times New Roman"/>
                <w:iCs/>
                <w:szCs w:val="28"/>
              </w:rPr>
              <w:t xml:space="preserve"> </w:t>
            </w:r>
            <w:r w:rsidR="00482777" w:rsidRPr="002902AD">
              <w:rPr>
                <w:rFonts w:cs="Times New Roman"/>
                <w:iCs/>
                <w:szCs w:val="28"/>
              </w:rPr>
              <w:t>и плановый период 2024 – 2025 годов»</w:t>
            </w:r>
          </w:p>
        </w:tc>
      </w:tr>
      <w:tr w:rsidR="00474182" w:rsidRPr="008B20C8" w:rsidTr="00482777">
        <w:trPr>
          <w:trHeight w:val="20"/>
        </w:trPr>
        <w:tc>
          <w:tcPr>
            <w:tcW w:w="4106" w:type="dxa"/>
            <w:tcBorders>
              <w:bottom w:val="single" w:sz="4" w:space="0" w:color="auto"/>
            </w:tcBorders>
          </w:tcPr>
          <w:p w:rsidR="00474182" w:rsidRPr="009533D4" w:rsidRDefault="00474182" w:rsidP="00474182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74182" w:rsidRPr="00474182" w:rsidRDefault="00474182" w:rsidP="00474182">
            <w:pPr>
              <w:rPr>
                <w:rFonts w:cs="Times New Roman"/>
                <w:iCs/>
                <w:szCs w:val="28"/>
              </w:rPr>
            </w:pPr>
            <w:r w:rsidRPr="00474182">
              <w:rPr>
                <w:rFonts w:cs="Times New Roman"/>
                <w:iCs/>
                <w:szCs w:val="28"/>
              </w:rPr>
              <w:t>Возможные доходы за период 2020 – 2025 гг.: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74182" w:rsidRPr="002902AD" w:rsidRDefault="00474182" w:rsidP="00474182">
            <w:pPr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4678" w:type="dxa"/>
          </w:tcPr>
          <w:p w:rsidR="00474182" w:rsidRPr="002902AD" w:rsidRDefault="00474182" w:rsidP="00474182">
            <w:pPr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</w:tr>
      <w:tr w:rsidR="00474182" w:rsidRPr="008B20C8" w:rsidTr="00482777">
        <w:trPr>
          <w:trHeight w:val="20"/>
        </w:trPr>
        <w:tc>
          <w:tcPr>
            <w:tcW w:w="14879" w:type="dxa"/>
            <w:gridSpan w:val="4"/>
            <w:tcBorders>
              <w:bottom w:val="single" w:sz="4" w:space="0" w:color="auto"/>
            </w:tcBorders>
          </w:tcPr>
          <w:p w:rsidR="00474182" w:rsidRDefault="00474182" w:rsidP="00D04161">
            <w:pPr>
              <w:rPr>
                <w:rFonts w:cs="Times New Roman"/>
                <w:iCs/>
                <w:szCs w:val="28"/>
              </w:rPr>
            </w:pPr>
            <w:r w:rsidRPr="00474182">
              <w:rPr>
                <w:iCs/>
                <w:szCs w:val="28"/>
                <w:lang w:eastAsia="ru-RU"/>
              </w:rPr>
              <w:t xml:space="preserve">Наименование структурного подразделения, муниципального учреждения: </w:t>
            </w:r>
            <w:r w:rsidR="00D04161">
              <w:rPr>
                <w:iCs/>
                <w:szCs w:val="28"/>
                <w:lang w:eastAsia="ru-RU"/>
              </w:rPr>
              <w:t xml:space="preserve">отраслевое структурное подразделение, при необходимости заместитель Главы города, курирующий отрасль, к которой относится </w:t>
            </w:r>
            <w:r w:rsidR="00271B82">
              <w:rPr>
                <w:iCs/>
                <w:szCs w:val="28"/>
                <w:lang w:eastAsia="ru-RU"/>
              </w:rPr>
              <w:t xml:space="preserve">соответствующий </w:t>
            </w:r>
            <w:r w:rsidR="00D04161">
              <w:rPr>
                <w:iCs/>
                <w:szCs w:val="28"/>
                <w:lang w:eastAsia="ru-RU"/>
              </w:rPr>
              <w:t>объект</w:t>
            </w:r>
          </w:p>
        </w:tc>
      </w:tr>
      <w:tr w:rsidR="00474182" w:rsidRPr="008B20C8" w:rsidTr="00482777">
        <w:trPr>
          <w:trHeight w:val="20"/>
        </w:trPr>
        <w:tc>
          <w:tcPr>
            <w:tcW w:w="4106" w:type="dxa"/>
            <w:tcBorders>
              <w:bottom w:val="single" w:sz="4" w:space="0" w:color="auto"/>
            </w:tcBorders>
          </w:tcPr>
          <w:p w:rsidR="00474182" w:rsidRPr="009533D4" w:rsidRDefault="00474182" w:rsidP="00474182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74182" w:rsidRPr="00474182" w:rsidRDefault="00271B82" w:rsidP="00474182">
            <w:pPr>
              <w:rPr>
                <w:rFonts w:cs="Times New Roman"/>
                <w:iCs/>
                <w:szCs w:val="28"/>
              </w:rPr>
            </w:pPr>
            <w:r w:rsidRPr="00474182">
              <w:rPr>
                <w:rFonts w:cs="Times New Roman"/>
                <w:iCs/>
                <w:szCs w:val="28"/>
              </w:rPr>
              <w:t xml:space="preserve">Единовременные расходы </w:t>
            </w:r>
            <w:r>
              <w:rPr>
                <w:rFonts w:cs="Times New Roman"/>
                <w:iCs/>
                <w:szCs w:val="28"/>
              </w:rPr>
              <w:t xml:space="preserve">                              </w:t>
            </w:r>
            <w:r w:rsidRPr="00474182">
              <w:rPr>
                <w:rFonts w:cs="Times New Roman"/>
                <w:iCs/>
                <w:szCs w:val="28"/>
              </w:rPr>
              <w:t>в 2020 – 2025 гг.: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74182" w:rsidRDefault="00271B82" w:rsidP="00474182">
            <w:pPr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4678" w:type="dxa"/>
          </w:tcPr>
          <w:p w:rsidR="00474182" w:rsidRDefault="00271B82" w:rsidP="00474182">
            <w:pPr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</w:tr>
      <w:tr w:rsidR="00271B82" w:rsidRPr="008B20C8" w:rsidTr="00482777">
        <w:trPr>
          <w:trHeight w:val="20"/>
        </w:trPr>
        <w:tc>
          <w:tcPr>
            <w:tcW w:w="4106" w:type="dxa"/>
            <w:tcBorders>
              <w:bottom w:val="single" w:sz="4" w:space="0" w:color="auto"/>
            </w:tcBorders>
          </w:tcPr>
          <w:p w:rsidR="00E36A60" w:rsidRDefault="00271B82" w:rsidP="00271B82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 определение балансодержателя</w:t>
            </w:r>
            <w:r w:rsidR="00E36A60">
              <w:rPr>
                <w:rFonts w:cs="Times New Roman"/>
                <w:iCs/>
                <w:szCs w:val="28"/>
              </w:rPr>
              <w:t>;</w:t>
            </w:r>
          </w:p>
          <w:p w:rsidR="00271B82" w:rsidRPr="009533D4" w:rsidRDefault="00E36A60" w:rsidP="00271B82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 подготовка предложений</w:t>
            </w:r>
            <w:r w:rsidR="009D5D5F">
              <w:rPr>
                <w:rFonts w:cs="Times New Roman"/>
                <w:iCs/>
                <w:szCs w:val="28"/>
              </w:rPr>
              <w:t xml:space="preserve"> о</w:t>
            </w:r>
            <w:r>
              <w:rPr>
                <w:rFonts w:cs="Times New Roman"/>
                <w:iCs/>
                <w:szCs w:val="28"/>
              </w:rPr>
              <w:t xml:space="preserve"> разделении объекта </w:t>
            </w:r>
            <w:r w:rsidR="00271B82">
              <w:rPr>
                <w:rFonts w:cs="Times New Roman"/>
                <w:iCs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71B82" w:rsidRPr="002902AD" w:rsidRDefault="00271B82" w:rsidP="00271B82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271B82" w:rsidRPr="00474182" w:rsidRDefault="00271B82" w:rsidP="00271B82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>202</w:t>
            </w:r>
            <w:r>
              <w:rPr>
                <w:rFonts w:cs="Times New Roman"/>
                <w:iCs/>
                <w:szCs w:val="28"/>
              </w:rPr>
              <w:t>0</w:t>
            </w:r>
            <w:r w:rsidRPr="002902AD">
              <w:rPr>
                <w:rFonts w:cs="Times New Roman"/>
                <w:iCs/>
                <w:szCs w:val="28"/>
              </w:rPr>
              <w:t xml:space="preserve"> – 2025 гг.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1B82" w:rsidRDefault="00271B82" w:rsidP="00271B82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 xml:space="preserve">В пределах лимитов бюджетных ассигнований </w:t>
            </w:r>
          </w:p>
          <w:p w:rsidR="00271B82" w:rsidRDefault="00271B82" w:rsidP="00271B82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>на оплату труда</w:t>
            </w:r>
          </w:p>
        </w:tc>
        <w:tc>
          <w:tcPr>
            <w:tcW w:w="4678" w:type="dxa"/>
          </w:tcPr>
          <w:p w:rsidR="00482777" w:rsidRDefault="00482777" w:rsidP="00482777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>Решение Думы города от 25.12.2019 № 538-VI ДГ «О бюджете городского округа город Сургут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r w:rsidRPr="002902AD">
              <w:rPr>
                <w:rFonts w:cs="Times New Roman"/>
                <w:iCs/>
                <w:szCs w:val="28"/>
              </w:rPr>
              <w:t xml:space="preserve">на 2020 год </w:t>
            </w:r>
          </w:p>
          <w:p w:rsidR="00482777" w:rsidRPr="002902AD" w:rsidRDefault="00482777" w:rsidP="00482777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>и плановый период 2021 - 2022 годов»;</w:t>
            </w:r>
          </w:p>
          <w:p w:rsidR="00482777" w:rsidRPr="002902AD" w:rsidRDefault="00482777" w:rsidP="00482777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 xml:space="preserve">Решение Думы города от 22.12.2020 № 686-VI ДГ «О бюджете городского округа город Сургут Ханты-Мансийского автономного округа </w:t>
            </w:r>
            <w:r>
              <w:rPr>
                <w:rFonts w:cs="Times New Roman"/>
                <w:iCs/>
                <w:szCs w:val="28"/>
              </w:rPr>
              <w:t>–</w:t>
            </w:r>
            <w:r w:rsidRPr="002902AD">
              <w:rPr>
                <w:rFonts w:cs="Times New Roman"/>
                <w:iCs/>
                <w:szCs w:val="28"/>
              </w:rPr>
              <w:t xml:space="preserve"> Югры на 2021 год и плановый период 2022 - 2023 годов»;</w:t>
            </w:r>
          </w:p>
          <w:p w:rsidR="00482777" w:rsidRPr="002902AD" w:rsidRDefault="00482777" w:rsidP="00482777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 xml:space="preserve">Решение Думы города от 22.12.2021 № 51-VII ДГ «О бюджете городского округа Сургут Ханты-Мансийского автономного округа </w:t>
            </w:r>
            <w:r>
              <w:rPr>
                <w:rFonts w:cs="Times New Roman"/>
                <w:iCs/>
                <w:szCs w:val="28"/>
              </w:rPr>
              <w:t>–</w:t>
            </w:r>
            <w:r w:rsidRPr="002902AD">
              <w:rPr>
                <w:rFonts w:cs="Times New Roman"/>
                <w:iCs/>
                <w:szCs w:val="28"/>
              </w:rPr>
              <w:t xml:space="preserve"> Югры на 2022 год и плановый период 2023 - 2024 годов»;</w:t>
            </w:r>
          </w:p>
          <w:p w:rsidR="00271B82" w:rsidRPr="002902AD" w:rsidRDefault="00482777" w:rsidP="00482777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 xml:space="preserve">Решение Думы города от 26.12.2022 № 250-VII ДГ «О бюджете городского округа Сургут Ханты-Мансийского </w:t>
            </w:r>
            <w:r w:rsidRPr="002902AD">
              <w:rPr>
                <w:rFonts w:cs="Times New Roman"/>
                <w:iCs/>
                <w:szCs w:val="28"/>
              </w:rPr>
              <w:lastRenderedPageBreak/>
              <w:t xml:space="preserve">автономного округа </w:t>
            </w:r>
            <w:r>
              <w:rPr>
                <w:rFonts w:cs="Times New Roman"/>
                <w:iCs/>
                <w:szCs w:val="28"/>
              </w:rPr>
              <w:t>–</w:t>
            </w:r>
            <w:r w:rsidRPr="002902AD">
              <w:rPr>
                <w:rFonts w:cs="Times New Roman"/>
                <w:iCs/>
                <w:szCs w:val="28"/>
              </w:rPr>
              <w:t xml:space="preserve"> Югры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r w:rsidRPr="002902AD">
              <w:rPr>
                <w:rFonts w:cs="Times New Roman"/>
                <w:iCs/>
                <w:szCs w:val="28"/>
              </w:rPr>
              <w:t>на 2023 год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r w:rsidRPr="002902AD">
              <w:rPr>
                <w:rFonts w:cs="Times New Roman"/>
                <w:iCs/>
                <w:szCs w:val="28"/>
              </w:rPr>
              <w:t>и плановый период 2024 – 2025 годов»</w:t>
            </w:r>
          </w:p>
        </w:tc>
      </w:tr>
      <w:tr w:rsidR="00271B82" w:rsidRPr="008B20C8" w:rsidTr="00482777">
        <w:trPr>
          <w:trHeight w:val="20"/>
        </w:trPr>
        <w:tc>
          <w:tcPr>
            <w:tcW w:w="4106" w:type="dxa"/>
            <w:tcBorders>
              <w:bottom w:val="single" w:sz="4" w:space="0" w:color="auto"/>
            </w:tcBorders>
          </w:tcPr>
          <w:p w:rsidR="00271B82" w:rsidRPr="009533D4" w:rsidRDefault="00271B82" w:rsidP="00271B82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71B82" w:rsidRPr="00474182" w:rsidRDefault="00271B82" w:rsidP="00271B82">
            <w:pPr>
              <w:rPr>
                <w:rFonts w:cs="Times New Roman"/>
                <w:iCs/>
                <w:szCs w:val="28"/>
              </w:rPr>
            </w:pPr>
            <w:r w:rsidRPr="00474182">
              <w:rPr>
                <w:rFonts w:cs="Times New Roman"/>
                <w:iCs/>
                <w:szCs w:val="28"/>
              </w:rPr>
              <w:t xml:space="preserve">Единовременные расходы </w:t>
            </w:r>
            <w:r>
              <w:rPr>
                <w:rFonts w:cs="Times New Roman"/>
                <w:iCs/>
                <w:szCs w:val="28"/>
              </w:rPr>
              <w:t xml:space="preserve">                              </w:t>
            </w:r>
            <w:r w:rsidRPr="00474182">
              <w:rPr>
                <w:rFonts w:cs="Times New Roman"/>
                <w:iCs/>
                <w:szCs w:val="28"/>
              </w:rPr>
              <w:t>в 2020 – 2025 гг.: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1B82" w:rsidRDefault="00271B82" w:rsidP="00271B82">
            <w:pPr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4678" w:type="dxa"/>
          </w:tcPr>
          <w:p w:rsidR="00271B82" w:rsidRDefault="00271B82" w:rsidP="00271B82">
            <w:pPr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</w:tr>
      <w:tr w:rsidR="00271B82" w:rsidRPr="008B20C8" w:rsidTr="00482777">
        <w:trPr>
          <w:trHeight w:val="20"/>
        </w:trPr>
        <w:tc>
          <w:tcPr>
            <w:tcW w:w="14879" w:type="dxa"/>
            <w:gridSpan w:val="4"/>
            <w:tcBorders>
              <w:bottom w:val="single" w:sz="4" w:space="0" w:color="auto"/>
            </w:tcBorders>
          </w:tcPr>
          <w:p w:rsidR="00271B82" w:rsidRDefault="00271B82" w:rsidP="00271B82">
            <w:pPr>
              <w:rPr>
                <w:rFonts w:cs="Times New Roman"/>
                <w:iCs/>
                <w:szCs w:val="28"/>
              </w:rPr>
            </w:pPr>
            <w:r w:rsidRPr="00474182">
              <w:rPr>
                <w:iCs/>
                <w:szCs w:val="28"/>
                <w:lang w:eastAsia="ru-RU"/>
              </w:rPr>
              <w:t xml:space="preserve">Наименование структурного подразделения, муниципального учреждения: </w:t>
            </w:r>
            <w:r>
              <w:rPr>
                <w:iCs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  <w:tr w:rsidR="009D5D5F" w:rsidRPr="008B20C8" w:rsidTr="00482777">
        <w:trPr>
          <w:trHeight w:val="20"/>
        </w:trPr>
        <w:tc>
          <w:tcPr>
            <w:tcW w:w="4106" w:type="dxa"/>
            <w:tcBorders>
              <w:bottom w:val="single" w:sz="4" w:space="0" w:color="auto"/>
            </w:tcBorders>
          </w:tcPr>
          <w:p w:rsidR="009D5D5F" w:rsidRDefault="009D5D5F" w:rsidP="009D5D5F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- выдача разрешения на ввод объекта </w:t>
            </w:r>
          </w:p>
          <w:p w:rsidR="009D5D5F" w:rsidRDefault="009D5D5F" w:rsidP="009D5D5F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в эксплуатацию или разрешения </w:t>
            </w:r>
          </w:p>
          <w:p w:rsidR="009D5D5F" w:rsidRPr="009533D4" w:rsidRDefault="009D5D5F" w:rsidP="009D5D5F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на производство земляных работ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D5D5F" w:rsidRPr="00474182" w:rsidRDefault="009D5D5F" w:rsidP="009D5D5F">
            <w:pPr>
              <w:rPr>
                <w:rFonts w:cs="Times New Roman"/>
                <w:iCs/>
                <w:szCs w:val="28"/>
              </w:rPr>
            </w:pPr>
            <w:r w:rsidRPr="00474182">
              <w:rPr>
                <w:rFonts w:cs="Times New Roman"/>
                <w:iCs/>
                <w:szCs w:val="28"/>
              </w:rPr>
              <w:t xml:space="preserve">Единовременные расходы </w:t>
            </w:r>
            <w:r>
              <w:rPr>
                <w:rFonts w:cs="Times New Roman"/>
                <w:iCs/>
                <w:szCs w:val="28"/>
              </w:rPr>
              <w:t xml:space="preserve">                              </w:t>
            </w:r>
            <w:r w:rsidRPr="00474182">
              <w:rPr>
                <w:rFonts w:cs="Times New Roman"/>
                <w:iCs/>
                <w:szCs w:val="28"/>
              </w:rPr>
              <w:t>в 2020 – 2025 гг.: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D5D5F" w:rsidRDefault="009D5D5F" w:rsidP="009D5D5F">
            <w:pPr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4678" w:type="dxa"/>
          </w:tcPr>
          <w:p w:rsidR="009D5D5F" w:rsidRDefault="009D5D5F" w:rsidP="009D5D5F">
            <w:pPr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</w:tr>
      <w:tr w:rsidR="009D5D5F" w:rsidRPr="008B20C8" w:rsidTr="00482777">
        <w:trPr>
          <w:trHeight w:val="20"/>
        </w:trPr>
        <w:tc>
          <w:tcPr>
            <w:tcW w:w="4106" w:type="dxa"/>
            <w:tcBorders>
              <w:bottom w:val="single" w:sz="4" w:space="0" w:color="auto"/>
            </w:tcBorders>
          </w:tcPr>
          <w:p w:rsidR="009D5D5F" w:rsidRPr="009533D4" w:rsidRDefault="009D5D5F" w:rsidP="009D5D5F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D5D5F" w:rsidRPr="002902AD" w:rsidRDefault="009D5D5F" w:rsidP="009D5D5F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9D5D5F" w:rsidRPr="00474182" w:rsidRDefault="009D5D5F" w:rsidP="009D5D5F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>202</w:t>
            </w:r>
            <w:r>
              <w:rPr>
                <w:rFonts w:cs="Times New Roman"/>
                <w:iCs/>
                <w:szCs w:val="28"/>
              </w:rPr>
              <w:t>0</w:t>
            </w:r>
            <w:r w:rsidRPr="002902AD">
              <w:rPr>
                <w:rFonts w:cs="Times New Roman"/>
                <w:iCs/>
                <w:szCs w:val="28"/>
              </w:rPr>
              <w:t xml:space="preserve"> – 2025 гг.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D5D5F" w:rsidRDefault="009D5D5F" w:rsidP="009D5D5F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 xml:space="preserve">В пределах лимитов бюджетных ассигнований </w:t>
            </w:r>
          </w:p>
          <w:p w:rsidR="009D5D5F" w:rsidRDefault="009D5D5F" w:rsidP="009D5D5F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>на оплату труда</w:t>
            </w:r>
          </w:p>
        </w:tc>
        <w:tc>
          <w:tcPr>
            <w:tcW w:w="4678" w:type="dxa"/>
          </w:tcPr>
          <w:p w:rsidR="00482777" w:rsidRDefault="00482777" w:rsidP="00482777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>Решение Думы города от 25.12.2019 № 538-VI ДГ «О бюджете городского округа город Сургут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r w:rsidRPr="002902AD">
              <w:rPr>
                <w:rFonts w:cs="Times New Roman"/>
                <w:iCs/>
                <w:szCs w:val="28"/>
              </w:rPr>
              <w:t xml:space="preserve">на 2020 год </w:t>
            </w:r>
          </w:p>
          <w:p w:rsidR="00482777" w:rsidRPr="002902AD" w:rsidRDefault="00482777" w:rsidP="00482777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>и плановый период 2021 - 2022 годов»;</w:t>
            </w:r>
          </w:p>
          <w:p w:rsidR="00482777" w:rsidRPr="002902AD" w:rsidRDefault="00482777" w:rsidP="00482777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 xml:space="preserve">Решение Думы города от 22.12.2020 № 686-VI ДГ «О бюджете городского округа город Сургут Ханты-Мансийского автономного округа </w:t>
            </w:r>
            <w:r>
              <w:rPr>
                <w:rFonts w:cs="Times New Roman"/>
                <w:iCs/>
                <w:szCs w:val="28"/>
              </w:rPr>
              <w:t>–</w:t>
            </w:r>
            <w:r w:rsidRPr="002902AD">
              <w:rPr>
                <w:rFonts w:cs="Times New Roman"/>
                <w:iCs/>
                <w:szCs w:val="28"/>
              </w:rPr>
              <w:t xml:space="preserve"> Югры на 2021 год и плановый период 2022 - 2023 годов»;</w:t>
            </w:r>
          </w:p>
          <w:p w:rsidR="00482777" w:rsidRPr="002902AD" w:rsidRDefault="00482777" w:rsidP="00482777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 xml:space="preserve">Решение Думы города от 22.12.2021 № 51-VII ДГ «О бюджете городского округа Сургут Ханты-Мансийского автономного округа </w:t>
            </w:r>
            <w:r>
              <w:rPr>
                <w:rFonts w:cs="Times New Roman"/>
                <w:iCs/>
                <w:szCs w:val="28"/>
              </w:rPr>
              <w:t>–</w:t>
            </w:r>
            <w:r w:rsidRPr="002902AD">
              <w:rPr>
                <w:rFonts w:cs="Times New Roman"/>
                <w:iCs/>
                <w:szCs w:val="28"/>
              </w:rPr>
              <w:t xml:space="preserve"> Югры на 2022 год и плановый период 2023 - 2024 годов»;</w:t>
            </w:r>
          </w:p>
          <w:p w:rsidR="00482777" w:rsidRPr="002902AD" w:rsidRDefault="00482777" w:rsidP="00482777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 xml:space="preserve">Решение Думы города от 26.12.2022 № 250-VII ДГ «О бюджете городского округа Сургут Ханты-Мансийского </w:t>
            </w:r>
            <w:r w:rsidRPr="002902AD">
              <w:rPr>
                <w:rFonts w:cs="Times New Roman"/>
                <w:iCs/>
                <w:szCs w:val="28"/>
              </w:rPr>
              <w:lastRenderedPageBreak/>
              <w:t xml:space="preserve">автономного округа </w:t>
            </w:r>
            <w:r>
              <w:rPr>
                <w:rFonts w:cs="Times New Roman"/>
                <w:iCs/>
                <w:szCs w:val="28"/>
              </w:rPr>
              <w:t>–</w:t>
            </w:r>
            <w:r w:rsidRPr="002902AD">
              <w:rPr>
                <w:rFonts w:cs="Times New Roman"/>
                <w:iCs/>
                <w:szCs w:val="28"/>
              </w:rPr>
              <w:t xml:space="preserve"> Югры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r w:rsidRPr="002902AD">
              <w:rPr>
                <w:rFonts w:cs="Times New Roman"/>
                <w:iCs/>
                <w:szCs w:val="28"/>
              </w:rPr>
              <w:t>на 2023 год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r w:rsidRPr="002902AD">
              <w:rPr>
                <w:rFonts w:cs="Times New Roman"/>
                <w:iCs/>
                <w:szCs w:val="28"/>
              </w:rPr>
              <w:t>и плановый период 2024 – 2025 годов»</w:t>
            </w:r>
          </w:p>
        </w:tc>
      </w:tr>
      <w:tr w:rsidR="009D5D5F" w:rsidRPr="008B20C8" w:rsidTr="00482777">
        <w:trPr>
          <w:trHeight w:val="20"/>
        </w:trPr>
        <w:tc>
          <w:tcPr>
            <w:tcW w:w="4106" w:type="dxa"/>
            <w:tcBorders>
              <w:bottom w:val="single" w:sz="4" w:space="0" w:color="auto"/>
            </w:tcBorders>
          </w:tcPr>
          <w:p w:rsidR="009D5D5F" w:rsidRPr="009533D4" w:rsidRDefault="009D5D5F" w:rsidP="009D5D5F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D5D5F" w:rsidRPr="00474182" w:rsidRDefault="009D5D5F" w:rsidP="009D5D5F">
            <w:pPr>
              <w:rPr>
                <w:rFonts w:cs="Times New Roman"/>
                <w:iCs/>
                <w:szCs w:val="28"/>
              </w:rPr>
            </w:pPr>
            <w:r w:rsidRPr="00474182">
              <w:rPr>
                <w:rFonts w:cs="Times New Roman"/>
                <w:iCs/>
                <w:szCs w:val="28"/>
              </w:rPr>
              <w:t xml:space="preserve">Единовременные расходы </w:t>
            </w:r>
            <w:r>
              <w:rPr>
                <w:rFonts w:cs="Times New Roman"/>
                <w:iCs/>
                <w:szCs w:val="28"/>
              </w:rPr>
              <w:t xml:space="preserve">                              </w:t>
            </w:r>
            <w:r w:rsidRPr="00474182">
              <w:rPr>
                <w:rFonts w:cs="Times New Roman"/>
                <w:iCs/>
                <w:szCs w:val="28"/>
              </w:rPr>
              <w:t>в 2020 – 2025 гг.: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D5D5F" w:rsidRDefault="009D5D5F" w:rsidP="009D5D5F">
            <w:pPr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4678" w:type="dxa"/>
          </w:tcPr>
          <w:p w:rsidR="009D5D5F" w:rsidRDefault="009D5D5F" w:rsidP="009D5D5F">
            <w:pPr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</w:tr>
      <w:tr w:rsidR="00BD3139" w:rsidRPr="008B20C8" w:rsidTr="00482777">
        <w:trPr>
          <w:trHeight w:val="20"/>
        </w:trPr>
        <w:tc>
          <w:tcPr>
            <w:tcW w:w="14879" w:type="dxa"/>
            <w:gridSpan w:val="4"/>
            <w:tcBorders>
              <w:bottom w:val="single" w:sz="4" w:space="0" w:color="auto"/>
            </w:tcBorders>
          </w:tcPr>
          <w:p w:rsidR="00BD3139" w:rsidRDefault="00BD3139" w:rsidP="00BD3139">
            <w:pPr>
              <w:rPr>
                <w:rFonts w:cs="Times New Roman"/>
                <w:iCs/>
                <w:szCs w:val="28"/>
              </w:rPr>
            </w:pPr>
            <w:r w:rsidRPr="001A234B">
              <w:rPr>
                <w:iCs/>
                <w:sz w:val="26"/>
                <w:szCs w:val="26"/>
                <w:lang w:eastAsia="ru-RU"/>
              </w:rPr>
              <w:t>Наименование структурного подразделения, муниципального учреждения: правовое управление</w:t>
            </w:r>
          </w:p>
        </w:tc>
      </w:tr>
      <w:tr w:rsidR="00BD3139" w:rsidRPr="008B20C8" w:rsidTr="00482777">
        <w:trPr>
          <w:trHeight w:val="1958"/>
        </w:trPr>
        <w:tc>
          <w:tcPr>
            <w:tcW w:w="4106" w:type="dxa"/>
            <w:tcBorders>
              <w:bottom w:val="single" w:sz="4" w:space="0" w:color="auto"/>
            </w:tcBorders>
          </w:tcPr>
          <w:p w:rsidR="00BD3139" w:rsidRDefault="00BD3139" w:rsidP="00BD3139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- согласование </w:t>
            </w:r>
            <w:r w:rsidRPr="009533D4">
              <w:rPr>
                <w:rFonts w:cs="Times New Roman"/>
                <w:iCs/>
                <w:szCs w:val="28"/>
              </w:rPr>
              <w:t xml:space="preserve">проекта МПА </w:t>
            </w:r>
          </w:p>
          <w:p w:rsidR="00BD3139" w:rsidRPr="009533D4" w:rsidRDefault="00BD3139" w:rsidP="00BD3139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9533D4">
              <w:rPr>
                <w:rFonts w:cs="Times New Roman"/>
                <w:iCs/>
                <w:szCs w:val="28"/>
              </w:rPr>
              <w:t>о назначении балансодержателя;</w:t>
            </w:r>
          </w:p>
          <w:p w:rsidR="00BD3139" w:rsidRPr="009533D4" w:rsidRDefault="00BD3139" w:rsidP="00BD3139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9533D4">
              <w:rPr>
                <w:rFonts w:cs="Times New Roman"/>
                <w:iCs/>
                <w:szCs w:val="28"/>
              </w:rPr>
              <w:t xml:space="preserve">- </w:t>
            </w:r>
            <w:r>
              <w:rPr>
                <w:rFonts w:cs="Times New Roman"/>
                <w:iCs/>
                <w:szCs w:val="28"/>
              </w:rPr>
              <w:t>согласование</w:t>
            </w:r>
            <w:r w:rsidRPr="009533D4">
              <w:rPr>
                <w:rFonts w:cs="Times New Roman"/>
                <w:iCs/>
                <w:szCs w:val="28"/>
              </w:rPr>
              <w:t xml:space="preserve"> проекта МПА о принятии объекта в муниципальную собственность;</w:t>
            </w:r>
          </w:p>
          <w:p w:rsidR="00BD3139" w:rsidRPr="009533D4" w:rsidRDefault="00BD3139" w:rsidP="00BD3139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9533D4">
              <w:rPr>
                <w:rFonts w:cs="Times New Roman"/>
                <w:iCs/>
                <w:szCs w:val="28"/>
              </w:rPr>
              <w:t xml:space="preserve">- </w:t>
            </w:r>
            <w:r>
              <w:rPr>
                <w:rFonts w:cs="Times New Roman"/>
                <w:iCs/>
                <w:szCs w:val="28"/>
              </w:rPr>
              <w:t xml:space="preserve">согласование </w:t>
            </w:r>
            <w:r w:rsidRPr="009533D4">
              <w:rPr>
                <w:rFonts w:cs="Times New Roman"/>
                <w:iCs/>
                <w:szCs w:val="28"/>
              </w:rPr>
              <w:t>проекта</w:t>
            </w:r>
            <w:r w:rsidRPr="009533D4">
              <w:rPr>
                <w:rFonts w:cs="Times New Roman"/>
                <w:iCs/>
                <w:szCs w:val="28"/>
              </w:rPr>
              <w:t xml:space="preserve"> МПА о разделении </w:t>
            </w:r>
            <w:r>
              <w:rPr>
                <w:rFonts w:cs="Times New Roman"/>
                <w:iCs/>
                <w:szCs w:val="28"/>
              </w:rPr>
              <w:t xml:space="preserve">сложного </w:t>
            </w:r>
            <w:r w:rsidRPr="009533D4">
              <w:rPr>
                <w:rFonts w:cs="Times New Roman"/>
                <w:iCs/>
                <w:szCs w:val="28"/>
              </w:rPr>
              <w:t>объекта</w:t>
            </w:r>
          </w:p>
          <w:p w:rsidR="00BD3139" w:rsidRPr="009533D4" w:rsidRDefault="00BD3139" w:rsidP="00BD3139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D3139" w:rsidRPr="00474182" w:rsidRDefault="00BD3139" w:rsidP="00BD3139">
            <w:pPr>
              <w:rPr>
                <w:rFonts w:cs="Times New Roman"/>
                <w:iCs/>
                <w:szCs w:val="28"/>
              </w:rPr>
            </w:pPr>
            <w:r w:rsidRPr="00474182">
              <w:rPr>
                <w:rFonts w:cs="Times New Roman"/>
                <w:iCs/>
                <w:szCs w:val="28"/>
              </w:rPr>
              <w:t xml:space="preserve">Единовременные расходы </w:t>
            </w:r>
            <w:r>
              <w:rPr>
                <w:rFonts w:cs="Times New Roman"/>
                <w:iCs/>
                <w:szCs w:val="28"/>
              </w:rPr>
              <w:t xml:space="preserve">                              </w:t>
            </w:r>
            <w:r w:rsidRPr="00474182">
              <w:rPr>
                <w:rFonts w:cs="Times New Roman"/>
                <w:iCs/>
                <w:szCs w:val="28"/>
              </w:rPr>
              <w:t>в 2020 – 2025 гг.: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3139" w:rsidRDefault="00BD3139" w:rsidP="00BD3139">
            <w:pPr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4678" w:type="dxa"/>
          </w:tcPr>
          <w:p w:rsidR="00BD3139" w:rsidRDefault="00BD3139" w:rsidP="00BD3139">
            <w:pPr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</w:tr>
      <w:tr w:rsidR="00BD3139" w:rsidRPr="008B20C8" w:rsidTr="00482777">
        <w:trPr>
          <w:trHeight w:val="20"/>
        </w:trPr>
        <w:tc>
          <w:tcPr>
            <w:tcW w:w="4106" w:type="dxa"/>
            <w:tcBorders>
              <w:bottom w:val="single" w:sz="4" w:space="0" w:color="auto"/>
            </w:tcBorders>
          </w:tcPr>
          <w:p w:rsidR="00BD3139" w:rsidRPr="009533D4" w:rsidRDefault="00BD3139" w:rsidP="00BD3139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D3139" w:rsidRPr="002902AD" w:rsidRDefault="00BD3139" w:rsidP="00BD3139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BD3139" w:rsidRPr="00474182" w:rsidRDefault="00BD3139" w:rsidP="00BD3139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>202</w:t>
            </w:r>
            <w:r>
              <w:rPr>
                <w:rFonts w:cs="Times New Roman"/>
                <w:iCs/>
                <w:szCs w:val="28"/>
              </w:rPr>
              <w:t>0</w:t>
            </w:r>
            <w:r w:rsidRPr="002902AD">
              <w:rPr>
                <w:rFonts w:cs="Times New Roman"/>
                <w:iCs/>
                <w:szCs w:val="28"/>
              </w:rPr>
              <w:t xml:space="preserve"> – 2025 гг.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3139" w:rsidRDefault="00BD3139" w:rsidP="00BD3139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 xml:space="preserve">В пределах лимитов бюджетных ассигнований </w:t>
            </w:r>
          </w:p>
          <w:p w:rsidR="00BD3139" w:rsidRDefault="00BD3139" w:rsidP="00BD3139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>на оплату труда</w:t>
            </w:r>
          </w:p>
        </w:tc>
        <w:tc>
          <w:tcPr>
            <w:tcW w:w="4678" w:type="dxa"/>
          </w:tcPr>
          <w:p w:rsidR="00482777" w:rsidRDefault="00482777" w:rsidP="00482777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>Решение Думы города от 25.12.2019 № 538-VI ДГ «О бюджете городского округа город Сургут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r w:rsidRPr="002902AD">
              <w:rPr>
                <w:rFonts w:cs="Times New Roman"/>
                <w:iCs/>
                <w:szCs w:val="28"/>
              </w:rPr>
              <w:t xml:space="preserve">на 2020 год </w:t>
            </w:r>
          </w:p>
          <w:p w:rsidR="00482777" w:rsidRPr="002902AD" w:rsidRDefault="00482777" w:rsidP="00482777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>и плановый период 2021 - 2022 годов»;</w:t>
            </w:r>
          </w:p>
          <w:p w:rsidR="00482777" w:rsidRPr="002902AD" w:rsidRDefault="00482777" w:rsidP="00482777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 xml:space="preserve">Решение Думы города от 22.12.2020 № 686-VI ДГ «О бюджете городского округа город Сургут Ханты-Мансийского автономного округа </w:t>
            </w:r>
            <w:r>
              <w:rPr>
                <w:rFonts w:cs="Times New Roman"/>
                <w:iCs/>
                <w:szCs w:val="28"/>
              </w:rPr>
              <w:t>–</w:t>
            </w:r>
            <w:r w:rsidRPr="002902AD">
              <w:rPr>
                <w:rFonts w:cs="Times New Roman"/>
                <w:iCs/>
                <w:szCs w:val="28"/>
              </w:rPr>
              <w:t xml:space="preserve"> Югры на 2021 год и плановый период 2022 - 2023 годов»;</w:t>
            </w:r>
          </w:p>
          <w:p w:rsidR="00482777" w:rsidRPr="002902AD" w:rsidRDefault="00482777" w:rsidP="00482777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 xml:space="preserve">Решение Думы города от 22.12.2021 № 51-VII ДГ «О бюджете городского округа Сургут Ханты-Мансийского автономного округа </w:t>
            </w:r>
            <w:r>
              <w:rPr>
                <w:rFonts w:cs="Times New Roman"/>
                <w:iCs/>
                <w:szCs w:val="28"/>
              </w:rPr>
              <w:t>–</w:t>
            </w:r>
            <w:r w:rsidRPr="002902AD">
              <w:rPr>
                <w:rFonts w:cs="Times New Roman"/>
                <w:iCs/>
                <w:szCs w:val="28"/>
              </w:rPr>
              <w:t xml:space="preserve"> Югры на 2022 </w:t>
            </w:r>
            <w:r w:rsidRPr="002902AD">
              <w:rPr>
                <w:rFonts w:cs="Times New Roman"/>
                <w:iCs/>
                <w:szCs w:val="28"/>
              </w:rPr>
              <w:lastRenderedPageBreak/>
              <w:t>год и плановый период 2023 - 2024 годов»;</w:t>
            </w:r>
          </w:p>
          <w:p w:rsidR="00BD3139" w:rsidRPr="002902AD" w:rsidRDefault="00482777" w:rsidP="00482777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 xml:space="preserve">Решение Думы города от 26.12.2022 № 250-VII ДГ «О бюджете городского округа Сургут Ханты-Мансийского автономного округа </w:t>
            </w:r>
            <w:r>
              <w:rPr>
                <w:rFonts w:cs="Times New Roman"/>
                <w:iCs/>
                <w:szCs w:val="28"/>
              </w:rPr>
              <w:t>–</w:t>
            </w:r>
            <w:r w:rsidRPr="002902AD">
              <w:rPr>
                <w:rFonts w:cs="Times New Roman"/>
                <w:iCs/>
                <w:szCs w:val="28"/>
              </w:rPr>
              <w:t xml:space="preserve"> Югры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r w:rsidRPr="002902AD">
              <w:rPr>
                <w:rFonts w:cs="Times New Roman"/>
                <w:iCs/>
                <w:szCs w:val="28"/>
              </w:rPr>
              <w:t>на 2023 год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r w:rsidRPr="002902AD">
              <w:rPr>
                <w:rFonts w:cs="Times New Roman"/>
                <w:iCs/>
                <w:szCs w:val="28"/>
              </w:rPr>
              <w:t>и плановый период 2024 – 2025 годов»</w:t>
            </w:r>
          </w:p>
        </w:tc>
      </w:tr>
      <w:tr w:rsidR="00BD3139" w:rsidRPr="008B20C8" w:rsidTr="00482777">
        <w:trPr>
          <w:trHeight w:val="20"/>
        </w:trPr>
        <w:tc>
          <w:tcPr>
            <w:tcW w:w="4106" w:type="dxa"/>
            <w:tcBorders>
              <w:bottom w:val="single" w:sz="4" w:space="0" w:color="auto"/>
            </w:tcBorders>
          </w:tcPr>
          <w:p w:rsidR="00BD3139" w:rsidRPr="009533D4" w:rsidRDefault="00BD3139" w:rsidP="00BD3139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D3139" w:rsidRPr="00474182" w:rsidRDefault="00BD3139" w:rsidP="00BD3139">
            <w:pPr>
              <w:rPr>
                <w:rFonts w:cs="Times New Roman"/>
                <w:iCs/>
                <w:szCs w:val="28"/>
              </w:rPr>
            </w:pPr>
            <w:r w:rsidRPr="00474182">
              <w:rPr>
                <w:rFonts w:cs="Times New Roman"/>
                <w:iCs/>
                <w:szCs w:val="28"/>
              </w:rPr>
              <w:t xml:space="preserve">Единовременные расходы </w:t>
            </w:r>
            <w:r>
              <w:rPr>
                <w:rFonts w:cs="Times New Roman"/>
                <w:iCs/>
                <w:szCs w:val="28"/>
              </w:rPr>
              <w:t xml:space="preserve">                              </w:t>
            </w:r>
            <w:r w:rsidRPr="00474182">
              <w:rPr>
                <w:rFonts w:cs="Times New Roman"/>
                <w:iCs/>
                <w:szCs w:val="28"/>
              </w:rPr>
              <w:t>в 2020 – 2025 гг.: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3139" w:rsidRDefault="00BD3139" w:rsidP="00BD3139">
            <w:pPr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4678" w:type="dxa"/>
          </w:tcPr>
          <w:p w:rsidR="00BD3139" w:rsidRDefault="00BD3139" w:rsidP="00BD3139">
            <w:pPr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</w:tr>
      <w:tr w:rsidR="00BD3139" w:rsidRPr="008B20C8" w:rsidTr="00482777">
        <w:trPr>
          <w:trHeight w:val="20"/>
        </w:trPr>
        <w:tc>
          <w:tcPr>
            <w:tcW w:w="4106" w:type="dxa"/>
            <w:tcBorders>
              <w:bottom w:val="single" w:sz="4" w:space="0" w:color="auto"/>
            </w:tcBorders>
          </w:tcPr>
          <w:p w:rsidR="00BD3139" w:rsidRPr="009533D4" w:rsidRDefault="00BD3139" w:rsidP="00BD3139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D3139" w:rsidRPr="00474182" w:rsidRDefault="00BD3139" w:rsidP="00BD3139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3139" w:rsidRDefault="00BD3139" w:rsidP="00BD3139">
            <w:pPr>
              <w:jc w:val="center"/>
              <w:rPr>
                <w:rFonts w:cs="Times New Roman"/>
                <w:iCs/>
                <w:szCs w:val="28"/>
              </w:rPr>
            </w:pPr>
          </w:p>
        </w:tc>
        <w:tc>
          <w:tcPr>
            <w:tcW w:w="4678" w:type="dxa"/>
          </w:tcPr>
          <w:p w:rsidR="00BD3139" w:rsidRDefault="00BD3139" w:rsidP="00BD3139">
            <w:pPr>
              <w:jc w:val="center"/>
              <w:rPr>
                <w:rFonts w:cs="Times New Roman"/>
                <w:iCs/>
                <w:szCs w:val="28"/>
              </w:rPr>
            </w:pPr>
          </w:p>
        </w:tc>
      </w:tr>
      <w:tr w:rsidR="008F6006" w:rsidRPr="008B20C8" w:rsidTr="00482777">
        <w:trPr>
          <w:trHeight w:val="20"/>
        </w:trPr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:rsidR="008F6006" w:rsidRDefault="008F6006" w:rsidP="00BD3139">
            <w:pPr>
              <w:rPr>
                <w:rFonts w:cs="Times New Roman"/>
                <w:iCs/>
                <w:szCs w:val="28"/>
              </w:rPr>
            </w:pPr>
            <w:r w:rsidRPr="008F6006">
              <w:rPr>
                <w:iCs/>
                <w:szCs w:val="28"/>
                <w:lang w:eastAsia="ru-RU"/>
              </w:rPr>
              <w:t xml:space="preserve">Итого </w:t>
            </w:r>
            <w:r>
              <w:rPr>
                <w:iCs/>
                <w:szCs w:val="28"/>
                <w:lang w:eastAsia="ru-RU"/>
              </w:rPr>
              <w:t>единовременные</w:t>
            </w:r>
            <w:r w:rsidRPr="008F6006">
              <w:rPr>
                <w:iCs/>
                <w:szCs w:val="28"/>
                <w:lang w:eastAsia="ru-RU"/>
              </w:rPr>
              <w:t xml:space="preserve"> доходы за период </w:t>
            </w:r>
          </w:p>
          <w:p w:rsidR="008F6006" w:rsidRPr="008F6006" w:rsidRDefault="008F6006" w:rsidP="00BD3139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2</w:t>
            </w:r>
            <w:r w:rsidRPr="008F6006">
              <w:rPr>
                <w:rFonts w:cs="Times New Roman"/>
                <w:iCs/>
                <w:szCs w:val="28"/>
              </w:rPr>
              <w:t xml:space="preserve">020 – 2025 </w:t>
            </w:r>
            <w:r w:rsidRPr="008F6006">
              <w:rPr>
                <w:iCs/>
                <w:szCs w:val="28"/>
                <w:lang w:eastAsia="ru-RU"/>
              </w:rPr>
              <w:t>гг.: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F6006" w:rsidRDefault="008F6006" w:rsidP="00BD3139">
            <w:pPr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4678" w:type="dxa"/>
          </w:tcPr>
          <w:p w:rsidR="008F6006" w:rsidRDefault="008F6006" w:rsidP="00BD3139">
            <w:pPr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</w:tr>
      <w:tr w:rsidR="008F6006" w:rsidRPr="008B20C8" w:rsidTr="00482777">
        <w:trPr>
          <w:trHeight w:val="20"/>
        </w:trPr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:rsidR="008F6006" w:rsidRDefault="008F6006" w:rsidP="008F6006">
            <w:pPr>
              <w:autoSpaceDE w:val="0"/>
              <w:autoSpaceDN w:val="0"/>
              <w:rPr>
                <w:iCs/>
                <w:szCs w:val="28"/>
                <w:lang w:eastAsia="ru-RU"/>
              </w:rPr>
            </w:pPr>
            <w:r w:rsidRPr="008F6006">
              <w:rPr>
                <w:iCs/>
                <w:szCs w:val="28"/>
                <w:lang w:eastAsia="ru-RU"/>
              </w:rPr>
              <w:t>Итого периодические расходы за период</w:t>
            </w:r>
          </w:p>
          <w:p w:rsidR="008F6006" w:rsidRPr="008F6006" w:rsidRDefault="008F6006" w:rsidP="008F6006">
            <w:pPr>
              <w:autoSpaceDE w:val="0"/>
              <w:autoSpaceDN w:val="0"/>
              <w:rPr>
                <w:iCs/>
                <w:szCs w:val="28"/>
                <w:lang w:eastAsia="ru-RU"/>
              </w:rPr>
            </w:pPr>
            <w:r w:rsidRPr="008F6006">
              <w:rPr>
                <w:rFonts w:cs="Times New Roman"/>
                <w:iCs/>
                <w:szCs w:val="28"/>
              </w:rPr>
              <w:t xml:space="preserve">2020 – 2025 </w:t>
            </w:r>
            <w:r w:rsidRPr="008F6006">
              <w:rPr>
                <w:iCs/>
                <w:szCs w:val="28"/>
                <w:lang w:eastAsia="ru-RU"/>
              </w:rPr>
              <w:t>гг.:</w:t>
            </w:r>
          </w:p>
          <w:p w:rsidR="008F6006" w:rsidRPr="008F6006" w:rsidRDefault="008F6006" w:rsidP="008F6006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F6006" w:rsidRDefault="008F6006" w:rsidP="008F6006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 xml:space="preserve">В пределах лимитов бюджетных ассигнований </w:t>
            </w:r>
          </w:p>
          <w:p w:rsidR="008F6006" w:rsidRDefault="008F6006" w:rsidP="008F6006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>на оплату труда</w:t>
            </w:r>
          </w:p>
        </w:tc>
        <w:tc>
          <w:tcPr>
            <w:tcW w:w="4678" w:type="dxa"/>
          </w:tcPr>
          <w:p w:rsidR="00482777" w:rsidRDefault="00482777" w:rsidP="00482777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>Решение Думы города от 25.12.2019 № 538-VI ДГ «О бюджете городского округа город Сургут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r w:rsidRPr="002902AD">
              <w:rPr>
                <w:rFonts w:cs="Times New Roman"/>
                <w:iCs/>
                <w:szCs w:val="28"/>
              </w:rPr>
              <w:t xml:space="preserve">на 2020 год </w:t>
            </w:r>
          </w:p>
          <w:p w:rsidR="00482777" w:rsidRPr="002902AD" w:rsidRDefault="00482777" w:rsidP="00482777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>и плановый период 2021 - 2022 годов»;</w:t>
            </w:r>
          </w:p>
          <w:p w:rsidR="00482777" w:rsidRPr="002902AD" w:rsidRDefault="00482777" w:rsidP="00482777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 xml:space="preserve">Решение Думы города от 22.12.2020 № 686-VI ДГ «О бюджете городского округа город Сургут Ханты-Мансийского автономного округа </w:t>
            </w:r>
            <w:r>
              <w:rPr>
                <w:rFonts w:cs="Times New Roman"/>
                <w:iCs/>
                <w:szCs w:val="28"/>
              </w:rPr>
              <w:t>–</w:t>
            </w:r>
            <w:r w:rsidRPr="002902AD">
              <w:rPr>
                <w:rFonts w:cs="Times New Roman"/>
                <w:iCs/>
                <w:szCs w:val="28"/>
              </w:rPr>
              <w:t xml:space="preserve"> Югры на 2021 год и плановый период 2022 - 2023 годов»;</w:t>
            </w:r>
          </w:p>
          <w:p w:rsidR="00482777" w:rsidRPr="002902AD" w:rsidRDefault="00482777" w:rsidP="00482777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t xml:space="preserve">Решение Думы города от 22.12.2021 № 51-VII ДГ «О бюджете городского округа Сургут Ханты-Мансийского автономного округа </w:t>
            </w:r>
            <w:r>
              <w:rPr>
                <w:rFonts w:cs="Times New Roman"/>
                <w:iCs/>
                <w:szCs w:val="28"/>
              </w:rPr>
              <w:t>–</w:t>
            </w:r>
            <w:r w:rsidRPr="002902AD">
              <w:rPr>
                <w:rFonts w:cs="Times New Roman"/>
                <w:iCs/>
                <w:szCs w:val="28"/>
              </w:rPr>
              <w:t xml:space="preserve"> Югры на 2022 год и плановый период 2023 - 2024 годов»;</w:t>
            </w:r>
          </w:p>
          <w:p w:rsidR="008F6006" w:rsidRPr="002902AD" w:rsidRDefault="00482777" w:rsidP="00482777">
            <w:pPr>
              <w:rPr>
                <w:rFonts w:cs="Times New Roman"/>
                <w:iCs/>
                <w:szCs w:val="28"/>
              </w:rPr>
            </w:pPr>
            <w:r w:rsidRPr="002902AD">
              <w:rPr>
                <w:rFonts w:cs="Times New Roman"/>
                <w:iCs/>
                <w:szCs w:val="28"/>
              </w:rPr>
              <w:lastRenderedPageBreak/>
              <w:t xml:space="preserve">Решение Думы города от 26.12.2022 № 250-VII ДГ «О бюджете городского округа Сургут Ханты-Мансийского автономного округа </w:t>
            </w:r>
            <w:r>
              <w:rPr>
                <w:rFonts w:cs="Times New Roman"/>
                <w:iCs/>
                <w:szCs w:val="28"/>
              </w:rPr>
              <w:t>–</w:t>
            </w:r>
            <w:r w:rsidRPr="002902AD">
              <w:rPr>
                <w:rFonts w:cs="Times New Roman"/>
                <w:iCs/>
                <w:szCs w:val="28"/>
              </w:rPr>
              <w:t xml:space="preserve"> Югры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r w:rsidRPr="002902AD">
              <w:rPr>
                <w:rFonts w:cs="Times New Roman"/>
                <w:iCs/>
                <w:szCs w:val="28"/>
              </w:rPr>
              <w:t>на 2023 год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r w:rsidRPr="002902AD">
              <w:rPr>
                <w:rFonts w:cs="Times New Roman"/>
                <w:iCs/>
                <w:szCs w:val="28"/>
              </w:rPr>
              <w:t>и плановый период 2024 – 2025 годов»</w:t>
            </w:r>
          </w:p>
        </w:tc>
      </w:tr>
      <w:tr w:rsidR="008F6006" w:rsidRPr="008B20C8" w:rsidTr="00482777">
        <w:trPr>
          <w:trHeight w:val="20"/>
        </w:trPr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:rsidR="008F6006" w:rsidRDefault="008F6006" w:rsidP="008F6006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lastRenderedPageBreak/>
              <w:t>Итого е</w:t>
            </w:r>
            <w:r w:rsidRPr="00474182">
              <w:rPr>
                <w:rFonts w:cs="Times New Roman"/>
                <w:iCs/>
                <w:szCs w:val="28"/>
              </w:rPr>
              <w:t>диновременные расходы</w:t>
            </w:r>
          </w:p>
          <w:p w:rsidR="008F6006" w:rsidRPr="00474182" w:rsidRDefault="008F6006" w:rsidP="008F6006">
            <w:pPr>
              <w:rPr>
                <w:rFonts w:cs="Times New Roman"/>
                <w:iCs/>
                <w:szCs w:val="28"/>
              </w:rPr>
            </w:pPr>
            <w:r w:rsidRPr="00474182">
              <w:rPr>
                <w:rFonts w:cs="Times New Roman"/>
                <w:iCs/>
                <w:szCs w:val="28"/>
              </w:rPr>
              <w:t>в 2020 – 2025 гг.: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F6006" w:rsidRDefault="00A02D49" w:rsidP="008F6006">
            <w:pPr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4678" w:type="dxa"/>
          </w:tcPr>
          <w:p w:rsidR="008F6006" w:rsidRDefault="00A02D49" w:rsidP="008F6006">
            <w:pPr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</w:tr>
    </w:tbl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312C97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6. Обязанности, запреты и ограничения потенциальных адресатов правового регулирования и связанные с ними расходы</w:t>
      </w:r>
      <w:r w:rsidR="00312C97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>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969"/>
        <w:gridCol w:w="3402"/>
        <w:gridCol w:w="2410"/>
      </w:tblGrid>
      <w:tr w:rsidR="0027743D" w:rsidRPr="008B20C8" w:rsidTr="00312C97">
        <w:tc>
          <w:tcPr>
            <w:tcW w:w="5240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6.1. Обязанности, запреты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ограничения, установленные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правовым регулированием,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правового регулирования</w:t>
            </w:r>
            <w:r w:rsidRPr="008B20C8">
              <w:rPr>
                <w:rFonts w:cs="Times New Roman"/>
                <w:szCs w:val="28"/>
              </w:rPr>
              <w:br/>
            </w:r>
            <w:r w:rsidRPr="008B20C8">
              <w:rPr>
                <w:rFonts w:cs="Times New Roman"/>
                <w:iCs/>
                <w:szCs w:val="28"/>
              </w:rPr>
              <w:t xml:space="preserve">(с указанием соответствующих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положений нормативного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правового акта)</w:t>
            </w:r>
          </w:p>
        </w:tc>
        <w:tc>
          <w:tcPr>
            <w:tcW w:w="3969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6.2. Описание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с правовым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3402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6.3. Количественная оценка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10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6.4. Источники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482777" w:rsidRPr="008B20C8" w:rsidTr="00312C97">
        <w:tc>
          <w:tcPr>
            <w:tcW w:w="5240" w:type="dxa"/>
          </w:tcPr>
          <w:p w:rsidR="00482777" w:rsidRPr="00446051" w:rsidRDefault="00482777" w:rsidP="00482777">
            <w:pPr>
              <w:autoSpaceDE w:val="0"/>
              <w:autoSpaceDN w:val="0"/>
              <w:rPr>
                <w:iCs/>
                <w:szCs w:val="28"/>
                <w:lang w:eastAsia="ru-RU"/>
              </w:rPr>
            </w:pPr>
            <w:r w:rsidRPr="00446051">
              <w:rPr>
                <w:iCs/>
                <w:szCs w:val="28"/>
                <w:lang w:eastAsia="ru-RU"/>
              </w:rPr>
              <w:t xml:space="preserve">) Пунктом 1 раздела </w:t>
            </w:r>
            <w:r w:rsidRPr="00446051">
              <w:rPr>
                <w:iCs/>
                <w:szCs w:val="28"/>
                <w:lang w:val="en-US" w:eastAsia="ru-RU"/>
              </w:rPr>
              <w:t>III</w:t>
            </w:r>
            <w:r w:rsidRPr="00446051">
              <w:rPr>
                <w:iCs/>
                <w:szCs w:val="28"/>
                <w:lang w:eastAsia="ru-RU"/>
              </w:rPr>
              <w:t xml:space="preserve"> Порядка предусмотрено обращение заказчика </w:t>
            </w:r>
            <w:r>
              <w:rPr>
                <w:iCs/>
                <w:szCs w:val="28"/>
                <w:lang w:eastAsia="ru-RU"/>
              </w:rPr>
              <w:t xml:space="preserve">                        </w:t>
            </w:r>
            <w:r w:rsidRPr="00446051">
              <w:rPr>
                <w:iCs/>
                <w:szCs w:val="28"/>
                <w:lang w:eastAsia="ru-RU"/>
              </w:rPr>
              <w:t>об определении балансодержателя объекта.</w:t>
            </w:r>
          </w:p>
          <w:p w:rsidR="00482777" w:rsidRDefault="00482777" w:rsidP="00482777">
            <w:pPr>
              <w:autoSpaceDE w:val="0"/>
              <w:autoSpaceDN w:val="0"/>
              <w:rPr>
                <w:i/>
                <w:iCs/>
                <w:sz w:val="26"/>
                <w:szCs w:val="26"/>
                <w:lang w:eastAsia="ru-RU"/>
              </w:rPr>
            </w:pPr>
            <w:r w:rsidRPr="00446051">
              <w:rPr>
                <w:iCs/>
                <w:szCs w:val="28"/>
                <w:lang w:eastAsia="ru-RU"/>
              </w:rPr>
              <w:t xml:space="preserve">2) Пунктом 1 раздела </w:t>
            </w:r>
            <w:r w:rsidRPr="00446051">
              <w:rPr>
                <w:iCs/>
                <w:szCs w:val="28"/>
                <w:lang w:val="en-US" w:eastAsia="ru-RU"/>
              </w:rPr>
              <w:t>IV</w:t>
            </w:r>
            <w:r w:rsidRPr="00446051">
              <w:rPr>
                <w:iCs/>
                <w:szCs w:val="28"/>
                <w:lang w:eastAsia="ru-RU"/>
              </w:rPr>
              <w:t xml:space="preserve"> Порядка предусмотрено обращение заказчика                               о назначении ответственной эксплуатирующей организации </w:t>
            </w:r>
            <w:r>
              <w:rPr>
                <w:iCs/>
                <w:szCs w:val="28"/>
                <w:lang w:eastAsia="ru-RU"/>
              </w:rPr>
              <w:t xml:space="preserve">                                      </w:t>
            </w:r>
            <w:r w:rsidRPr="00446051">
              <w:rPr>
                <w:iCs/>
                <w:szCs w:val="28"/>
                <w:lang w:eastAsia="ru-RU"/>
              </w:rPr>
              <w:t>с обязательным приложением пакета документов</w:t>
            </w:r>
            <w:r w:rsidRPr="001A234B">
              <w:rPr>
                <w:i/>
                <w:iCs/>
                <w:sz w:val="26"/>
                <w:szCs w:val="26"/>
                <w:lang w:eastAsia="ru-RU"/>
              </w:rPr>
              <w:t>.</w:t>
            </w:r>
          </w:p>
          <w:p w:rsidR="00482777" w:rsidRPr="00446051" w:rsidRDefault="00482777" w:rsidP="00482777">
            <w:pPr>
              <w:autoSpaceDE w:val="0"/>
              <w:autoSpaceDN w:val="0"/>
              <w:rPr>
                <w:iCs/>
                <w:sz w:val="26"/>
                <w:szCs w:val="26"/>
                <w:lang w:eastAsia="ru-RU"/>
              </w:rPr>
            </w:pPr>
            <w:r w:rsidRPr="00446051">
              <w:rPr>
                <w:iCs/>
                <w:sz w:val="26"/>
                <w:szCs w:val="26"/>
                <w:lang w:eastAsia="ru-RU"/>
              </w:rPr>
              <w:lastRenderedPageBreak/>
              <w:t xml:space="preserve">3) </w:t>
            </w:r>
            <w:r w:rsidRPr="00446051">
              <w:rPr>
                <w:iCs/>
                <w:szCs w:val="28"/>
                <w:lang w:eastAsia="ru-RU"/>
              </w:rPr>
              <w:t xml:space="preserve">Пунктом 2 раздела </w:t>
            </w:r>
            <w:r w:rsidRPr="00446051">
              <w:rPr>
                <w:iCs/>
                <w:szCs w:val="28"/>
                <w:lang w:val="en-US" w:eastAsia="ru-RU"/>
              </w:rPr>
              <w:t>IV</w:t>
            </w:r>
            <w:r w:rsidRPr="00446051">
              <w:rPr>
                <w:iCs/>
                <w:szCs w:val="28"/>
                <w:lang w:eastAsia="ru-RU"/>
              </w:rPr>
              <w:t xml:space="preserve"> Порядка предусмотрено обращение заказчика                               о</w:t>
            </w:r>
            <w:r>
              <w:rPr>
                <w:iCs/>
                <w:szCs w:val="28"/>
                <w:lang w:eastAsia="ru-RU"/>
              </w:rPr>
              <w:t xml:space="preserve"> подготовке </w:t>
            </w:r>
            <w:r w:rsidRPr="009533D4">
              <w:rPr>
                <w:rFonts w:cs="Times New Roman"/>
                <w:iCs/>
                <w:szCs w:val="28"/>
              </w:rPr>
              <w:t xml:space="preserve">МПА о принятии объекта </w:t>
            </w:r>
            <w:r>
              <w:rPr>
                <w:rFonts w:cs="Times New Roman"/>
                <w:iCs/>
                <w:szCs w:val="28"/>
              </w:rPr>
              <w:t xml:space="preserve">                       </w:t>
            </w:r>
            <w:r w:rsidRPr="009533D4">
              <w:rPr>
                <w:rFonts w:cs="Times New Roman"/>
                <w:iCs/>
                <w:szCs w:val="28"/>
              </w:rPr>
              <w:t>в муниципальную собственность</w:t>
            </w:r>
            <w:r>
              <w:rPr>
                <w:iCs/>
                <w:szCs w:val="28"/>
                <w:lang w:eastAsia="ru-RU"/>
              </w:rPr>
              <w:t xml:space="preserve">                                   </w:t>
            </w:r>
            <w:r w:rsidRPr="00446051">
              <w:rPr>
                <w:iCs/>
                <w:szCs w:val="28"/>
                <w:lang w:eastAsia="ru-RU"/>
              </w:rPr>
              <w:t>с обязательным приложением пакета документов</w:t>
            </w:r>
            <w:r w:rsidRPr="001A234B">
              <w:rPr>
                <w:i/>
                <w:iCs/>
                <w:sz w:val="26"/>
                <w:szCs w:val="26"/>
                <w:lang w:eastAsia="ru-RU"/>
              </w:rPr>
              <w:t>.</w:t>
            </w:r>
          </w:p>
          <w:p w:rsidR="00482777" w:rsidRDefault="00482777" w:rsidP="00482777">
            <w:pPr>
              <w:autoSpaceDE w:val="0"/>
              <w:autoSpaceDN w:val="0"/>
              <w:rPr>
                <w:iCs/>
                <w:szCs w:val="28"/>
                <w:lang w:eastAsia="ru-RU"/>
              </w:rPr>
            </w:pPr>
            <w:r>
              <w:rPr>
                <w:iCs/>
                <w:sz w:val="26"/>
                <w:szCs w:val="26"/>
                <w:lang w:eastAsia="ru-RU"/>
              </w:rPr>
              <w:t xml:space="preserve">4) </w:t>
            </w:r>
            <w:r w:rsidRPr="00446051">
              <w:rPr>
                <w:iCs/>
                <w:szCs w:val="28"/>
                <w:lang w:eastAsia="ru-RU"/>
              </w:rPr>
              <w:t xml:space="preserve">Пунктом 1 раздела </w:t>
            </w:r>
            <w:r>
              <w:rPr>
                <w:iCs/>
                <w:szCs w:val="28"/>
                <w:lang w:val="en-US" w:eastAsia="ru-RU"/>
              </w:rPr>
              <w:t>V</w:t>
            </w:r>
            <w:r w:rsidRPr="00446051">
              <w:rPr>
                <w:iCs/>
                <w:szCs w:val="28"/>
                <w:lang w:val="en-US" w:eastAsia="ru-RU"/>
              </w:rPr>
              <w:t>I</w:t>
            </w:r>
            <w:r w:rsidRPr="00446051">
              <w:rPr>
                <w:iCs/>
                <w:szCs w:val="28"/>
                <w:lang w:eastAsia="ru-RU"/>
              </w:rPr>
              <w:t xml:space="preserve"> Порядка предусмотрено обращение заказчика </w:t>
            </w:r>
          </w:p>
          <w:p w:rsidR="00482777" w:rsidRPr="00446051" w:rsidRDefault="00482777" w:rsidP="00482777">
            <w:pPr>
              <w:autoSpaceDE w:val="0"/>
              <w:autoSpaceDN w:val="0"/>
              <w:rPr>
                <w:iCs/>
                <w:sz w:val="26"/>
                <w:szCs w:val="26"/>
                <w:lang w:eastAsia="ru-RU"/>
              </w:rPr>
            </w:pPr>
            <w:r>
              <w:rPr>
                <w:iCs/>
                <w:szCs w:val="28"/>
                <w:lang w:eastAsia="ru-RU"/>
              </w:rPr>
              <w:t xml:space="preserve">о подготовке МПА о разделении сложного объекта.            </w:t>
            </w:r>
          </w:p>
          <w:p w:rsidR="00482777" w:rsidRPr="008B20C8" w:rsidRDefault="00482777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:rsidR="00482777" w:rsidRPr="0056759B" w:rsidRDefault="00482777" w:rsidP="00482777">
            <w:pPr>
              <w:rPr>
                <w:rFonts w:cs="Times New Roman"/>
                <w:szCs w:val="28"/>
              </w:rPr>
            </w:pPr>
            <w:r w:rsidRPr="0056759B">
              <w:rPr>
                <w:rFonts w:cs="Times New Roman"/>
                <w:szCs w:val="28"/>
              </w:rPr>
              <w:lastRenderedPageBreak/>
              <w:t xml:space="preserve">Информационные издержки </w:t>
            </w:r>
          </w:p>
          <w:p w:rsidR="00482777" w:rsidRPr="008B20C8" w:rsidRDefault="00482777" w:rsidP="00482777">
            <w:pPr>
              <w:ind w:left="57" w:right="57"/>
              <w:rPr>
                <w:rFonts w:cs="Times New Roman"/>
                <w:szCs w:val="28"/>
              </w:rPr>
            </w:pPr>
            <w:r w:rsidRPr="0056759B">
              <w:rPr>
                <w:rFonts w:cs="Times New Roman"/>
                <w:szCs w:val="28"/>
              </w:rPr>
              <w:t>(расходы на оплату труда, приобретение расходных материалов, транспортные расходы)</w:t>
            </w:r>
          </w:p>
        </w:tc>
        <w:tc>
          <w:tcPr>
            <w:tcW w:w="3402" w:type="dxa"/>
          </w:tcPr>
          <w:p w:rsidR="00482777" w:rsidRDefault="00482777" w:rsidP="00482777">
            <w:pPr>
              <w:jc w:val="center"/>
              <w:rPr>
                <w:rFonts w:cs="Times New Roman"/>
                <w:szCs w:val="28"/>
              </w:rPr>
            </w:pPr>
            <w:r w:rsidRPr="00A02D49">
              <w:rPr>
                <w:rFonts w:cs="Times New Roman"/>
                <w:szCs w:val="28"/>
              </w:rPr>
              <w:t>39 772,6 руб.</w:t>
            </w:r>
          </w:p>
          <w:p w:rsidR="00482777" w:rsidRPr="008B20C8" w:rsidRDefault="00482777" w:rsidP="00482777">
            <w:pPr>
              <w:ind w:left="57" w:right="57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(расчет прилагается)</w:t>
            </w:r>
          </w:p>
        </w:tc>
        <w:tc>
          <w:tcPr>
            <w:tcW w:w="2410" w:type="dxa"/>
          </w:tcPr>
          <w:p w:rsidR="00482777" w:rsidRDefault="00482777" w:rsidP="00482777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1A234B">
              <w:rPr>
                <w:rFonts w:eastAsia="Times New Roman" w:cs="Times New Roman"/>
                <w:szCs w:val="28"/>
                <w:lang w:eastAsia="ru-RU"/>
              </w:rPr>
              <w:t xml:space="preserve">рогноз социально-экономического развития муниципального образования городской округ Сургут Ханты-Мансийского автономного </w:t>
            </w:r>
            <w:r w:rsidRPr="001A234B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округа – Югры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Pr="001A234B">
              <w:rPr>
                <w:rFonts w:eastAsia="Times New Roman" w:cs="Times New Roman"/>
                <w:szCs w:val="28"/>
                <w:lang w:eastAsia="ru-RU"/>
              </w:rPr>
              <w:t>на 202</w:t>
            </w: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Pr="001A234B">
              <w:rPr>
                <w:rFonts w:eastAsia="Times New Roman" w:cs="Times New Roman"/>
                <w:szCs w:val="28"/>
                <w:lang w:eastAsia="ru-RU"/>
              </w:rPr>
              <w:t xml:space="preserve"> год </w:t>
            </w:r>
          </w:p>
          <w:p w:rsidR="00482777" w:rsidRDefault="00482777" w:rsidP="00482777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A234B">
              <w:rPr>
                <w:rFonts w:eastAsia="Times New Roman" w:cs="Times New Roman"/>
                <w:szCs w:val="28"/>
                <w:lang w:eastAsia="ru-RU"/>
              </w:rPr>
              <w:t>и на плановый период 202</w:t>
            </w: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Pr="001A234B">
              <w:rPr>
                <w:rFonts w:eastAsia="Times New Roman" w:cs="Times New Roman"/>
                <w:szCs w:val="28"/>
                <w:lang w:eastAsia="ru-RU"/>
              </w:rPr>
              <w:t xml:space="preserve"> - 202</w:t>
            </w: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Pr="001A234B">
              <w:rPr>
                <w:rFonts w:eastAsia="Times New Roman" w:cs="Times New Roman"/>
                <w:szCs w:val="28"/>
                <w:lang w:eastAsia="ru-RU"/>
              </w:rPr>
              <w:t xml:space="preserve"> годов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482777" w:rsidRPr="0056759B" w:rsidRDefault="00482777" w:rsidP="00482777">
            <w:pPr>
              <w:autoSpaceDE w:val="0"/>
              <w:autoSpaceDN w:val="0"/>
              <w:rPr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Pr="0056759B">
              <w:rPr>
                <w:szCs w:val="28"/>
                <w:lang w:eastAsia="ru-RU"/>
              </w:rPr>
              <w:t>анные из сети Интернет,</w:t>
            </w:r>
          </w:p>
          <w:p w:rsidR="00482777" w:rsidRPr="008B20C8" w:rsidRDefault="00482777" w:rsidP="00482777">
            <w:pPr>
              <w:ind w:left="57" w:right="57"/>
              <w:rPr>
                <w:rFonts w:cs="Times New Roman"/>
                <w:szCs w:val="28"/>
              </w:rPr>
            </w:pPr>
            <w:r w:rsidRPr="0056759B">
              <w:rPr>
                <w:szCs w:val="28"/>
                <w:lang w:eastAsia="ru-RU"/>
              </w:rPr>
              <w:t xml:space="preserve"> с официальных сайтов предприятий продажи</w:t>
            </w:r>
          </w:p>
        </w:tc>
      </w:tr>
    </w:tbl>
    <w:p w:rsidR="0027743D" w:rsidRPr="008B20C8" w:rsidRDefault="0027743D" w:rsidP="0027743D">
      <w:pPr>
        <w:rPr>
          <w:rFonts w:cs="Times New Roman"/>
          <w:sz w:val="10"/>
          <w:szCs w:val="10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</w:p>
    <w:bookmarkEnd w:id="0"/>
    <w:p w:rsidR="002322ED" w:rsidRDefault="002322ED" w:rsidP="00312C97">
      <w:pPr>
        <w:ind w:firstLine="720"/>
        <w:contextualSpacing/>
        <w:jc w:val="both"/>
        <w:rPr>
          <w:rFonts w:cs="Times New Roman"/>
          <w:szCs w:val="28"/>
        </w:rPr>
        <w:sectPr w:rsidR="002322ED" w:rsidSect="00A02D49">
          <w:headerReference w:type="default" r:id="rId14"/>
          <w:pgSz w:w="16838" w:h="11906" w:orient="landscape" w:code="9"/>
          <w:pgMar w:top="567" w:right="1134" w:bottom="851" w:left="1134" w:header="720" w:footer="720" w:gutter="0"/>
          <w:cols w:space="720"/>
          <w:noEndnote/>
          <w:docGrid w:linePitch="326"/>
        </w:sectPr>
      </w:pPr>
    </w:p>
    <w:p w:rsidR="002322ED" w:rsidRPr="00440712" w:rsidRDefault="002322ED" w:rsidP="002322ED">
      <w:pPr>
        <w:ind w:firstLine="709"/>
        <w:jc w:val="right"/>
        <w:rPr>
          <w:rFonts w:eastAsia="Calibri" w:cs="Times New Roman"/>
          <w:szCs w:val="28"/>
        </w:rPr>
      </w:pPr>
      <w:r w:rsidRPr="00440712">
        <w:rPr>
          <w:rFonts w:eastAsia="Calibri" w:cs="Times New Roman"/>
          <w:szCs w:val="28"/>
        </w:rPr>
        <w:lastRenderedPageBreak/>
        <w:t>Приложение</w:t>
      </w:r>
    </w:p>
    <w:p w:rsidR="002322ED" w:rsidRPr="00440712" w:rsidRDefault="002322ED" w:rsidP="002322ED">
      <w:pPr>
        <w:ind w:firstLine="709"/>
        <w:jc w:val="right"/>
        <w:rPr>
          <w:rFonts w:eastAsia="Calibri" w:cs="Times New Roman"/>
          <w:szCs w:val="28"/>
        </w:rPr>
      </w:pPr>
      <w:r w:rsidRPr="00440712">
        <w:rPr>
          <w:rFonts w:eastAsia="Calibri" w:cs="Times New Roman"/>
          <w:szCs w:val="28"/>
        </w:rPr>
        <w:t>к сводному отчету</w:t>
      </w:r>
      <w:r>
        <w:rPr>
          <w:rFonts w:eastAsia="Calibri" w:cs="Times New Roman"/>
          <w:szCs w:val="28"/>
        </w:rPr>
        <w:t xml:space="preserve"> об экспертизе</w:t>
      </w:r>
    </w:p>
    <w:p w:rsidR="002322ED" w:rsidRPr="00440712" w:rsidRDefault="002322ED" w:rsidP="002322ED">
      <w:pPr>
        <w:ind w:firstLine="709"/>
        <w:jc w:val="center"/>
        <w:rPr>
          <w:rFonts w:eastAsia="Calibri" w:cs="Times New Roman"/>
          <w:szCs w:val="28"/>
        </w:rPr>
      </w:pPr>
    </w:p>
    <w:p w:rsidR="002322ED" w:rsidRPr="00090A7B" w:rsidRDefault="002322ED" w:rsidP="002322ED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  <w:r w:rsidRPr="00090A7B">
        <w:rPr>
          <w:rFonts w:eastAsia="Calibri" w:cs="Times New Roman"/>
          <w:b/>
          <w:szCs w:val="28"/>
        </w:rPr>
        <w:t xml:space="preserve">Расчет расходов субъектов предпринимательской и иной экономической </w:t>
      </w:r>
      <w:r w:rsidRPr="00090A7B">
        <w:rPr>
          <w:rFonts w:eastAsia="Calibri" w:cs="Times New Roman"/>
          <w:b/>
          <w:szCs w:val="28"/>
        </w:rPr>
        <w:br/>
        <w:t>деятельности, связанный с необходимостью соблюдения установленных нормативным правовым актом обязанностей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  <w:r w:rsidRPr="00090A7B">
        <w:rPr>
          <w:rFonts w:eastAsia="Calibri" w:cs="Times New Roman"/>
          <w:b/>
          <w:szCs w:val="28"/>
        </w:rPr>
        <w:t xml:space="preserve">                           Информационные издержки (на одного субъекта)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  <w:r w:rsidRPr="00090A7B">
        <w:rPr>
          <w:rFonts w:eastAsia="Calibri" w:cs="Times New Roman"/>
          <w:b/>
          <w:szCs w:val="28"/>
        </w:rPr>
        <w:t xml:space="preserve">                           1 этап. Выделение информационных требований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56759B" w:rsidRPr="00446051" w:rsidRDefault="0056759B" w:rsidP="00A25EF5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 w:rsidRPr="00446051">
        <w:rPr>
          <w:iCs/>
          <w:szCs w:val="28"/>
          <w:lang w:eastAsia="ru-RU"/>
        </w:rPr>
        <w:t xml:space="preserve">1) Пунктом 1 раздела </w:t>
      </w:r>
      <w:r w:rsidRPr="00446051">
        <w:rPr>
          <w:iCs/>
          <w:szCs w:val="28"/>
          <w:lang w:val="en-US" w:eastAsia="ru-RU"/>
        </w:rPr>
        <w:t>III</w:t>
      </w:r>
      <w:r w:rsidRPr="00446051">
        <w:rPr>
          <w:iCs/>
          <w:szCs w:val="28"/>
          <w:lang w:eastAsia="ru-RU"/>
        </w:rPr>
        <w:t xml:space="preserve"> Порядка предусмотрено обращение заказчика </w:t>
      </w:r>
      <w:r>
        <w:rPr>
          <w:iCs/>
          <w:szCs w:val="28"/>
          <w:lang w:eastAsia="ru-RU"/>
        </w:rPr>
        <w:t xml:space="preserve">                        </w:t>
      </w:r>
      <w:r w:rsidRPr="00446051">
        <w:rPr>
          <w:iCs/>
          <w:szCs w:val="28"/>
          <w:lang w:eastAsia="ru-RU"/>
        </w:rPr>
        <w:t>об определении балансодержателя объекта</w:t>
      </w:r>
      <w:r w:rsidR="003E26C4">
        <w:rPr>
          <w:iCs/>
          <w:szCs w:val="28"/>
          <w:lang w:eastAsia="ru-RU"/>
        </w:rPr>
        <w:t xml:space="preserve"> (информационное требование № 1)</w:t>
      </w:r>
      <w:r w:rsidR="003E26C4" w:rsidRPr="001A234B">
        <w:rPr>
          <w:i/>
          <w:iCs/>
          <w:sz w:val="26"/>
          <w:szCs w:val="26"/>
          <w:lang w:eastAsia="ru-RU"/>
        </w:rPr>
        <w:t>.</w:t>
      </w:r>
    </w:p>
    <w:p w:rsidR="0056759B" w:rsidRDefault="0056759B" w:rsidP="00A25EF5">
      <w:pPr>
        <w:autoSpaceDE w:val="0"/>
        <w:autoSpaceDN w:val="0"/>
        <w:ind w:firstLine="709"/>
        <w:jc w:val="both"/>
        <w:rPr>
          <w:i/>
          <w:iCs/>
          <w:sz w:val="26"/>
          <w:szCs w:val="26"/>
          <w:lang w:eastAsia="ru-RU"/>
        </w:rPr>
      </w:pPr>
      <w:r w:rsidRPr="00446051">
        <w:rPr>
          <w:iCs/>
          <w:szCs w:val="28"/>
          <w:lang w:eastAsia="ru-RU"/>
        </w:rPr>
        <w:t xml:space="preserve">2) Пунктом 1 раздела </w:t>
      </w:r>
      <w:r w:rsidRPr="00446051">
        <w:rPr>
          <w:iCs/>
          <w:szCs w:val="28"/>
          <w:lang w:val="en-US" w:eastAsia="ru-RU"/>
        </w:rPr>
        <w:t>IV</w:t>
      </w:r>
      <w:r w:rsidRPr="00446051">
        <w:rPr>
          <w:iCs/>
          <w:szCs w:val="28"/>
          <w:lang w:eastAsia="ru-RU"/>
        </w:rPr>
        <w:t xml:space="preserve"> Порядка предусмотрено обращение заказчика                               о назначении ответственной эксплуатирующей организации</w:t>
      </w:r>
      <w:r>
        <w:rPr>
          <w:iCs/>
          <w:szCs w:val="28"/>
          <w:lang w:eastAsia="ru-RU"/>
        </w:rPr>
        <w:t xml:space="preserve"> с о</w:t>
      </w:r>
      <w:r w:rsidRPr="00446051">
        <w:rPr>
          <w:iCs/>
          <w:szCs w:val="28"/>
          <w:lang w:eastAsia="ru-RU"/>
        </w:rPr>
        <w:t>бязательным приложением пакета документов</w:t>
      </w:r>
      <w:r w:rsidR="003E26C4">
        <w:rPr>
          <w:iCs/>
          <w:szCs w:val="28"/>
          <w:lang w:eastAsia="ru-RU"/>
        </w:rPr>
        <w:t xml:space="preserve"> (информационное требование № 2)</w:t>
      </w:r>
      <w:r w:rsidRPr="001A234B">
        <w:rPr>
          <w:i/>
          <w:iCs/>
          <w:sz w:val="26"/>
          <w:szCs w:val="26"/>
          <w:lang w:eastAsia="ru-RU"/>
        </w:rPr>
        <w:t>.</w:t>
      </w:r>
    </w:p>
    <w:p w:rsidR="0056759B" w:rsidRPr="00446051" w:rsidRDefault="0056759B" w:rsidP="00A25EF5">
      <w:pPr>
        <w:autoSpaceDE w:val="0"/>
        <w:autoSpaceDN w:val="0"/>
        <w:ind w:firstLine="709"/>
        <w:jc w:val="both"/>
        <w:rPr>
          <w:iCs/>
          <w:sz w:val="26"/>
          <w:szCs w:val="26"/>
          <w:lang w:eastAsia="ru-RU"/>
        </w:rPr>
      </w:pPr>
      <w:r w:rsidRPr="00F04257">
        <w:rPr>
          <w:iCs/>
          <w:szCs w:val="28"/>
          <w:lang w:eastAsia="ru-RU"/>
        </w:rPr>
        <w:t>3)</w:t>
      </w:r>
      <w:r w:rsidRPr="00446051">
        <w:rPr>
          <w:iCs/>
          <w:sz w:val="26"/>
          <w:szCs w:val="26"/>
          <w:lang w:eastAsia="ru-RU"/>
        </w:rPr>
        <w:t xml:space="preserve"> </w:t>
      </w:r>
      <w:r w:rsidRPr="00446051">
        <w:rPr>
          <w:iCs/>
          <w:szCs w:val="28"/>
          <w:lang w:eastAsia="ru-RU"/>
        </w:rPr>
        <w:t xml:space="preserve">Пунктом 2 раздела </w:t>
      </w:r>
      <w:r w:rsidRPr="00446051">
        <w:rPr>
          <w:iCs/>
          <w:szCs w:val="28"/>
          <w:lang w:val="en-US" w:eastAsia="ru-RU"/>
        </w:rPr>
        <w:t>IV</w:t>
      </w:r>
      <w:r w:rsidRPr="00446051">
        <w:rPr>
          <w:iCs/>
          <w:szCs w:val="28"/>
          <w:lang w:eastAsia="ru-RU"/>
        </w:rPr>
        <w:t xml:space="preserve"> Порядка предусмотрено обращение заказчика                               о</w:t>
      </w:r>
      <w:r>
        <w:rPr>
          <w:iCs/>
          <w:szCs w:val="28"/>
          <w:lang w:eastAsia="ru-RU"/>
        </w:rPr>
        <w:t xml:space="preserve"> подготовке </w:t>
      </w:r>
      <w:r w:rsidRPr="009533D4">
        <w:rPr>
          <w:rFonts w:cs="Times New Roman"/>
          <w:iCs/>
          <w:szCs w:val="28"/>
        </w:rPr>
        <w:t xml:space="preserve">МПА </w:t>
      </w:r>
      <w:r>
        <w:rPr>
          <w:rFonts w:cs="Times New Roman"/>
          <w:iCs/>
          <w:szCs w:val="28"/>
        </w:rPr>
        <w:t>о принятии объ</w:t>
      </w:r>
      <w:bookmarkStart w:id="1" w:name="_GoBack"/>
      <w:bookmarkEnd w:id="1"/>
      <w:r>
        <w:rPr>
          <w:rFonts w:cs="Times New Roman"/>
          <w:iCs/>
          <w:szCs w:val="28"/>
        </w:rPr>
        <w:t xml:space="preserve">екта </w:t>
      </w:r>
      <w:r w:rsidRPr="009533D4">
        <w:rPr>
          <w:rFonts w:cs="Times New Roman"/>
          <w:iCs/>
          <w:szCs w:val="28"/>
        </w:rPr>
        <w:t>в муниципальную собственность</w:t>
      </w:r>
      <w:r>
        <w:rPr>
          <w:iCs/>
          <w:szCs w:val="28"/>
          <w:lang w:eastAsia="ru-RU"/>
        </w:rPr>
        <w:t xml:space="preserve">                                   </w:t>
      </w:r>
      <w:r w:rsidRPr="00446051">
        <w:rPr>
          <w:iCs/>
          <w:szCs w:val="28"/>
          <w:lang w:eastAsia="ru-RU"/>
        </w:rPr>
        <w:t>с обязательным приложением пакета документов</w:t>
      </w:r>
      <w:r w:rsidR="003E26C4">
        <w:rPr>
          <w:iCs/>
          <w:szCs w:val="28"/>
          <w:lang w:eastAsia="ru-RU"/>
        </w:rPr>
        <w:t xml:space="preserve"> (информационное требование № 3</w:t>
      </w:r>
      <w:r w:rsidR="003E26C4" w:rsidRPr="001A234B">
        <w:rPr>
          <w:i/>
          <w:iCs/>
          <w:sz w:val="26"/>
          <w:szCs w:val="26"/>
          <w:lang w:eastAsia="ru-RU"/>
        </w:rPr>
        <w:t>.</w:t>
      </w:r>
    </w:p>
    <w:p w:rsidR="002322ED" w:rsidRDefault="0056759B" w:rsidP="00E262EF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>
        <w:rPr>
          <w:iCs/>
          <w:sz w:val="26"/>
          <w:szCs w:val="26"/>
          <w:lang w:eastAsia="ru-RU"/>
        </w:rPr>
        <w:t xml:space="preserve">4) </w:t>
      </w:r>
      <w:r w:rsidRPr="00446051">
        <w:rPr>
          <w:iCs/>
          <w:szCs w:val="28"/>
          <w:lang w:eastAsia="ru-RU"/>
        </w:rPr>
        <w:t xml:space="preserve">Пунктом 1 раздела </w:t>
      </w:r>
      <w:r>
        <w:rPr>
          <w:iCs/>
          <w:szCs w:val="28"/>
          <w:lang w:val="en-US" w:eastAsia="ru-RU"/>
        </w:rPr>
        <w:t>V</w:t>
      </w:r>
      <w:r w:rsidRPr="00446051">
        <w:rPr>
          <w:iCs/>
          <w:szCs w:val="28"/>
          <w:lang w:val="en-US" w:eastAsia="ru-RU"/>
        </w:rPr>
        <w:t>I</w:t>
      </w:r>
      <w:r w:rsidRPr="00446051">
        <w:rPr>
          <w:iCs/>
          <w:szCs w:val="28"/>
          <w:lang w:eastAsia="ru-RU"/>
        </w:rPr>
        <w:t xml:space="preserve"> Порядка предусмотрено обращение </w:t>
      </w:r>
      <w:r w:rsidR="00E262EF">
        <w:rPr>
          <w:iCs/>
          <w:szCs w:val="28"/>
          <w:lang w:eastAsia="ru-RU"/>
        </w:rPr>
        <w:t xml:space="preserve">структурного подразделения Администрации </w:t>
      </w:r>
      <w:r w:rsidR="007F0606">
        <w:rPr>
          <w:iCs/>
          <w:szCs w:val="28"/>
          <w:lang w:eastAsia="ru-RU"/>
        </w:rPr>
        <w:t xml:space="preserve">города </w:t>
      </w:r>
      <w:r w:rsidR="007F0606" w:rsidRPr="00446051">
        <w:rPr>
          <w:iCs/>
          <w:szCs w:val="28"/>
          <w:lang w:eastAsia="ru-RU"/>
        </w:rPr>
        <w:t>о</w:t>
      </w:r>
      <w:r>
        <w:rPr>
          <w:iCs/>
          <w:szCs w:val="28"/>
          <w:lang w:eastAsia="ru-RU"/>
        </w:rPr>
        <w:t xml:space="preserve"> подготовке МПА о разделении сложного объекта</w:t>
      </w:r>
      <w:r w:rsidR="007F0606">
        <w:rPr>
          <w:iCs/>
          <w:szCs w:val="28"/>
          <w:lang w:eastAsia="ru-RU"/>
        </w:rPr>
        <w:t xml:space="preserve"> </w:t>
      </w:r>
      <w:r w:rsidR="007F0606" w:rsidRPr="00446051">
        <w:rPr>
          <w:iCs/>
          <w:szCs w:val="28"/>
          <w:lang w:eastAsia="ru-RU"/>
        </w:rPr>
        <w:t>с обязательным приложением пакета документов</w:t>
      </w:r>
      <w:r w:rsidR="003E26C4">
        <w:rPr>
          <w:iCs/>
          <w:szCs w:val="28"/>
          <w:lang w:eastAsia="ru-RU"/>
        </w:rPr>
        <w:t xml:space="preserve"> (информационное требование № 4)</w:t>
      </w:r>
      <w:r>
        <w:rPr>
          <w:iCs/>
          <w:szCs w:val="28"/>
          <w:lang w:eastAsia="ru-RU"/>
        </w:rPr>
        <w:t xml:space="preserve">.           </w:t>
      </w:r>
    </w:p>
    <w:p w:rsidR="002322ED" w:rsidRPr="00090A7B" w:rsidRDefault="002322ED" w:rsidP="002322ED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</w:p>
    <w:p w:rsidR="002322ED" w:rsidRPr="00090A7B" w:rsidRDefault="002322ED" w:rsidP="00CD0DD6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  <w:r w:rsidRPr="00090A7B">
        <w:rPr>
          <w:rFonts w:eastAsia="Calibri" w:cs="Times New Roman"/>
          <w:b/>
          <w:szCs w:val="28"/>
        </w:rPr>
        <w:t>2 этап. Выделение информационных элементов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7A433A" w:rsidRPr="00A31796" w:rsidRDefault="002322ED" w:rsidP="00A25EF5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 w:rsidRPr="00A31796">
        <w:rPr>
          <w:iCs/>
          <w:szCs w:val="28"/>
          <w:lang w:eastAsia="ru-RU"/>
        </w:rPr>
        <w:t xml:space="preserve">1) </w:t>
      </w:r>
      <w:r w:rsidR="007A433A" w:rsidRPr="00A31796">
        <w:rPr>
          <w:iCs/>
          <w:szCs w:val="28"/>
          <w:lang w:eastAsia="ru-RU"/>
        </w:rPr>
        <w:t>В соответствии с п</w:t>
      </w:r>
      <w:r w:rsidR="007A433A" w:rsidRPr="00446051">
        <w:rPr>
          <w:iCs/>
          <w:szCs w:val="28"/>
          <w:lang w:eastAsia="ru-RU"/>
        </w:rPr>
        <w:t xml:space="preserve">унктом 1 раздела </w:t>
      </w:r>
      <w:r w:rsidR="007A433A" w:rsidRPr="00A31796">
        <w:rPr>
          <w:iCs/>
          <w:szCs w:val="28"/>
          <w:lang w:eastAsia="ru-RU"/>
        </w:rPr>
        <w:t>III</w:t>
      </w:r>
      <w:r w:rsidR="007A433A" w:rsidRPr="00446051">
        <w:rPr>
          <w:iCs/>
          <w:szCs w:val="28"/>
          <w:lang w:eastAsia="ru-RU"/>
        </w:rPr>
        <w:t xml:space="preserve"> Порядка</w:t>
      </w:r>
      <w:r w:rsidR="007A433A">
        <w:rPr>
          <w:iCs/>
          <w:szCs w:val="28"/>
          <w:lang w:eastAsia="ru-RU"/>
        </w:rPr>
        <w:t xml:space="preserve">, заказчик письменно </w:t>
      </w:r>
      <w:r w:rsidR="007A433A" w:rsidRPr="00446051">
        <w:rPr>
          <w:iCs/>
          <w:szCs w:val="28"/>
          <w:lang w:eastAsia="ru-RU"/>
        </w:rPr>
        <w:t>обращается</w:t>
      </w:r>
      <w:r w:rsidR="007A433A">
        <w:rPr>
          <w:iCs/>
          <w:szCs w:val="28"/>
          <w:lang w:eastAsia="ru-RU"/>
        </w:rPr>
        <w:t xml:space="preserve"> в адрес департамента имущественных и земельных отношений Администрации города </w:t>
      </w:r>
      <w:r w:rsidR="007A433A" w:rsidRPr="00446051">
        <w:rPr>
          <w:iCs/>
          <w:szCs w:val="28"/>
          <w:lang w:eastAsia="ru-RU"/>
        </w:rPr>
        <w:t>предусмотрено обращение заказчика</w:t>
      </w:r>
      <w:r w:rsidR="007A433A">
        <w:rPr>
          <w:iCs/>
          <w:szCs w:val="28"/>
          <w:lang w:eastAsia="ru-RU"/>
        </w:rPr>
        <w:t xml:space="preserve"> </w:t>
      </w:r>
      <w:r w:rsidR="007A433A" w:rsidRPr="00446051">
        <w:rPr>
          <w:iCs/>
          <w:szCs w:val="28"/>
          <w:lang w:eastAsia="ru-RU"/>
        </w:rPr>
        <w:t>об определении балансодержателя объекта</w:t>
      </w:r>
      <w:r w:rsidR="007A433A">
        <w:rPr>
          <w:iCs/>
          <w:szCs w:val="28"/>
          <w:lang w:eastAsia="ru-RU"/>
        </w:rPr>
        <w:t xml:space="preserve"> </w:t>
      </w:r>
      <w:r w:rsidR="007A433A" w:rsidRPr="00A31796">
        <w:rPr>
          <w:iCs/>
          <w:szCs w:val="28"/>
          <w:lang w:eastAsia="ru-RU"/>
        </w:rPr>
        <w:t>с указанием наименования, характеристики, вида объекта, информации о земельном участке, на котором осуществляется строительство (создание), о финансировании объекта.</w:t>
      </w:r>
    </w:p>
    <w:p w:rsidR="00A25EF5" w:rsidRPr="00A31796" w:rsidRDefault="00A25EF5" w:rsidP="00A25EF5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 w:rsidRPr="00A31796">
        <w:rPr>
          <w:iCs/>
          <w:szCs w:val="28"/>
          <w:lang w:eastAsia="ru-RU"/>
        </w:rPr>
        <w:t xml:space="preserve">2) В соответствии с пунктом 1 раздела IV Порядка предусмотрено обращение заказчика о назначении ответственной эксплуатирующей организации с обязательным </w:t>
      </w:r>
      <w:r w:rsidR="007F0606" w:rsidRPr="00A31796">
        <w:rPr>
          <w:iCs/>
          <w:szCs w:val="28"/>
          <w:lang w:eastAsia="ru-RU"/>
        </w:rPr>
        <w:t xml:space="preserve">предоставлением </w:t>
      </w:r>
      <w:r w:rsidR="00E262EF" w:rsidRPr="00A31796">
        <w:rPr>
          <w:iCs/>
          <w:szCs w:val="28"/>
          <w:lang w:eastAsia="ru-RU"/>
        </w:rPr>
        <w:t>следующих</w:t>
      </w:r>
      <w:r w:rsidRPr="00A31796">
        <w:rPr>
          <w:iCs/>
          <w:szCs w:val="28"/>
          <w:lang w:eastAsia="ru-RU"/>
        </w:rPr>
        <w:t xml:space="preserve"> документов:</w:t>
      </w:r>
    </w:p>
    <w:p w:rsidR="00A25EF5" w:rsidRPr="00A31796" w:rsidRDefault="00A25EF5" w:rsidP="00A25EF5">
      <w:pPr>
        <w:pStyle w:val="s1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iCs/>
          <w:sz w:val="28"/>
          <w:szCs w:val="28"/>
        </w:rPr>
      </w:pPr>
      <w:r w:rsidRPr="00A31796">
        <w:rPr>
          <w:rFonts w:eastAsiaTheme="minorHAnsi" w:cstheme="minorBidi"/>
          <w:iCs/>
          <w:sz w:val="28"/>
          <w:szCs w:val="28"/>
        </w:rPr>
        <w:tab/>
        <w:t>- обращение с указанием наименований, характеристик, вида объекта;</w:t>
      </w:r>
    </w:p>
    <w:p w:rsidR="00A25EF5" w:rsidRPr="00A31796" w:rsidRDefault="00A25EF5" w:rsidP="00A25EF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iCs/>
          <w:sz w:val="28"/>
          <w:szCs w:val="28"/>
        </w:rPr>
      </w:pPr>
      <w:r w:rsidRPr="00A31796">
        <w:rPr>
          <w:rFonts w:eastAsiaTheme="minorHAnsi" w:cstheme="minorBidi"/>
          <w:iCs/>
          <w:sz w:val="28"/>
          <w:szCs w:val="28"/>
        </w:rPr>
        <w:t>- разрешение на ввод объекта в эксплуатацию (копия) или исполненное разрешение на производство земляных работ (копия);</w:t>
      </w:r>
    </w:p>
    <w:p w:rsidR="00A25EF5" w:rsidRPr="00A31796" w:rsidRDefault="00F04257" w:rsidP="00F042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iCs/>
          <w:sz w:val="28"/>
          <w:szCs w:val="28"/>
        </w:rPr>
      </w:pPr>
      <w:r w:rsidRPr="00A31796">
        <w:rPr>
          <w:rFonts w:eastAsiaTheme="minorHAnsi" w:cstheme="minorBidi"/>
          <w:iCs/>
          <w:sz w:val="28"/>
          <w:szCs w:val="28"/>
        </w:rPr>
        <w:t xml:space="preserve">- </w:t>
      </w:r>
      <w:r w:rsidR="00A25EF5" w:rsidRPr="00A31796">
        <w:rPr>
          <w:rFonts w:eastAsiaTheme="minorHAnsi" w:cstheme="minorBidi"/>
          <w:iCs/>
          <w:sz w:val="28"/>
          <w:szCs w:val="28"/>
        </w:rPr>
        <w:t>информация балансодержателя, определенного в соответствии с </w:t>
      </w:r>
      <w:hyperlink r:id="rId15" w:anchor="/document/406407081/entry/1003" w:history="1">
        <w:r w:rsidR="00A25EF5" w:rsidRPr="00A31796">
          <w:rPr>
            <w:rFonts w:eastAsiaTheme="minorHAnsi" w:cstheme="minorBidi"/>
            <w:iCs/>
            <w:sz w:val="28"/>
            <w:szCs w:val="28"/>
          </w:rPr>
          <w:t>разделом III</w:t>
        </w:r>
      </w:hyperlink>
      <w:r w:rsidR="00A25EF5" w:rsidRPr="00A31796">
        <w:rPr>
          <w:rFonts w:eastAsiaTheme="minorHAnsi" w:cstheme="minorBidi"/>
          <w:iCs/>
          <w:sz w:val="28"/>
          <w:szCs w:val="28"/>
        </w:rPr>
        <w:t> </w:t>
      </w:r>
      <w:r w:rsidR="003D75BB">
        <w:rPr>
          <w:rFonts w:eastAsiaTheme="minorHAnsi" w:cstheme="minorBidi"/>
          <w:iCs/>
          <w:sz w:val="28"/>
          <w:szCs w:val="28"/>
        </w:rPr>
        <w:t>Порядка</w:t>
      </w:r>
      <w:r w:rsidR="00A25EF5" w:rsidRPr="00A31796">
        <w:rPr>
          <w:rFonts w:eastAsiaTheme="minorHAnsi" w:cstheme="minorBidi"/>
          <w:iCs/>
          <w:sz w:val="28"/>
          <w:szCs w:val="28"/>
        </w:rPr>
        <w:t>, об отсутствии замечаний к объемам на соответствие исполнительной документации передаваемых объектов.</w:t>
      </w:r>
    </w:p>
    <w:p w:rsidR="002322ED" w:rsidRPr="00A03AC8" w:rsidRDefault="00F04257" w:rsidP="00F04257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A31796">
        <w:rPr>
          <w:iCs/>
          <w:szCs w:val="28"/>
          <w:lang w:eastAsia="ru-RU"/>
        </w:rPr>
        <w:lastRenderedPageBreak/>
        <w:t xml:space="preserve">3) </w:t>
      </w:r>
      <w:r w:rsidR="00A03AC8" w:rsidRPr="00A31796">
        <w:rPr>
          <w:iCs/>
          <w:szCs w:val="28"/>
          <w:lang w:eastAsia="ru-RU"/>
        </w:rPr>
        <w:t>В соответствии с п</w:t>
      </w:r>
      <w:r w:rsidRPr="00A31796">
        <w:rPr>
          <w:iCs/>
          <w:szCs w:val="28"/>
          <w:lang w:eastAsia="ru-RU"/>
        </w:rPr>
        <w:t>унктом 2 раздела IV Порядка предусмотрено обращение</w:t>
      </w:r>
      <w:r w:rsidRPr="00A03AC8">
        <w:rPr>
          <w:rFonts w:eastAsia="Calibri" w:cs="Times New Roman"/>
          <w:szCs w:val="28"/>
        </w:rPr>
        <w:t xml:space="preserve"> </w:t>
      </w:r>
      <w:r w:rsidR="00A03AC8" w:rsidRPr="00A03AC8">
        <w:rPr>
          <w:rFonts w:eastAsia="Calibri" w:cs="Times New Roman"/>
          <w:szCs w:val="28"/>
        </w:rPr>
        <w:t>заказчика о</w:t>
      </w:r>
      <w:r w:rsidRPr="00A03AC8">
        <w:rPr>
          <w:rFonts w:eastAsia="Calibri" w:cs="Times New Roman"/>
          <w:szCs w:val="28"/>
        </w:rPr>
        <w:t xml:space="preserve"> подготовке МПА о принятии объекта в муниципальную собственность с обязательным </w:t>
      </w:r>
      <w:r w:rsidR="007F0606">
        <w:rPr>
          <w:rFonts w:eastAsia="Calibri" w:cs="Times New Roman"/>
          <w:szCs w:val="28"/>
        </w:rPr>
        <w:t xml:space="preserve">предоставлением </w:t>
      </w:r>
      <w:r w:rsidR="00E262EF">
        <w:rPr>
          <w:rFonts w:eastAsia="Calibri" w:cs="Times New Roman"/>
          <w:szCs w:val="28"/>
        </w:rPr>
        <w:t>следующих</w:t>
      </w:r>
      <w:r w:rsidRPr="00A03AC8">
        <w:rPr>
          <w:rFonts w:eastAsia="Calibri" w:cs="Times New Roman"/>
          <w:szCs w:val="28"/>
        </w:rPr>
        <w:t xml:space="preserve"> документов</w:t>
      </w:r>
      <w:r w:rsidR="00A03AC8" w:rsidRPr="00A03AC8">
        <w:rPr>
          <w:rFonts w:eastAsia="Calibri" w:cs="Times New Roman"/>
          <w:szCs w:val="28"/>
        </w:rPr>
        <w:t>:</w:t>
      </w:r>
    </w:p>
    <w:p w:rsidR="00A03AC8" w:rsidRPr="00E262EF" w:rsidRDefault="00A03AC8" w:rsidP="00A03AC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62EF">
        <w:rPr>
          <w:rFonts w:eastAsia="Calibri"/>
          <w:sz w:val="28"/>
          <w:szCs w:val="28"/>
          <w:lang w:eastAsia="en-US"/>
        </w:rPr>
        <w:t>- выписка из Единого государственного реестра недвижимости на объекты недвижимого имущества либо на его пусковую очередь, определенную проектом;</w:t>
      </w:r>
    </w:p>
    <w:p w:rsidR="00A03AC8" w:rsidRPr="00E262EF" w:rsidRDefault="00A03AC8" w:rsidP="00A03AC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62EF">
        <w:rPr>
          <w:rFonts w:eastAsia="Calibri"/>
          <w:sz w:val="28"/>
          <w:szCs w:val="28"/>
          <w:lang w:eastAsia="en-US"/>
        </w:rPr>
        <w:t>- справка о финансировании строительства объекта с указанием источника и формы финансирования, заверенную департаментом финансов (оригинал);</w:t>
      </w:r>
    </w:p>
    <w:p w:rsidR="00A03AC8" w:rsidRPr="00E262EF" w:rsidRDefault="00A03AC8" w:rsidP="00A03AC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62EF">
        <w:rPr>
          <w:rFonts w:eastAsia="Calibri"/>
          <w:sz w:val="28"/>
          <w:szCs w:val="28"/>
          <w:lang w:eastAsia="en-US"/>
        </w:rPr>
        <w:t xml:space="preserve">- справка о стоимости и количестве имущества (монтируемого                                         и </w:t>
      </w:r>
      <w:proofErr w:type="spellStart"/>
      <w:r w:rsidRPr="00E262EF">
        <w:rPr>
          <w:rFonts w:eastAsia="Calibri"/>
          <w:sz w:val="28"/>
          <w:szCs w:val="28"/>
          <w:lang w:eastAsia="en-US"/>
        </w:rPr>
        <w:t>немонтируемого</w:t>
      </w:r>
      <w:proofErr w:type="spellEnd"/>
      <w:r w:rsidRPr="00E262EF">
        <w:rPr>
          <w:rFonts w:eastAsia="Calibri"/>
          <w:sz w:val="28"/>
          <w:szCs w:val="28"/>
          <w:lang w:eastAsia="en-US"/>
        </w:rPr>
        <w:t xml:space="preserve"> оборудования) по форме согласно </w:t>
      </w:r>
      <w:hyperlink r:id="rId16" w:anchor="/document/406407081/entry/1100" w:history="1">
        <w:r w:rsidRPr="00E262EF">
          <w:rPr>
            <w:rFonts w:eastAsia="Calibri"/>
            <w:sz w:val="28"/>
            <w:szCs w:val="28"/>
            <w:lang w:eastAsia="en-US"/>
          </w:rPr>
          <w:t>приложению</w:t>
        </w:r>
      </w:hyperlink>
      <w:r w:rsidRPr="00E262EF">
        <w:rPr>
          <w:rFonts w:eastAsia="Calibri"/>
          <w:sz w:val="28"/>
          <w:szCs w:val="28"/>
          <w:lang w:eastAsia="en-US"/>
        </w:rPr>
        <w:t xml:space="preserve"> к </w:t>
      </w:r>
      <w:r w:rsidR="00E262EF">
        <w:rPr>
          <w:rFonts w:eastAsia="Calibri"/>
          <w:sz w:val="28"/>
          <w:szCs w:val="28"/>
          <w:lang w:eastAsia="en-US"/>
        </w:rPr>
        <w:t>П</w:t>
      </w:r>
      <w:r w:rsidRPr="00E262EF">
        <w:rPr>
          <w:rFonts w:eastAsia="Calibri"/>
          <w:sz w:val="28"/>
          <w:szCs w:val="28"/>
          <w:lang w:eastAsia="en-US"/>
        </w:rPr>
        <w:t>орядку, предоставленную на бумажном носителе (оригинал) и в электронном виде, согласованную заказчиком и организацией-балансодержателем.</w:t>
      </w:r>
    </w:p>
    <w:p w:rsidR="00A03AC8" w:rsidRPr="00E262EF" w:rsidRDefault="00A03AC8" w:rsidP="00A03AC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62EF">
        <w:rPr>
          <w:rFonts w:eastAsia="Calibri"/>
          <w:sz w:val="28"/>
          <w:szCs w:val="28"/>
          <w:lang w:eastAsia="en-US"/>
        </w:rPr>
        <w:t>В справке сложного объекта основных средств, сведения о стоимости должны быть сгруппированы бухгалтерией организации - балансодержателя                           в соответствии с правилами постановки на бухгалтерский учет инвентарного объекта основных средств с учетом срока полезного использования частей конструктивно-сочлененного объекта и особенностей при их отнесении                                  к подразделам </w:t>
      </w:r>
      <w:hyperlink r:id="rId17" w:anchor="/document/71153994/entry/0" w:history="1">
        <w:r w:rsidRPr="00E262EF">
          <w:rPr>
            <w:rFonts w:eastAsia="Calibri"/>
            <w:sz w:val="28"/>
            <w:szCs w:val="28"/>
            <w:lang w:eastAsia="en-US"/>
          </w:rPr>
          <w:t>Общероссийского классификатора основных фондов</w:t>
        </w:r>
      </w:hyperlink>
      <w:r w:rsidRPr="00E262EF">
        <w:rPr>
          <w:rFonts w:eastAsia="Calibri"/>
          <w:sz w:val="28"/>
          <w:szCs w:val="28"/>
          <w:lang w:eastAsia="en-US"/>
        </w:rPr>
        <w:t>;</w:t>
      </w:r>
    </w:p>
    <w:p w:rsidR="00A03AC8" w:rsidRPr="00E262EF" w:rsidRDefault="00A03AC8" w:rsidP="00A03AC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62EF">
        <w:rPr>
          <w:rFonts w:eastAsia="Calibri"/>
          <w:sz w:val="28"/>
          <w:szCs w:val="28"/>
          <w:lang w:eastAsia="en-US"/>
        </w:rPr>
        <w:t>- справка заказчика о затратах (вложениях) в объект строительства (оригинал);</w:t>
      </w:r>
    </w:p>
    <w:p w:rsidR="00A03AC8" w:rsidRPr="00E262EF" w:rsidRDefault="00A03AC8" w:rsidP="00A03AC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62EF">
        <w:rPr>
          <w:rFonts w:eastAsia="Calibri"/>
          <w:sz w:val="28"/>
          <w:szCs w:val="28"/>
          <w:lang w:eastAsia="en-US"/>
        </w:rPr>
        <w:t>- справка заказчика о стоимости выполненных работ и затрат по каждому конструктиву (объекту недвижимости), введенному в эксплуатацию в составе сложного объекта, с выделением из состава конструктива движимого имущества (оригинал);</w:t>
      </w:r>
    </w:p>
    <w:p w:rsidR="00A03AC8" w:rsidRPr="00E262EF" w:rsidRDefault="00E262EF" w:rsidP="00E262E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62EF">
        <w:rPr>
          <w:rFonts w:eastAsia="Calibri"/>
          <w:sz w:val="28"/>
          <w:szCs w:val="28"/>
          <w:lang w:eastAsia="en-US"/>
        </w:rPr>
        <w:t xml:space="preserve">- </w:t>
      </w:r>
      <w:r w:rsidR="00A03AC8" w:rsidRPr="00E262EF">
        <w:rPr>
          <w:rFonts w:eastAsia="Calibri"/>
          <w:sz w:val="28"/>
          <w:szCs w:val="28"/>
          <w:lang w:eastAsia="en-US"/>
        </w:rPr>
        <w:t>соглашение при производстве работ, указанного в </w:t>
      </w:r>
      <w:hyperlink r:id="rId18" w:anchor="/document/406407081/entry/1007" w:history="1">
        <w:r w:rsidR="00A03AC8" w:rsidRPr="00E262EF">
          <w:rPr>
            <w:rFonts w:eastAsia="Calibri"/>
            <w:sz w:val="28"/>
            <w:szCs w:val="28"/>
            <w:lang w:eastAsia="en-US"/>
          </w:rPr>
          <w:t>разделе VII</w:t>
        </w:r>
      </w:hyperlink>
      <w:r w:rsidR="00A03AC8" w:rsidRPr="00E262EF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П</w:t>
      </w:r>
      <w:r w:rsidR="00A03AC8" w:rsidRPr="00E262EF">
        <w:rPr>
          <w:rFonts w:eastAsia="Calibri"/>
          <w:sz w:val="28"/>
          <w:szCs w:val="28"/>
          <w:lang w:eastAsia="en-US"/>
        </w:rPr>
        <w:t>орядка;</w:t>
      </w:r>
    </w:p>
    <w:p w:rsidR="00A03AC8" w:rsidRPr="00E262EF" w:rsidRDefault="00E262EF" w:rsidP="00E262E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62EF">
        <w:rPr>
          <w:rFonts w:eastAsia="Calibri"/>
          <w:sz w:val="28"/>
          <w:szCs w:val="28"/>
          <w:lang w:eastAsia="en-US"/>
        </w:rPr>
        <w:t xml:space="preserve">- </w:t>
      </w:r>
      <w:r w:rsidR="00A03AC8" w:rsidRPr="00E262EF">
        <w:rPr>
          <w:rFonts w:eastAsia="Calibri"/>
          <w:sz w:val="28"/>
          <w:szCs w:val="28"/>
          <w:lang w:eastAsia="en-US"/>
        </w:rPr>
        <w:t>технический план на объект недвижимости либо на его пусковую очередь, определенную проектом (оригинал);</w:t>
      </w:r>
    </w:p>
    <w:p w:rsidR="00A03AC8" w:rsidRPr="00E262EF" w:rsidRDefault="00E262EF" w:rsidP="00E262E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62EF">
        <w:rPr>
          <w:rFonts w:eastAsia="Calibri"/>
          <w:sz w:val="28"/>
          <w:szCs w:val="28"/>
          <w:lang w:eastAsia="en-US"/>
        </w:rPr>
        <w:t xml:space="preserve">- </w:t>
      </w:r>
      <w:r w:rsidR="00A03AC8" w:rsidRPr="00E262EF">
        <w:rPr>
          <w:rFonts w:eastAsia="Calibri"/>
          <w:sz w:val="28"/>
          <w:szCs w:val="28"/>
          <w:lang w:eastAsia="en-US"/>
        </w:rPr>
        <w:t>информация балансодержателя, определенного в соответствии с </w:t>
      </w:r>
      <w:hyperlink r:id="rId19" w:anchor="/document/406407081/entry/1003" w:history="1">
        <w:r w:rsidR="00A03AC8" w:rsidRPr="00E262EF">
          <w:rPr>
            <w:rFonts w:eastAsia="Calibri"/>
            <w:sz w:val="28"/>
            <w:szCs w:val="28"/>
            <w:lang w:eastAsia="en-US"/>
          </w:rPr>
          <w:t>разделом III</w:t>
        </w:r>
      </w:hyperlink>
      <w:r w:rsidR="00A03AC8" w:rsidRPr="00E262EF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П</w:t>
      </w:r>
      <w:r w:rsidR="00A03AC8" w:rsidRPr="00E262EF">
        <w:rPr>
          <w:rFonts w:eastAsia="Calibri"/>
          <w:sz w:val="28"/>
          <w:szCs w:val="28"/>
          <w:lang w:eastAsia="en-US"/>
        </w:rPr>
        <w:t>орядка, об отсутствии замечаний к объемам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03AC8" w:rsidRPr="00E262EF">
        <w:rPr>
          <w:rFonts w:eastAsia="Calibri"/>
          <w:sz w:val="28"/>
          <w:szCs w:val="28"/>
          <w:lang w:eastAsia="en-US"/>
        </w:rPr>
        <w:t>на соответствие исполнительной документации передаваемых объектов;</w:t>
      </w:r>
    </w:p>
    <w:p w:rsidR="00A03AC8" w:rsidRDefault="00E262EF" w:rsidP="00E262E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62EF">
        <w:rPr>
          <w:rFonts w:eastAsia="Calibri"/>
          <w:sz w:val="28"/>
          <w:szCs w:val="28"/>
          <w:lang w:eastAsia="en-US"/>
        </w:rPr>
        <w:t xml:space="preserve"> - </w:t>
      </w:r>
      <w:r w:rsidR="00A03AC8" w:rsidRPr="00E262EF">
        <w:rPr>
          <w:rFonts w:eastAsia="Calibri"/>
          <w:sz w:val="28"/>
          <w:szCs w:val="28"/>
          <w:lang w:eastAsia="en-US"/>
        </w:rPr>
        <w:t xml:space="preserve">муниципальный контракт на выполнение строительных работ </w:t>
      </w:r>
      <w:r>
        <w:rPr>
          <w:rFonts w:eastAsia="Calibri"/>
          <w:sz w:val="28"/>
          <w:szCs w:val="28"/>
          <w:lang w:eastAsia="en-US"/>
        </w:rPr>
        <w:t xml:space="preserve">                                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  </w:t>
      </w:r>
      <w:r w:rsidR="00A03AC8" w:rsidRPr="00E262EF">
        <w:rPr>
          <w:rFonts w:eastAsia="Calibri"/>
          <w:sz w:val="28"/>
          <w:szCs w:val="28"/>
          <w:lang w:eastAsia="en-US"/>
        </w:rPr>
        <w:t>(</w:t>
      </w:r>
      <w:proofErr w:type="gramEnd"/>
      <w:r w:rsidR="00A03AC8" w:rsidRPr="00E262EF">
        <w:rPr>
          <w:rFonts w:eastAsia="Calibri"/>
          <w:sz w:val="28"/>
          <w:szCs w:val="28"/>
          <w:lang w:eastAsia="en-US"/>
        </w:rPr>
        <w:t>на электронном носителе).</w:t>
      </w:r>
    </w:p>
    <w:p w:rsidR="007F0606" w:rsidRDefault="00E262EF" w:rsidP="00E262EF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>
        <w:rPr>
          <w:iCs/>
          <w:szCs w:val="28"/>
          <w:lang w:eastAsia="ru-RU"/>
        </w:rPr>
        <w:t>4) В соответствии с п</w:t>
      </w:r>
      <w:r w:rsidRPr="00446051">
        <w:rPr>
          <w:iCs/>
          <w:szCs w:val="28"/>
          <w:lang w:eastAsia="ru-RU"/>
        </w:rPr>
        <w:t xml:space="preserve">унктом 1 раздела </w:t>
      </w:r>
      <w:r>
        <w:rPr>
          <w:iCs/>
          <w:szCs w:val="28"/>
          <w:lang w:val="en-US" w:eastAsia="ru-RU"/>
        </w:rPr>
        <w:t>V</w:t>
      </w:r>
      <w:r w:rsidRPr="00446051">
        <w:rPr>
          <w:iCs/>
          <w:szCs w:val="28"/>
          <w:lang w:val="en-US" w:eastAsia="ru-RU"/>
        </w:rPr>
        <w:t>I</w:t>
      </w:r>
      <w:r w:rsidRPr="00446051">
        <w:rPr>
          <w:iCs/>
          <w:szCs w:val="28"/>
          <w:lang w:eastAsia="ru-RU"/>
        </w:rPr>
        <w:t xml:space="preserve"> Порядка предусмотрено обращение </w:t>
      </w:r>
      <w:r>
        <w:rPr>
          <w:iCs/>
          <w:szCs w:val="28"/>
          <w:lang w:eastAsia="ru-RU"/>
        </w:rPr>
        <w:t>структурного подразделения Администрации города о подготовке МПА о разделении сложного объекта</w:t>
      </w:r>
      <w:r w:rsidR="007F0606">
        <w:rPr>
          <w:iCs/>
          <w:szCs w:val="28"/>
          <w:lang w:eastAsia="ru-RU"/>
        </w:rPr>
        <w:t xml:space="preserve"> </w:t>
      </w:r>
      <w:r w:rsidR="007F0606" w:rsidRPr="00A03AC8">
        <w:rPr>
          <w:rFonts w:eastAsia="Calibri" w:cs="Times New Roman"/>
          <w:szCs w:val="28"/>
        </w:rPr>
        <w:t xml:space="preserve">с обязательным </w:t>
      </w:r>
      <w:r w:rsidR="007F0606">
        <w:rPr>
          <w:rFonts w:eastAsia="Calibri" w:cs="Times New Roman"/>
          <w:szCs w:val="28"/>
        </w:rPr>
        <w:t>предоставлением следующих</w:t>
      </w:r>
      <w:r w:rsidR="007F0606" w:rsidRPr="00A03AC8">
        <w:rPr>
          <w:rFonts w:eastAsia="Calibri" w:cs="Times New Roman"/>
          <w:szCs w:val="28"/>
        </w:rPr>
        <w:t xml:space="preserve"> документов</w:t>
      </w:r>
      <w:r w:rsidR="007F0606">
        <w:rPr>
          <w:rFonts w:eastAsia="Calibri" w:cs="Times New Roman"/>
          <w:szCs w:val="28"/>
        </w:rPr>
        <w:t>:</w:t>
      </w:r>
    </w:p>
    <w:p w:rsidR="007F0606" w:rsidRDefault="007F0606" w:rsidP="00E262EF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обоснование выделения объекта;</w:t>
      </w:r>
    </w:p>
    <w:p w:rsidR="00E262EF" w:rsidRDefault="007F0606" w:rsidP="00E262EF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согласование балансодержателей, которым будут передаваться после выделения конструктивы.</w:t>
      </w:r>
      <w:r w:rsidR="00E262EF">
        <w:rPr>
          <w:iCs/>
          <w:szCs w:val="28"/>
          <w:lang w:eastAsia="ru-RU"/>
        </w:rPr>
        <w:t xml:space="preserve">           </w:t>
      </w:r>
    </w:p>
    <w:p w:rsidR="00E262EF" w:rsidRPr="00E262EF" w:rsidRDefault="00E262EF" w:rsidP="00E262E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322ED" w:rsidRPr="00667914" w:rsidRDefault="002322ED" w:rsidP="002322ED">
      <w:pPr>
        <w:autoSpaceDE w:val="0"/>
        <w:autoSpaceDN w:val="0"/>
        <w:ind w:left="4536" w:hanging="3969"/>
        <w:jc w:val="center"/>
        <w:rPr>
          <w:rFonts w:eastAsia="Calibri" w:cs="Times New Roman"/>
          <w:b/>
          <w:szCs w:val="28"/>
        </w:rPr>
      </w:pPr>
      <w:r w:rsidRPr="00667914">
        <w:rPr>
          <w:rFonts w:eastAsia="Calibri" w:cs="Times New Roman"/>
          <w:b/>
          <w:szCs w:val="28"/>
        </w:rPr>
        <w:t>3 этап. Показатели масштаба информационных требований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3E26C4" w:rsidRDefault="003E26C4" w:rsidP="003E26C4">
      <w:pPr>
        <w:autoSpaceDE w:val="0"/>
        <w:autoSpaceDN w:val="0"/>
        <w:ind w:left="-567" w:right="-1" w:firstLine="1134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>Данные расчеты произведены для</w:t>
      </w:r>
      <w:r>
        <w:rPr>
          <w:rFonts w:eastAsia="Calibri" w:cs="Times New Roman"/>
          <w:szCs w:val="28"/>
        </w:rPr>
        <w:t>:</w:t>
      </w:r>
    </w:p>
    <w:p w:rsidR="003E26C4" w:rsidRPr="001A234B" w:rsidRDefault="003E26C4" w:rsidP="004F15B4">
      <w:pPr>
        <w:autoSpaceDE w:val="0"/>
        <w:autoSpaceDN w:val="0"/>
        <w:ind w:left="-567" w:right="-1" w:firstLine="113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1A234B">
        <w:rPr>
          <w:rFonts w:eastAsia="Calibri" w:cs="Times New Roman"/>
          <w:szCs w:val="28"/>
        </w:rPr>
        <w:t xml:space="preserve"> 1 </w:t>
      </w:r>
      <w:r>
        <w:rPr>
          <w:rFonts w:eastAsia="Calibri" w:cs="Times New Roman"/>
          <w:szCs w:val="28"/>
        </w:rPr>
        <w:t>заявителя</w:t>
      </w:r>
      <w:r w:rsidRPr="001A234B">
        <w:rPr>
          <w:rFonts w:eastAsia="Calibri" w:cs="Times New Roman"/>
          <w:szCs w:val="28"/>
        </w:rPr>
        <w:t xml:space="preserve">: </w:t>
      </w:r>
    </w:p>
    <w:p w:rsidR="003E26C4" w:rsidRPr="001A234B" w:rsidRDefault="003E26C4" w:rsidP="004F15B4">
      <w:pPr>
        <w:autoSpaceDE w:val="0"/>
        <w:autoSpaceDN w:val="0"/>
        <w:ind w:left="-567" w:right="-1" w:firstLine="113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1A234B">
        <w:rPr>
          <w:rFonts w:eastAsia="Calibri" w:cs="Times New Roman"/>
          <w:szCs w:val="28"/>
        </w:rPr>
        <w:t xml:space="preserve">1 </w:t>
      </w:r>
      <w:r>
        <w:rPr>
          <w:rFonts w:eastAsia="Calibri" w:cs="Times New Roman"/>
          <w:szCs w:val="28"/>
        </w:rPr>
        <w:t>пакет документов</w:t>
      </w:r>
      <w:r w:rsidRPr="001A234B">
        <w:rPr>
          <w:rFonts w:eastAsia="Calibri" w:cs="Times New Roman"/>
          <w:szCs w:val="28"/>
        </w:rPr>
        <w:t>.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667914" w:rsidRDefault="002322ED" w:rsidP="002322ED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  <w:r w:rsidRPr="00667914">
        <w:rPr>
          <w:rFonts w:eastAsia="Calibri" w:cs="Times New Roman"/>
          <w:b/>
          <w:szCs w:val="28"/>
        </w:rPr>
        <w:t>4 этап. Частота выполнения информационных требований</w:t>
      </w:r>
    </w:p>
    <w:p w:rsidR="002322ED" w:rsidRPr="00090A7B" w:rsidRDefault="002322ED" w:rsidP="002322ED">
      <w:pPr>
        <w:autoSpaceDE w:val="0"/>
        <w:autoSpaceDN w:val="0"/>
        <w:ind w:firstLine="567"/>
        <w:jc w:val="center"/>
        <w:rPr>
          <w:rFonts w:eastAsia="Calibri" w:cs="Times New Roman"/>
          <w:szCs w:val="28"/>
        </w:rPr>
      </w:pPr>
    </w:p>
    <w:p w:rsidR="007F0606" w:rsidRPr="001A234B" w:rsidRDefault="007F0606" w:rsidP="007F0606">
      <w:pPr>
        <w:autoSpaceDE w:val="0"/>
        <w:autoSpaceDN w:val="0"/>
        <w:ind w:right="-1" w:firstLine="709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>1.</w:t>
      </w:r>
      <w:r w:rsidRPr="001A234B">
        <w:rPr>
          <w:rFonts w:eastAsia="Calibri" w:cs="Times New Roman"/>
          <w:szCs w:val="28"/>
        </w:rPr>
        <w:tab/>
        <w:t>Информационное требование № 1:</w:t>
      </w:r>
    </w:p>
    <w:p w:rsidR="007F0606" w:rsidRPr="001A234B" w:rsidRDefault="007F0606" w:rsidP="007F0606">
      <w:pPr>
        <w:autoSpaceDE w:val="0"/>
        <w:autoSpaceDN w:val="0"/>
        <w:ind w:right="-1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 xml:space="preserve">Частота выполнения – 1 </w:t>
      </w:r>
      <w:r w:rsidR="003E26C4">
        <w:rPr>
          <w:rFonts w:eastAsia="Calibri" w:cs="Times New Roman"/>
          <w:szCs w:val="28"/>
        </w:rPr>
        <w:t>раз.</w:t>
      </w:r>
    </w:p>
    <w:p w:rsidR="007F0606" w:rsidRPr="001A234B" w:rsidRDefault="007F0606" w:rsidP="007F0606">
      <w:pPr>
        <w:autoSpaceDE w:val="0"/>
        <w:autoSpaceDN w:val="0"/>
        <w:ind w:right="-1" w:firstLine="709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>2.</w:t>
      </w:r>
      <w:r w:rsidRPr="001A234B">
        <w:rPr>
          <w:rFonts w:eastAsia="Calibri" w:cs="Times New Roman"/>
          <w:szCs w:val="28"/>
        </w:rPr>
        <w:tab/>
        <w:t>Информационное требование № 2:</w:t>
      </w:r>
    </w:p>
    <w:p w:rsidR="007F0606" w:rsidRPr="001A234B" w:rsidRDefault="007F0606" w:rsidP="007F0606">
      <w:pPr>
        <w:autoSpaceDE w:val="0"/>
        <w:autoSpaceDN w:val="0"/>
        <w:ind w:right="-1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 xml:space="preserve">Частота выполнения – 1 </w:t>
      </w:r>
      <w:r w:rsidR="003E26C4">
        <w:rPr>
          <w:rFonts w:eastAsia="Calibri" w:cs="Times New Roman"/>
          <w:szCs w:val="28"/>
        </w:rPr>
        <w:t>раз.</w:t>
      </w:r>
    </w:p>
    <w:p w:rsidR="007F0606" w:rsidRPr="001A234B" w:rsidRDefault="007F0606" w:rsidP="007F0606">
      <w:pPr>
        <w:autoSpaceDE w:val="0"/>
        <w:autoSpaceDN w:val="0"/>
        <w:ind w:right="-1"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Pr="001A234B">
        <w:rPr>
          <w:rFonts w:eastAsia="Calibri" w:cs="Times New Roman"/>
          <w:szCs w:val="28"/>
        </w:rPr>
        <w:t>.</w:t>
      </w:r>
      <w:r w:rsidRPr="001A234B">
        <w:rPr>
          <w:rFonts w:eastAsia="Calibri" w:cs="Times New Roman"/>
          <w:szCs w:val="28"/>
        </w:rPr>
        <w:tab/>
        <w:t xml:space="preserve">Информационное требование № </w:t>
      </w:r>
      <w:r>
        <w:rPr>
          <w:rFonts w:eastAsia="Calibri" w:cs="Times New Roman"/>
          <w:szCs w:val="28"/>
        </w:rPr>
        <w:t>3</w:t>
      </w:r>
      <w:r w:rsidRPr="001A234B">
        <w:rPr>
          <w:rFonts w:eastAsia="Calibri" w:cs="Times New Roman"/>
          <w:szCs w:val="28"/>
        </w:rPr>
        <w:t>:</w:t>
      </w:r>
    </w:p>
    <w:p w:rsidR="007F0606" w:rsidRPr="001A234B" w:rsidRDefault="007F0606" w:rsidP="007F0606">
      <w:pPr>
        <w:autoSpaceDE w:val="0"/>
        <w:autoSpaceDN w:val="0"/>
        <w:ind w:right="-1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 xml:space="preserve">Частота выполнения – 1 </w:t>
      </w:r>
      <w:r w:rsidR="003E26C4">
        <w:rPr>
          <w:rFonts w:eastAsia="Calibri" w:cs="Times New Roman"/>
          <w:szCs w:val="28"/>
        </w:rPr>
        <w:t>раз</w:t>
      </w:r>
      <w:r w:rsidRPr="001A234B">
        <w:rPr>
          <w:rFonts w:eastAsia="Calibri" w:cs="Times New Roman"/>
          <w:szCs w:val="28"/>
        </w:rPr>
        <w:t>.</w:t>
      </w:r>
    </w:p>
    <w:p w:rsidR="007F0606" w:rsidRPr="001A234B" w:rsidRDefault="007F0606" w:rsidP="007F0606">
      <w:pPr>
        <w:autoSpaceDE w:val="0"/>
        <w:autoSpaceDN w:val="0"/>
        <w:ind w:right="-1"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Pr="001A234B">
        <w:rPr>
          <w:rFonts w:eastAsia="Calibri" w:cs="Times New Roman"/>
          <w:szCs w:val="28"/>
        </w:rPr>
        <w:t>.</w:t>
      </w:r>
      <w:r w:rsidRPr="001A234B">
        <w:rPr>
          <w:rFonts w:eastAsia="Calibri" w:cs="Times New Roman"/>
          <w:szCs w:val="28"/>
        </w:rPr>
        <w:tab/>
        <w:t xml:space="preserve">Информационное требование № </w:t>
      </w:r>
      <w:r>
        <w:rPr>
          <w:rFonts w:eastAsia="Calibri" w:cs="Times New Roman"/>
          <w:szCs w:val="28"/>
        </w:rPr>
        <w:t>4</w:t>
      </w:r>
      <w:r w:rsidRPr="001A234B">
        <w:rPr>
          <w:rFonts w:eastAsia="Calibri" w:cs="Times New Roman"/>
          <w:szCs w:val="28"/>
        </w:rPr>
        <w:t>:</w:t>
      </w:r>
    </w:p>
    <w:p w:rsidR="007F0606" w:rsidRPr="001A234B" w:rsidRDefault="007F0606" w:rsidP="007F0606">
      <w:pPr>
        <w:autoSpaceDE w:val="0"/>
        <w:autoSpaceDN w:val="0"/>
        <w:ind w:right="-1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 xml:space="preserve">Частота выполнения – 1 </w:t>
      </w:r>
      <w:r w:rsidR="003E26C4">
        <w:rPr>
          <w:rFonts w:eastAsia="Calibri" w:cs="Times New Roman"/>
          <w:szCs w:val="28"/>
        </w:rPr>
        <w:t>раз</w:t>
      </w:r>
      <w:r w:rsidRPr="001A234B">
        <w:rPr>
          <w:rFonts w:eastAsia="Calibri" w:cs="Times New Roman"/>
          <w:szCs w:val="28"/>
        </w:rPr>
        <w:t>.</w:t>
      </w:r>
    </w:p>
    <w:p w:rsidR="002322ED" w:rsidRDefault="002322ED" w:rsidP="002322ED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</w:p>
    <w:p w:rsidR="002322ED" w:rsidRPr="00667914" w:rsidRDefault="002322ED" w:rsidP="002322ED">
      <w:pPr>
        <w:autoSpaceDE w:val="0"/>
        <w:autoSpaceDN w:val="0"/>
        <w:ind w:left="709" w:firstLine="567"/>
        <w:jc w:val="center"/>
        <w:rPr>
          <w:rFonts w:eastAsia="Calibri" w:cs="Times New Roman"/>
          <w:b/>
          <w:szCs w:val="28"/>
        </w:rPr>
      </w:pPr>
      <w:r w:rsidRPr="00667914">
        <w:rPr>
          <w:rFonts w:eastAsia="Calibri" w:cs="Times New Roman"/>
          <w:b/>
          <w:szCs w:val="28"/>
        </w:rPr>
        <w:t>5 этап. Затраты рабочего времени, необходимые на выполнение</w:t>
      </w:r>
    </w:p>
    <w:p w:rsidR="002322ED" w:rsidRPr="00667914" w:rsidRDefault="002322ED" w:rsidP="002322ED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  <w:r w:rsidRPr="00667914">
        <w:rPr>
          <w:rFonts w:eastAsia="Calibri" w:cs="Times New Roman"/>
          <w:b/>
          <w:szCs w:val="28"/>
        </w:rPr>
        <w:t>информационных требований</w:t>
      </w:r>
    </w:p>
    <w:p w:rsidR="0085449E" w:rsidRDefault="0085449E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3D75BB" w:rsidRDefault="0085449E" w:rsidP="002322ED">
      <w:pPr>
        <w:autoSpaceDE w:val="0"/>
        <w:autoSpaceDN w:val="0"/>
        <w:ind w:firstLine="567"/>
        <w:rPr>
          <w:rFonts w:eastAsia="Calibri" w:cs="Times New Roman"/>
          <w:szCs w:val="28"/>
          <w:u w:val="single"/>
        </w:rPr>
      </w:pPr>
      <w:r w:rsidRPr="003D75BB">
        <w:rPr>
          <w:rFonts w:eastAsia="Calibri" w:cs="Times New Roman"/>
          <w:szCs w:val="28"/>
          <w:u w:val="single"/>
        </w:rPr>
        <w:t>Информационное требование № 1.</w:t>
      </w:r>
    </w:p>
    <w:p w:rsidR="0085449E" w:rsidRPr="00090A7B" w:rsidRDefault="0085449E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Расчет трудозатрат: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Тит= (п раб. * t)/ продолжительностью рабочего дня, где: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п раб. – число работников, участвующих в работе;</w:t>
      </w:r>
    </w:p>
    <w:p w:rsidR="002322ED" w:rsidRPr="00090A7B" w:rsidRDefault="002322ED" w:rsidP="00595BE1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t – продолжительность времени в часах или днях, затраченных </w:t>
      </w:r>
      <w:r w:rsidR="00595BE1">
        <w:rPr>
          <w:rFonts w:eastAsia="Calibri" w:cs="Times New Roman"/>
          <w:szCs w:val="28"/>
        </w:rPr>
        <w:br/>
      </w:r>
      <w:r w:rsidRPr="00090A7B">
        <w:rPr>
          <w:rFonts w:eastAsia="Calibri" w:cs="Times New Roman"/>
          <w:szCs w:val="28"/>
        </w:rPr>
        <w:t>на выполнение</w:t>
      </w:r>
      <w:r>
        <w:rPr>
          <w:rFonts w:eastAsia="Calibri" w:cs="Times New Roman"/>
          <w:szCs w:val="28"/>
        </w:rPr>
        <w:t xml:space="preserve"> </w:t>
      </w:r>
      <w:r w:rsidRPr="00090A7B">
        <w:rPr>
          <w:rFonts w:eastAsia="Calibri" w:cs="Times New Roman"/>
          <w:szCs w:val="28"/>
        </w:rPr>
        <w:t xml:space="preserve"> работ (услуг).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ТЗ = (1 * </w:t>
      </w:r>
      <w:r w:rsidR="003D75BB">
        <w:rPr>
          <w:rFonts w:eastAsia="Calibri" w:cs="Times New Roman"/>
          <w:szCs w:val="28"/>
        </w:rPr>
        <w:t>4</w:t>
      </w:r>
      <w:r w:rsidRPr="00090A7B">
        <w:rPr>
          <w:rFonts w:eastAsia="Calibri" w:cs="Times New Roman"/>
          <w:szCs w:val="28"/>
        </w:rPr>
        <w:t xml:space="preserve"> час)/8= </w:t>
      </w:r>
      <w:r w:rsidR="0085449E">
        <w:rPr>
          <w:rFonts w:eastAsia="Calibri" w:cs="Times New Roman"/>
          <w:szCs w:val="28"/>
        </w:rPr>
        <w:t>1</w:t>
      </w:r>
      <w:r w:rsidRPr="00090A7B">
        <w:rPr>
          <w:rFonts w:eastAsia="Calibri" w:cs="Times New Roman"/>
          <w:szCs w:val="28"/>
        </w:rPr>
        <w:t xml:space="preserve"> человеко-дней = </w:t>
      </w:r>
      <w:r w:rsidR="003D75BB">
        <w:rPr>
          <w:rFonts w:eastAsia="Calibri" w:cs="Times New Roman"/>
          <w:szCs w:val="28"/>
        </w:rPr>
        <w:t>4</w:t>
      </w:r>
      <w:r w:rsidR="00595BE1">
        <w:rPr>
          <w:rFonts w:eastAsia="Calibri" w:cs="Times New Roman"/>
          <w:szCs w:val="28"/>
        </w:rPr>
        <w:t xml:space="preserve"> час</w:t>
      </w:r>
      <w:r w:rsidR="00D73B1A">
        <w:rPr>
          <w:rFonts w:eastAsia="Calibri" w:cs="Times New Roman"/>
          <w:szCs w:val="28"/>
        </w:rPr>
        <w:t>ов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BD3E39" w:rsidRPr="001A234B" w:rsidRDefault="00BD3E39" w:rsidP="00BD3E39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В качестве заработной </w:t>
      </w:r>
      <w:r w:rsidRPr="001A234B">
        <w:rPr>
          <w:rFonts w:eastAsia="Times New Roman" w:cs="Times New Roman"/>
          <w:szCs w:val="28"/>
          <w:lang w:eastAsia="ru-RU"/>
        </w:rPr>
        <w:t xml:space="preserve">платы заявителя взята среднемесячная номинальная начисленная заработная плата </w:t>
      </w:r>
      <w:r>
        <w:rPr>
          <w:rFonts w:eastAsia="Times New Roman" w:cs="Times New Roman"/>
          <w:szCs w:val="28"/>
          <w:lang w:eastAsia="ru-RU"/>
        </w:rPr>
        <w:t xml:space="preserve">одного работника в городе </w:t>
      </w:r>
      <w:r w:rsidRPr="001A234B">
        <w:rPr>
          <w:rFonts w:eastAsia="Times New Roman" w:cs="Times New Roman"/>
          <w:szCs w:val="28"/>
          <w:lang w:eastAsia="ru-RU"/>
        </w:rPr>
        <w:t>Сургуте на 202</w:t>
      </w:r>
      <w:r>
        <w:rPr>
          <w:rFonts w:eastAsia="Times New Roman" w:cs="Times New Roman"/>
          <w:szCs w:val="28"/>
          <w:lang w:eastAsia="ru-RU"/>
        </w:rPr>
        <w:t>4</w:t>
      </w:r>
      <w:r w:rsidRPr="001A234B">
        <w:rPr>
          <w:rFonts w:eastAsia="Times New Roman" w:cs="Times New Roman"/>
          <w:szCs w:val="28"/>
          <w:lang w:eastAsia="ru-RU"/>
        </w:rPr>
        <w:t xml:space="preserve"> год</w:t>
      </w:r>
      <w:r w:rsidRPr="001A234B">
        <w:rPr>
          <w:rFonts w:eastAsia="Times New Roman" w:cs="Times New Roman"/>
          <w:szCs w:val="28"/>
          <w:lang w:eastAsia="ru-RU"/>
        </w:rPr>
        <w:br/>
        <w:t xml:space="preserve">(в соответствии с постановлением Администрации города от </w:t>
      </w:r>
      <w:r>
        <w:rPr>
          <w:rFonts w:eastAsia="Times New Roman" w:cs="Times New Roman"/>
          <w:szCs w:val="28"/>
          <w:lang w:eastAsia="ru-RU"/>
        </w:rPr>
        <w:t>31</w:t>
      </w:r>
      <w:r w:rsidRPr="001A234B">
        <w:rPr>
          <w:rFonts w:eastAsia="Times New Roman" w:cs="Times New Roman"/>
          <w:szCs w:val="28"/>
          <w:lang w:eastAsia="ru-RU"/>
        </w:rPr>
        <w:t>.10.202</w:t>
      </w:r>
      <w:r>
        <w:rPr>
          <w:rFonts w:eastAsia="Times New Roman" w:cs="Times New Roman"/>
          <w:szCs w:val="28"/>
          <w:lang w:eastAsia="ru-RU"/>
        </w:rPr>
        <w:t>3</w:t>
      </w:r>
      <w:r w:rsidRPr="001A234B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5278</w:t>
      </w:r>
      <w:r w:rsidRPr="001A234B">
        <w:rPr>
          <w:rFonts w:eastAsia="Times New Roman" w:cs="Times New Roman"/>
          <w:szCs w:val="28"/>
          <w:lang w:eastAsia="ru-RU"/>
        </w:rPr>
        <w:t xml:space="preserve"> «О прогнозе социально-экономического развития муниципального образования городской округ Сургут Ханты-Мансийского автономного округа – Югры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1A234B">
        <w:rPr>
          <w:rFonts w:eastAsia="Times New Roman" w:cs="Times New Roman"/>
          <w:szCs w:val="28"/>
          <w:lang w:eastAsia="ru-RU"/>
        </w:rPr>
        <w:t>на 202</w:t>
      </w:r>
      <w:r>
        <w:rPr>
          <w:rFonts w:eastAsia="Times New Roman" w:cs="Times New Roman"/>
          <w:szCs w:val="28"/>
          <w:lang w:eastAsia="ru-RU"/>
        </w:rPr>
        <w:t>4</w:t>
      </w:r>
      <w:r w:rsidRPr="001A234B">
        <w:rPr>
          <w:rFonts w:eastAsia="Times New Roman" w:cs="Times New Roman"/>
          <w:szCs w:val="28"/>
          <w:lang w:eastAsia="ru-RU"/>
        </w:rPr>
        <w:t xml:space="preserve"> год и на плановый период 202</w:t>
      </w:r>
      <w:r>
        <w:rPr>
          <w:rFonts w:eastAsia="Times New Roman" w:cs="Times New Roman"/>
          <w:szCs w:val="28"/>
          <w:lang w:eastAsia="ru-RU"/>
        </w:rPr>
        <w:t>5</w:t>
      </w:r>
      <w:r w:rsidRPr="001A234B">
        <w:rPr>
          <w:rFonts w:eastAsia="Times New Roman" w:cs="Times New Roman"/>
          <w:szCs w:val="28"/>
          <w:lang w:eastAsia="ru-RU"/>
        </w:rPr>
        <w:t xml:space="preserve"> - 202</w:t>
      </w:r>
      <w:r>
        <w:rPr>
          <w:rFonts w:eastAsia="Times New Roman" w:cs="Times New Roman"/>
          <w:szCs w:val="28"/>
          <w:lang w:eastAsia="ru-RU"/>
        </w:rPr>
        <w:t>6</w:t>
      </w:r>
      <w:r w:rsidRPr="001A234B">
        <w:rPr>
          <w:rFonts w:eastAsia="Times New Roman" w:cs="Times New Roman"/>
          <w:szCs w:val="28"/>
          <w:lang w:eastAsia="ru-RU"/>
        </w:rPr>
        <w:t xml:space="preserve"> годов»), которая составляет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1A234B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35 703 руб.</w:t>
      </w:r>
      <w:r w:rsidRPr="001A234B">
        <w:rPr>
          <w:rFonts w:eastAsia="Times New Roman" w:cs="Times New Roman"/>
          <w:szCs w:val="28"/>
          <w:lang w:eastAsia="ru-RU"/>
        </w:rPr>
        <w:t xml:space="preserve"> </w:t>
      </w:r>
    </w:p>
    <w:p w:rsidR="00BD3E39" w:rsidRPr="00D73B1A" w:rsidRDefault="00BD3E39" w:rsidP="00BD3E39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D73B1A">
        <w:rPr>
          <w:rFonts w:eastAsia="Calibri" w:cs="Times New Roman"/>
          <w:szCs w:val="28"/>
        </w:rPr>
        <w:t>Заработная плата 1 сотрудника в 2024 году = 135 703 руб.</w:t>
      </w:r>
    </w:p>
    <w:p w:rsidR="00D73B1A" w:rsidRPr="00D73B1A" w:rsidRDefault="00D73B1A" w:rsidP="00BD3E39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D73B1A">
        <w:rPr>
          <w:rFonts w:eastAsia="Calibri" w:cs="Times New Roman"/>
          <w:szCs w:val="28"/>
        </w:rPr>
        <w:t>Рабочий месяц =22 раб. дня = 176 часов (8-часовой рабочий день).</w:t>
      </w:r>
    </w:p>
    <w:p w:rsidR="00D73B1A" w:rsidRPr="00D73B1A" w:rsidRDefault="00D73B1A" w:rsidP="00D73B1A">
      <w:pPr>
        <w:shd w:val="clear" w:color="auto" w:fill="FFFFFF"/>
        <w:ind w:firstLine="567"/>
        <w:rPr>
          <w:rFonts w:eastAsia="Times New Roman" w:cs="Times New Roman"/>
          <w:color w:val="1A1A1A"/>
          <w:szCs w:val="28"/>
          <w:lang w:eastAsia="ru-RU"/>
        </w:rPr>
      </w:pPr>
      <w:r w:rsidRPr="00D73B1A">
        <w:rPr>
          <w:rFonts w:eastAsia="Times New Roman" w:cs="Times New Roman"/>
          <w:color w:val="1A1A1A"/>
          <w:szCs w:val="28"/>
          <w:lang w:eastAsia="ru-RU"/>
        </w:rPr>
        <w:t>Средняя стоимость работы часа = 135 703/176 = 771,04 руб.</w:t>
      </w:r>
    </w:p>
    <w:p w:rsidR="00D73B1A" w:rsidRPr="001A234B" w:rsidRDefault="00D73B1A" w:rsidP="00D73B1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 xml:space="preserve">Средняя стоимость работы в час со страховыми взносами во внебюджетные фонды 30,2 % = </w:t>
      </w:r>
      <w:r>
        <w:rPr>
          <w:rFonts w:eastAsia="Calibri" w:cs="Times New Roman"/>
          <w:szCs w:val="28"/>
        </w:rPr>
        <w:t xml:space="preserve">1 003,90 </w:t>
      </w:r>
      <w:r w:rsidRPr="001A234B">
        <w:rPr>
          <w:rFonts w:eastAsia="Calibri" w:cs="Times New Roman"/>
          <w:szCs w:val="28"/>
        </w:rPr>
        <w:t>руб.</w:t>
      </w:r>
    </w:p>
    <w:p w:rsidR="00D73B1A" w:rsidRDefault="00D73B1A" w:rsidP="00D73B1A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</w:p>
    <w:p w:rsidR="00D73B1A" w:rsidRPr="001A234B" w:rsidRDefault="00D73B1A" w:rsidP="00D73B1A">
      <w:pPr>
        <w:autoSpaceDE w:val="0"/>
        <w:autoSpaceDN w:val="0"/>
        <w:ind w:left="-567" w:right="-1" w:firstLine="1134"/>
        <w:jc w:val="both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>Для реализации информационн</w:t>
      </w:r>
      <w:r>
        <w:rPr>
          <w:rFonts w:eastAsia="Calibri" w:cs="Times New Roman"/>
          <w:szCs w:val="28"/>
        </w:rPr>
        <w:t>ого</w:t>
      </w:r>
      <w:r w:rsidRPr="001A234B">
        <w:rPr>
          <w:rFonts w:eastAsia="Calibri" w:cs="Times New Roman"/>
          <w:szCs w:val="28"/>
        </w:rPr>
        <w:t xml:space="preserve"> элемент</w:t>
      </w:r>
      <w:r>
        <w:rPr>
          <w:rFonts w:eastAsia="Calibri" w:cs="Times New Roman"/>
          <w:szCs w:val="28"/>
        </w:rPr>
        <w:t>а № 1</w:t>
      </w:r>
      <w:r w:rsidRPr="001A234B">
        <w:rPr>
          <w:rFonts w:eastAsia="Calibri" w:cs="Times New Roman"/>
          <w:szCs w:val="28"/>
        </w:rPr>
        <w:t>, необходимы следующие административные действия:</w:t>
      </w:r>
    </w:p>
    <w:p w:rsidR="00D73B1A" w:rsidRPr="001A234B" w:rsidRDefault="00D73B1A" w:rsidP="00D73B1A">
      <w:pPr>
        <w:autoSpaceDE w:val="0"/>
        <w:autoSpaceDN w:val="0"/>
        <w:ind w:left="-567" w:right="-1" w:firstLine="1134"/>
        <w:jc w:val="both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 xml:space="preserve">- подготовка </w:t>
      </w:r>
      <w:r w:rsidR="003D75BB">
        <w:rPr>
          <w:rFonts w:eastAsia="Calibri" w:cs="Times New Roman"/>
          <w:szCs w:val="28"/>
        </w:rPr>
        <w:t>обращения</w:t>
      </w:r>
      <w:r w:rsidRPr="001A234B">
        <w:rPr>
          <w:rFonts w:eastAsia="Calibri" w:cs="Times New Roman"/>
          <w:szCs w:val="28"/>
        </w:rPr>
        <w:t>;</w:t>
      </w:r>
    </w:p>
    <w:p w:rsidR="00D73B1A" w:rsidRPr="001A234B" w:rsidRDefault="00D73B1A" w:rsidP="00D73B1A">
      <w:pPr>
        <w:autoSpaceDE w:val="0"/>
        <w:autoSpaceDN w:val="0"/>
        <w:ind w:left="-567" w:right="-1" w:firstLine="1134"/>
        <w:jc w:val="both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 xml:space="preserve">- доставка </w:t>
      </w:r>
      <w:r w:rsidR="003D75BB">
        <w:rPr>
          <w:rFonts w:eastAsia="Calibri" w:cs="Times New Roman"/>
          <w:szCs w:val="28"/>
        </w:rPr>
        <w:t>обращения</w:t>
      </w:r>
      <w:r w:rsidRPr="001A234B">
        <w:rPr>
          <w:rFonts w:eastAsia="Calibri" w:cs="Times New Roman"/>
          <w:szCs w:val="28"/>
        </w:rPr>
        <w:t xml:space="preserve"> в Администрацию города.</w:t>
      </w:r>
    </w:p>
    <w:p w:rsidR="00D73B1A" w:rsidRPr="001A234B" w:rsidRDefault="00D73B1A" w:rsidP="00D73B1A">
      <w:pPr>
        <w:autoSpaceDE w:val="0"/>
        <w:autoSpaceDN w:val="0"/>
        <w:ind w:left="-567" w:right="-1" w:firstLine="1134"/>
        <w:jc w:val="both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>Указанные действия, предусмотрен</w:t>
      </w:r>
      <w:r w:rsidR="003D75BB">
        <w:rPr>
          <w:rFonts w:eastAsia="Calibri" w:cs="Times New Roman"/>
          <w:szCs w:val="28"/>
        </w:rPr>
        <w:t>ные порядком, займут в среднем 4 часа</w:t>
      </w:r>
      <w:r w:rsidRPr="001A234B">
        <w:rPr>
          <w:rFonts w:eastAsia="Calibri" w:cs="Times New Roman"/>
          <w:szCs w:val="28"/>
        </w:rPr>
        <w:t>.</w:t>
      </w:r>
    </w:p>
    <w:p w:rsidR="00D73B1A" w:rsidRPr="001A234B" w:rsidRDefault="00D73B1A" w:rsidP="00D73B1A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 xml:space="preserve">Оплата составит: </w:t>
      </w:r>
    </w:p>
    <w:p w:rsidR="00D73B1A" w:rsidRPr="003D75BB" w:rsidRDefault="00D73B1A" w:rsidP="00D73B1A">
      <w:pPr>
        <w:autoSpaceDE w:val="0"/>
        <w:autoSpaceDN w:val="0"/>
        <w:ind w:left="-567" w:right="-1" w:firstLine="567"/>
        <w:jc w:val="center"/>
        <w:rPr>
          <w:rFonts w:eastAsia="Calibri" w:cs="Times New Roman"/>
          <w:b/>
          <w:szCs w:val="28"/>
        </w:rPr>
      </w:pPr>
      <w:r w:rsidRPr="001A234B">
        <w:rPr>
          <w:rFonts w:eastAsia="Calibri" w:cs="Times New Roman"/>
          <w:szCs w:val="28"/>
        </w:rPr>
        <w:t xml:space="preserve">Т = </w:t>
      </w:r>
      <w:r w:rsidR="003D75BB">
        <w:rPr>
          <w:rFonts w:eastAsia="Calibri" w:cs="Times New Roman"/>
          <w:szCs w:val="28"/>
        </w:rPr>
        <w:t>4</w:t>
      </w:r>
      <w:r w:rsidRPr="001A234B">
        <w:rPr>
          <w:rFonts w:eastAsia="Calibri" w:cs="Times New Roman"/>
          <w:szCs w:val="28"/>
        </w:rPr>
        <w:t xml:space="preserve"> * </w:t>
      </w:r>
      <w:r w:rsidR="003D75BB">
        <w:rPr>
          <w:rFonts w:eastAsia="Calibri" w:cs="Times New Roman"/>
          <w:szCs w:val="28"/>
        </w:rPr>
        <w:t>1 003,90</w:t>
      </w:r>
      <w:r w:rsidRPr="001A234B">
        <w:rPr>
          <w:rFonts w:eastAsia="Calibri" w:cs="Times New Roman"/>
          <w:szCs w:val="28"/>
        </w:rPr>
        <w:t xml:space="preserve"> = </w:t>
      </w:r>
      <w:r w:rsidR="003D75BB" w:rsidRPr="003D75BB">
        <w:rPr>
          <w:rFonts w:eastAsia="Calibri" w:cs="Times New Roman"/>
          <w:b/>
          <w:szCs w:val="28"/>
        </w:rPr>
        <w:t>4 015,6</w:t>
      </w:r>
      <w:r w:rsidRPr="003D75BB">
        <w:rPr>
          <w:rFonts w:eastAsia="Calibri" w:cs="Times New Roman"/>
          <w:b/>
          <w:szCs w:val="28"/>
        </w:rPr>
        <w:t xml:space="preserve"> руб.</w:t>
      </w:r>
    </w:p>
    <w:p w:rsidR="00D73B1A" w:rsidRDefault="00D73B1A" w:rsidP="00D73B1A">
      <w:pPr>
        <w:shd w:val="clear" w:color="auto" w:fill="FFFFFF"/>
        <w:ind w:firstLine="567"/>
        <w:rPr>
          <w:rFonts w:eastAsia="Times New Roman" w:cs="Times New Roman"/>
          <w:color w:val="1A1A1A"/>
          <w:szCs w:val="28"/>
          <w:lang w:eastAsia="ru-RU"/>
        </w:rPr>
      </w:pPr>
    </w:p>
    <w:p w:rsidR="003D75BB" w:rsidRPr="003D75BB" w:rsidRDefault="003D75BB" w:rsidP="003D75BB">
      <w:pPr>
        <w:autoSpaceDE w:val="0"/>
        <w:autoSpaceDN w:val="0"/>
        <w:ind w:firstLine="567"/>
        <w:rPr>
          <w:rFonts w:eastAsia="Calibri" w:cs="Times New Roman"/>
          <w:szCs w:val="28"/>
          <w:u w:val="single"/>
        </w:rPr>
      </w:pPr>
      <w:r w:rsidRPr="003D75BB">
        <w:rPr>
          <w:rFonts w:eastAsia="Calibri" w:cs="Times New Roman"/>
          <w:szCs w:val="28"/>
          <w:u w:val="single"/>
        </w:rPr>
        <w:t xml:space="preserve">Информационное требование № </w:t>
      </w:r>
      <w:r>
        <w:rPr>
          <w:rFonts w:eastAsia="Calibri" w:cs="Times New Roman"/>
          <w:szCs w:val="28"/>
          <w:u w:val="single"/>
        </w:rPr>
        <w:t>2</w:t>
      </w:r>
    </w:p>
    <w:p w:rsidR="003D75BB" w:rsidRPr="00090A7B" w:rsidRDefault="003D75BB" w:rsidP="003D75B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3D75BB" w:rsidRPr="00090A7B" w:rsidRDefault="003D75BB" w:rsidP="003D75B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Расчет трудозатрат:</w:t>
      </w:r>
    </w:p>
    <w:p w:rsidR="003D75BB" w:rsidRPr="00090A7B" w:rsidRDefault="003D75BB" w:rsidP="003D75B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Тит= (п раб. * t)/ продолжительностью рабочего дня, где:</w:t>
      </w:r>
    </w:p>
    <w:p w:rsidR="003D75BB" w:rsidRPr="00090A7B" w:rsidRDefault="003D75BB" w:rsidP="003D75B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п раб. – число работников, участвующих в работе;</w:t>
      </w:r>
    </w:p>
    <w:p w:rsidR="003D75BB" w:rsidRPr="00090A7B" w:rsidRDefault="003D75BB" w:rsidP="003D75BB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t – продолжительность времени в часах или днях, затраченных </w:t>
      </w:r>
      <w:r>
        <w:rPr>
          <w:rFonts w:eastAsia="Calibri" w:cs="Times New Roman"/>
          <w:szCs w:val="28"/>
        </w:rPr>
        <w:br/>
      </w:r>
      <w:r w:rsidRPr="00090A7B">
        <w:rPr>
          <w:rFonts w:eastAsia="Calibri" w:cs="Times New Roman"/>
          <w:szCs w:val="28"/>
        </w:rPr>
        <w:t>на выполнение</w:t>
      </w:r>
      <w:r>
        <w:rPr>
          <w:rFonts w:eastAsia="Calibri" w:cs="Times New Roman"/>
          <w:szCs w:val="28"/>
        </w:rPr>
        <w:t xml:space="preserve"> </w:t>
      </w:r>
      <w:r w:rsidRPr="00090A7B">
        <w:rPr>
          <w:rFonts w:eastAsia="Calibri" w:cs="Times New Roman"/>
          <w:szCs w:val="28"/>
        </w:rPr>
        <w:t xml:space="preserve"> работ (услуг).</w:t>
      </w:r>
    </w:p>
    <w:p w:rsidR="003D75BB" w:rsidRPr="00090A7B" w:rsidRDefault="003D75BB" w:rsidP="003D75B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3D75BB" w:rsidRPr="00090A7B" w:rsidRDefault="003D75BB" w:rsidP="003D75B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ТЗ = (1 * </w:t>
      </w:r>
      <w:r>
        <w:rPr>
          <w:rFonts w:eastAsia="Calibri" w:cs="Times New Roman"/>
          <w:szCs w:val="28"/>
        </w:rPr>
        <w:t>6</w:t>
      </w:r>
      <w:r w:rsidRPr="00090A7B">
        <w:rPr>
          <w:rFonts w:eastAsia="Calibri" w:cs="Times New Roman"/>
          <w:szCs w:val="28"/>
        </w:rPr>
        <w:t xml:space="preserve"> час)/8= </w:t>
      </w:r>
      <w:r>
        <w:rPr>
          <w:rFonts w:eastAsia="Calibri" w:cs="Times New Roman"/>
          <w:szCs w:val="28"/>
        </w:rPr>
        <w:t>1</w:t>
      </w:r>
      <w:r w:rsidRPr="00090A7B">
        <w:rPr>
          <w:rFonts w:eastAsia="Calibri" w:cs="Times New Roman"/>
          <w:szCs w:val="28"/>
        </w:rPr>
        <w:t xml:space="preserve"> человеко-дней = </w:t>
      </w:r>
      <w:r>
        <w:rPr>
          <w:rFonts w:eastAsia="Calibri" w:cs="Times New Roman"/>
          <w:szCs w:val="28"/>
        </w:rPr>
        <w:t>6</w:t>
      </w:r>
      <w:r>
        <w:rPr>
          <w:rFonts w:eastAsia="Calibri" w:cs="Times New Roman"/>
          <w:szCs w:val="28"/>
        </w:rPr>
        <w:t xml:space="preserve"> часов</w:t>
      </w:r>
    </w:p>
    <w:p w:rsidR="003D75BB" w:rsidRPr="00090A7B" w:rsidRDefault="003D75BB" w:rsidP="003D75B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3D75BB" w:rsidRPr="001A234B" w:rsidRDefault="003D75BB" w:rsidP="003D75BB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В качестве заработной </w:t>
      </w:r>
      <w:r w:rsidRPr="001A234B">
        <w:rPr>
          <w:rFonts w:eastAsia="Times New Roman" w:cs="Times New Roman"/>
          <w:szCs w:val="28"/>
          <w:lang w:eastAsia="ru-RU"/>
        </w:rPr>
        <w:t xml:space="preserve">платы заявителя взята среднемесячная номинальная начисленная заработная плата </w:t>
      </w:r>
      <w:r>
        <w:rPr>
          <w:rFonts w:eastAsia="Times New Roman" w:cs="Times New Roman"/>
          <w:szCs w:val="28"/>
          <w:lang w:eastAsia="ru-RU"/>
        </w:rPr>
        <w:t xml:space="preserve">одного работника в городе </w:t>
      </w:r>
      <w:r w:rsidRPr="001A234B">
        <w:rPr>
          <w:rFonts w:eastAsia="Times New Roman" w:cs="Times New Roman"/>
          <w:szCs w:val="28"/>
          <w:lang w:eastAsia="ru-RU"/>
        </w:rPr>
        <w:t>Сургуте на 202</w:t>
      </w:r>
      <w:r>
        <w:rPr>
          <w:rFonts w:eastAsia="Times New Roman" w:cs="Times New Roman"/>
          <w:szCs w:val="28"/>
          <w:lang w:eastAsia="ru-RU"/>
        </w:rPr>
        <w:t>4</w:t>
      </w:r>
      <w:r w:rsidRPr="001A234B">
        <w:rPr>
          <w:rFonts w:eastAsia="Times New Roman" w:cs="Times New Roman"/>
          <w:szCs w:val="28"/>
          <w:lang w:eastAsia="ru-RU"/>
        </w:rPr>
        <w:t xml:space="preserve"> год</w:t>
      </w:r>
      <w:r w:rsidRPr="001A234B">
        <w:rPr>
          <w:rFonts w:eastAsia="Times New Roman" w:cs="Times New Roman"/>
          <w:szCs w:val="28"/>
          <w:lang w:eastAsia="ru-RU"/>
        </w:rPr>
        <w:br/>
        <w:t xml:space="preserve">(в соответствии с постановлением Администрации города от </w:t>
      </w:r>
      <w:r>
        <w:rPr>
          <w:rFonts w:eastAsia="Times New Roman" w:cs="Times New Roman"/>
          <w:szCs w:val="28"/>
          <w:lang w:eastAsia="ru-RU"/>
        </w:rPr>
        <w:t>31</w:t>
      </w:r>
      <w:r w:rsidRPr="001A234B">
        <w:rPr>
          <w:rFonts w:eastAsia="Times New Roman" w:cs="Times New Roman"/>
          <w:szCs w:val="28"/>
          <w:lang w:eastAsia="ru-RU"/>
        </w:rPr>
        <w:t>.10.202</w:t>
      </w:r>
      <w:r>
        <w:rPr>
          <w:rFonts w:eastAsia="Times New Roman" w:cs="Times New Roman"/>
          <w:szCs w:val="28"/>
          <w:lang w:eastAsia="ru-RU"/>
        </w:rPr>
        <w:t>3</w:t>
      </w:r>
      <w:r w:rsidRPr="001A234B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5278</w:t>
      </w:r>
      <w:r w:rsidRPr="001A234B">
        <w:rPr>
          <w:rFonts w:eastAsia="Times New Roman" w:cs="Times New Roman"/>
          <w:szCs w:val="28"/>
          <w:lang w:eastAsia="ru-RU"/>
        </w:rPr>
        <w:t xml:space="preserve"> «О прогнозе социально-экономического развития муниципального образования городской округ Сургут Ханты-Мансийского автономного округа – Югры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1A234B">
        <w:rPr>
          <w:rFonts w:eastAsia="Times New Roman" w:cs="Times New Roman"/>
          <w:szCs w:val="28"/>
          <w:lang w:eastAsia="ru-RU"/>
        </w:rPr>
        <w:t>на 202</w:t>
      </w:r>
      <w:r>
        <w:rPr>
          <w:rFonts w:eastAsia="Times New Roman" w:cs="Times New Roman"/>
          <w:szCs w:val="28"/>
          <w:lang w:eastAsia="ru-RU"/>
        </w:rPr>
        <w:t>4</w:t>
      </w:r>
      <w:r w:rsidRPr="001A234B">
        <w:rPr>
          <w:rFonts w:eastAsia="Times New Roman" w:cs="Times New Roman"/>
          <w:szCs w:val="28"/>
          <w:lang w:eastAsia="ru-RU"/>
        </w:rPr>
        <w:t xml:space="preserve"> год и на плановый период 202</w:t>
      </w:r>
      <w:r>
        <w:rPr>
          <w:rFonts w:eastAsia="Times New Roman" w:cs="Times New Roman"/>
          <w:szCs w:val="28"/>
          <w:lang w:eastAsia="ru-RU"/>
        </w:rPr>
        <w:t>5</w:t>
      </w:r>
      <w:r w:rsidRPr="001A234B">
        <w:rPr>
          <w:rFonts w:eastAsia="Times New Roman" w:cs="Times New Roman"/>
          <w:szCs w:val="28"/>
          <w:lang w:eastAsia="ru-RU"/>
        </w:rPr>
        <w:t xml:space="preserve"> - 202</w:t>
      </w:r>
      <w:r>
        <w:rPr>
          <w:rFonts w:eastAsia="Times New Roman" w:cs="Times New Roman"/>
          <w:szCs w:val="28"/>
          <w:lang w:eastAsia="ru-RU"/>
        </w:rPr>
        <w:t>6</w:t>
      </w:r>
      <w:r w:rsidRPr="001A234B">
        <w:rPr>
          <w:rFonts w:eastAsia="Times New Roman" w:cs="Times New Roman"/>
          <w:szCs w:val="28"/>
          <w:lang w:eastAsia="ru-RU"/>
        </w:rPr>
        <w:t xml:space="preserve"> годов»), которая составляет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1A234B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35 703 руб.</w:t>
      </w:r>
      <w:r w:rsidRPr="001A234B">
        <w:rPr>
          <w:rFonts w:eastAsia="Times New Roman" w:cs="Times New Roman"/>
          <w:szCs w:val="28"/>
          <w:lang w:eastAsia="ru-RU"/>
        </w:rPr>
        <w:t xml:space="preserve"> </w:t>
      </w:r>
    </w:p>
    <w:p w:rsidR="003D75BB" w:rsidRPr="00D73B1A" w:rsidRDefault="003D75BB" w:rsidP="003D75B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D73B1A">
        <w:rPr>
          <w:rFonts w:eastAsia="Calibri" w:cs="Times New Roman"/>
          <w:szCs w:val="28"/>
        </w:rPr>
        <w:t>Заработная плата 1 сотрудника в 2024 году = 135 703 руб.</w:t>
      </w:r>
    </w:p>
    <w:p w:rsidR="003D75BB" w:rsidRPr="00D73B1A" w:rsidRDefault="003D75BB" w:rsidP="003D75B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D73B1A">
        <w:rPr>
          <w:rFonts w:eastAsia="Calibri" w:cs="Times New Roman"/>
          <w:szCs w:val="28"/>
        </w:rPr>
        <w:t>Рабочий месяц =22 раб. дня = 176 часов (8-часовой рабочий день).</w:t>
      </w:r>
    </w:p>
    <w:p w:rsidR="003D75BB" w:rsidRPr="00D73B1A" w:rsidRDefault="003D75BB" w:rsidP="003D75BB">
      <w:pPr>
        <w:shd w:val="clear" w:color="auto" w:fill="FFFFFF"/>
        <w:ind w:firstLine="567"/>
        <w:rPr>
          <w:rFonts w:eastAsia="Times New Roman" w:cs="Times New Roman"/>
          <w:color w:val="1A1A1A"/>
          <w:szCs w:val="28"/>
          <w:lang w:eastAsia="ru-RU"/>
        </w:rPr>
      </w:pPr>
      <w:r w:rsidRPr="00D73B1A">
        <w:rPr>
          <w:rFonts w:eastAsia="Times New Roman" w:cs="Times New Roman"/>
          <w:color w:val="1A1A1A"/>
          <w:szCs w:val="28"/>
          <w:lang w:eastAsia="ru-RU"/>
        </w:rPr>
        <w:t>Средняя стоимость работы часа = 135 703/176 = 771,04 руб.</w:t>
      </w:r>
    </w:p>
    <w:p w:rsidR="003D75BB" w:rsidRPr="001A234B" w:rsidRDefault="003D75BB" w:rsidP="003D75BB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 xml:space="preserve">Средняя стоимость работы в час со страховыми взносами во внебюджетные фонды 30,2 % = </w:t>
      </w:r>
      <w:r>
        <w:rPr>
          <w:rFonts w:eastAsia="Calibri" w:cs="Times New Roman"/>
          <w:szCs w:val="28"/>
        </w:rPr>
        <w:t xml:space="preserve">1 003,90 </w:t>
      </w:r>
      <w:r w:rsidRPr="001A234B">
        <w:rPr>
          <w:rFonts w:eastAsia="Calibri" w:cs="Times New Roman"/>
          <w:szCs w:val="28"/>
        </w:rPr>
        <w:t>руб.</w:t>
      </w:r>
    </w:p>
    <w:p w:rsidR="003D75BB" w:rsidRDefault="003D75BB" w:rsidP="003D75BB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</w:p>
    <w:p w:rsidR="003D75BB" w:rsidRPr="001A234B" w:rsidRDefault="003D75BB" w:rsidP="003D75BB">
      <w:pPr>
        <w:autoSpaceDE w:val="0"/>
        <w:autoSpaceDN w:val="0"/>
        <w:ind w:left="-567" w:right="-1" w:firstLine="1134"/>
        <w:jc w:val="both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>Для реализации информационн</w:t>
      </w:r>
      <w:r>
        <w:rPr>
          <w:rFonts w:eastAsia="Calibri" w:cs="Times New Roman"/>
          <w:szCs w:val="28"/>
        </w:rPr>
        <w:t>ого</w:t>
      </w:r>
      <w:r w:rsidRPr="001A234B">
        <w:rPr>
          <w:rFonts w:eastAsia="Calibri" w:cs="Times New Roman"/>
          <w:szCs w:val="28"/>
        </w:rPr>
        <w:t xml:space="preserve"> элемент</w:t>
      </w:r>
      <w:r>
        <w:rPr>
          <w:rFonts w:eastAsia="Calibri" w:cs="Times New Roman"/>
          <w:szCs w:val="28"/>
        </w:rPr>
        <w:t xml:space="preserve">а № </w:t>
      </w:r>
      <w:r w:rsidR="00A61EC1">
        <w:rPr>
          <w:rFonts w:eastAsia="Calibri" w:cs="Times New Roman"/>
          <w:szCs w:val="28"/>
        </w:rPr>
        <w:t>2</w:t>
      </w:r>
      <w:r w:rsidRPr="001A234B">
        <w:rPr>
          <w:rFonts w:eastAsia="Calibri" w:cs="Times New Roman"/>
          <w:szCs w:val="28"/>
        </w:rPr>
        <w:t>, необходимы следующие административные действия:</w:t>
      </w:r>
    </w:p>
    <w:p w:rsidR="003D75BB" w:rsidRPr="001A234B" w:rsidRDefault="003D75BB" w:rsidP="003D75BB">
      <w:pPr>
        <w:autoSpaceDE w:val="0"/>
        <w:autoSpaceDN w:val="0"/>
        <w:ind w:left="-567" w:right="-1" w:firstLine="1134"/>
        <w:jc w:val="both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 xml:space="preserve">- подготовка </w:t>
      </w:r>
      <w:r>
        <w:rPr>
          <w:rFonts w:eastAsia="Calibri" w:cs="Times New Roman"/>
          <w:szCs w:val="28"/>
        </w:rPr>
        <w:t>обращения</w:t>
      </w:r>
      <w:r w:rsidRPr="001A234B">
        <w:rPr>
          <w:rFonts w:eastAsia="Calibri" w:cs="Times New Roman"/>
          <w:szCs w:val="28"/>
        </w:rPr>
        <w:t>;</w:t>
      </w:r>
    </w:p>
    <w:p w:rsidR="003D75BB" w:rsidRPr="001A234B" w:rsidRDefault="003D75BB" w:rsidP="003D75BB">
      <w:pPr>
        <w:autoSpaceDE w:val="0"/>
        <w:autoSpaceDN w:val="0"/>
        <w:ind w:left="-567" w:right="-1" w:firstLine="1134"/>
        <w:jc w:val="both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 xml:space="preserve">- доставка </w:t>
      </w:r>
      <w:r>
        <w:rPr>
          <w:rFonts w:eastAsia="Calibri" w:cs="Times New Roman"/>
          <w:szCs w:val="28"/>
        </w:rPr>
        <w:t>обращения</w:t>
      </w:r>
      <w:r w:rsidRPr="001A234B">
        <w:rPr>
          <w:rFonts w:eastAsia="Calibri" w:cs="Times New Roman"/>
          <w:szCs w:val="28"/>
        </w:rPr>
        <w:t xml:space="preserve"> в Администрацию города.</w:t>
      </w:r>
    </w:p>
    <w:p w:rsidR="003D75BB" w:rsidRPr="001A234B" w:rsidRDefault="003D75BB" w:rsidP="003D75BB">
      <w:pPr>
        <w:autoSpaceDE w:val="0"/>
        <w:autoSpaceDN w:val="0"/>
        <w:ind w:left="-567" w:right="-1" w:firstLine="1134"/>
        <w:jc w:val="both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>Указанные действия, предусмотрен</w:t>
      </w:r>
      <w:r>
        <w:rPr>
          <w:rFonts w:eastAsia="Calibri" w:cs="Times New Roman"/>
          <w:szCs w:val="28"/>
        </w:rPr>
        <w:t xml:space="preserve">ные порядком, займут в среднем </w:t>
      </w:r>
      <w:r>
        <w:rPr>
          <w:rFonts w:eastAsia="Calibri" w:cs="Times New Roman"/>
          <w:szCs w:val="28"/>
        </w:rPr>
        <w:t>6</w:t>
      </w:r>
      <w:r>
        <w:rPr>
          <w:rFonts w:eastAsia="Calibri" w:cs="Times New Roman"/>
          <w:szCs w:val="28"/>
        </w:rPr>
        <w:t xml:space="preserve"> час</w:t>
      </w:r>
      <w:r>
        <w:rPr>
          <w:rFonts w:eastAsia="Calibri" w:cs="Times New Roman"/>
          <w:szCs w:val="28"/>
        </w:rPr>
        <w:t>ов</w:t>
      </w:r>
      <w:r w:rsidRPr="001A234B">
        <w:rPr>
          <w:rFonts w:eastAsia="Calibri" w:cs="Times New Roman"/>
          <w:szCs w:val="28"/>
        </w:rPr>
        <w:t>.</w:t>
      </w:r>
    </w:p>
    <w:p w:rsidR="003D75BB" w:rsidRPr="001A234B" w:rsidRDefault="003D75BB" w:rsidP="003D75BB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 xml:space="preserve">Оплата составит: </w:t>
      </w:r>
    </w:p>
    <w:p w:rsidR="003D75BB" w:rsidRDefault="003D75BB" w:rsidP="003D75BB">
      <w:pPr>
        <w:autoSpaceDE w:val="0"/>
        <w:autoSpaceDN w:val="0"/>
        <w:ind w:left="-567" w:right="-1" w:firstLine="567"/>
        <w:jc w:val="center"/>
        <w:rPr>
          <w:rFonts w:eastAsia="Calibri" w:cs="Times New Roman"/>
          <w:b/>
          <w:szCs w:val="28"/>
        </w:rPr>
      </w:pPr>
      <w:r w:rsidRPr="001A234B">
        <w:rPr>
          <w:rFonts w:eastAsia="Calibri" w:cs="Times New Roman"/>
          <w:szCs w:val="28"/>
        </w:rPr>
        <w:t xml:space="preserve">Т = </w:t>
      </w:r>
      <w:r>
        <w:rPr>
          <w:rFonts w:eastAsia="Calibri" w:cs="Times New Roman"/>
          <w:szCs w:val="28"/>
        </w:rPr>
        <w:t>6</w:t>
      </w:r>
      <w:r w:rsidRPr="001A234B">
        <w:rPr>
          <w:rFonts w:eastAsia="Calibri" w:cs="Times New Roman"/>
          <w:szCs w:val="28"/>
        </w:rPr>
        <w:t xml:space="preserve"> * </w:t>
      </w:r>
      <w:r>
        <w:rPr>
          <w:rFonts w:eastAsia="Calibri" w:cs="Times New Roman"/>
          <w:szCs w:val="28"/>
        </w:rPr>
        <w:t>1 003,90</w:t>
      </w:r>
      <w:r w:rsidRPr="001A234B">
        <w:rPr>
          <w:rFonts w:eastAsia="Calibri" w:cs="Times New Roman"/>
          <w:szCs w:val="28"/>
        </w:rPr>
        <w:t xml:space="preserve"> = </w:t>
      </w:r>
      <w:r w:rsidRPr="003D75BB">
        <w:rPr>
          <w:rFonts w:eastAsia="Calibri" w:cs="Times New Roman"/>
          <w:b/>
          <w:szCs w:val="28"/>
        </w:rPr>
        <w:t>6</w:t>
      </w:r>
      <w:r w:rsidRPr="003D75BB">
        <w:rPr>
          <w:rFonts w:eastAsia="Calibri" w:cs="Times New Roman"/>
          <w:b/>
          <w:szCs w:val="28"/>
        </w:rPr>
        <w:t> 0</w:t>
      </w:r>
      <w:r w:rsidRPr="003D75BB">
        <w:rPr>
          <w:rFonts w:eastAsia="Calibri" w:cs="Times New Roman"/>
          <w:b/>
          <w:szCs w:val="28"/>
        </w:rPr>
        <w:t>23</w:t>
      </w:r>
      <w:r w:rsidRPr="003D75BB">
        <w:rPr>
          <w:rFonts w:eastAsia="Calibri" w:cs="Times New Roman"/>
          <w:b/>
          <w:szCs w:val="28"/>
        </w:rPr>
        <w:t>,</w:t>
      </w:r>
      <w:r w:rsidRPr="003D75BB">
        <w:rPr>
          <w:rFonts w:eastAsia="Calibri" w:cs="Times New Roman"/>
          <w:b/>
          <w:szCs w:val="28"/>
        </w:rPr>
        <w:t>4</w:t>
      </w:r>
      <w:r w:rsidRPr="003D75BB">
        <w:rPr>
          <w:rFonts w:eastAsia="Calibri" w:cs="Times New Roman"/>
          <w:b/>
          <w:szCs w:val="28"/>
        </w:rPr>
        <w:t xml:space="preserve"> руб.</w:t>
      </w:r>
    </w:p>
    <w:p w:rsidR="003D75BB" w:rsidRDefault="003D75BB" w:rsidP="003D75BB">
      <w:pPr>
        <w:autoSpaceDE w:val="0"/>
        <w:autoSpaceDN w:val="0"/>
        <w:ind w:left="-567" w:right="-1" w:firstLine="567"/>
        <w:jc w:val="center"/>
        <w:rPr>
          <w:rFonts w:eastAsia="Calibri" w:cs="Times New Roman"/>
          <w:b/>
          <w:szCs w:val="28"/>
        </w:rPr>
      </w:pPr>
    </w:p>
    <w:p w:rsidR="003D75BB" w:rsidRPr="003D75BB" w:rsidRDefault="003D75BB" w:rsidP="003D75BB">
      <w:pPr>
        <w:autoSpaceDE w:val="0"/>
        <w:autoSpaceDN w:val="0"/>
        <w:ind w:firstLine="567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b/>
          <w:szCs w:val="28"/>
        </w:rPr>
        <w:tab/>
      </w:r>
      <w:r w:rsidRPr="003D75BB">
        <w:rPr>
          <w:rFonts w:eastAsia="Calibri" w:cs="Times New Roman"/>
          <w:szCs w:val="28"/>
          <w:u w:val="single"/>
        </w:rPr>
        <w:t xml:space="preserve">Информационное требование № </w:t>
      </w:r>
      <w:r>
        <w:rPr>
          <w:rFonts w:eastAsia="Calibri" w:cs="Times New Roman"/>
          <w:szCs w:val="28"/>
          <w:u w:val="single"/>
        </w:rPr>
        <w:t>3</w:t>
      </w:r>
    </w:p>
    <w:p w:rsidR="003D75BB" w:rsidRPr="00090A7B" w:rsidRDefault="003D75BB" w:rsidP="003D75B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3D75BB" w:rsidRPr="00090A7B" w:rsidRDefault="003D75BB" w:rsidP="003D75B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Расчет трудозатрат:</w:t>
      </w:r>
    </w:p>
    <w:p w:rsidR="003D75BB" w:rsidRPr="00090A7B" w:rsidRDefault="003D75BB" w:rsidP="003D75B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Тит= (п раб. * t)/ продолжительностью рабочего дня, где:</w:t>
      </w:r>
    </w:p>
    <w:p w:rsidR="003D75BB" w:rsidRPr="00090A7B" w:rsidRDefault="003D75BB" w:rsidP="003D75B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п раб. – число работников, участвующих в работе;</w:t>
      </w:r>
    </w:p>
    <w:p w:rsidR="003D75BB" w:rsidRPr="00090A7B" w:rsidRDefault="003D75BB" w:rsidP="003D75BB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t – продолжительность времени в часах или днях, затраченных </w:t>
      </w:r>
      <w:r>
        <w:rPr>
          <w:rFonts w:eastAsia="Calibri" w:cs="Times New Roman"/>
          <w:szCs w:val="28"/>
        </w:rPr>
        <w:br/>
      </w:r>
      <w:r w:rsidRPr="00090A7B">
        <w:rPr>
          <w:rFonts w:eastAsia="Calibri" w:cs="Times New Roman"/>
          <w:szCs w:val="28"/>
        </w:rPr>
        <w:t>на выполнение</w:t>
      </w:r>
      <w:r>
        <w:rPr>
          <w:rFonts w:eastAsia="Calibri" w:cs="Times New Roman"/>
          <w:szCs w:val="28"/>
        </w:rPr>
        <w:t xml:space="preserve"> </w:t>
      </w:r>
      <w:r w:rsidRPr="00090A7B">
        <w:rPr>
          <w:rFonts w:eastAsia="Calibri" w:cs="Times New Roman"/>
          <w:szCs w:val="28"/>
        </w:rPr>
        <w:t xml:space="preserve"> работ (услуг).</w:t>
      </w:r>
    </w:p>
    <w:p w:rsidR="003D75BB" w:rsidRPr="00090A7B" w:rsidRDefault="003D75BB" w:rsidP="003D75B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3D75BB" w:rsidRPr="00090A7B" w:rsidRDefault="003D75BB" w:rsidP="003D75B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ТЗ = (1 * </w:t>
      </w:r>
      <w:r w:rsidR="004F15B4">
        <w:rPr>
          <w:rFonts w:eastAsia="Calibri" w:cs="Times New Roman"/>
          <w:szCs w:val="28"/>
        </w:rPr>
        <w:t>1</w:t>
      </w:r>
      <w:r w:rsidR="00A61EC1">
        <w:rPr>
          <w:rFonts w:eastAsia="Calibri" w:cs="Times New Roman"/>
          <w:szCs w:val="28"/>
        </w:rPr>
        <w:t>6</w:t>
      </w:r>
      <w:r w:rsidRPr="00090A7B">
        <w:rPr>
          <w:rFonts w:eastAsia="Calibri" w:cs="Times New Roman"/>
          <w:szCs w:val="28"/>
        </w:rPr>
        <w:t xml:space="preserve"> час)/8= </w:t>
      </w:r>
      <w:r>
        <w:rPr>
          <w:rFonts w:eastAsia="Calibri" w:cs="Times New Roman"/>
          <w:szCs w:val="28"/>
        </w:rPr>
        <w:t>1</w:t>
      </w:r>
      <w:r w:rsidRPr="00090A7B">
        <w:rPr>
          <w:rFonts w:eastAsia="Calibri" w:cs="Times New Roman"/>
          <w:szCs w:val="28"/>
        </w:rPr>
        <w:t xml:space="preserve"> человеко-дней =</w:t>
      </w:r>
      <w:r w:rsidR="004F15B4">
        <w:rPr>
          <w:rFonts w:eastAsia="Calibri" w:cs="Times New Roman"/>
          <w:szCs w:val="28"/>
        </w:rPr>
        <w:t xml:space="preserve"> 1</w:t>
      </w:r>
      <w:r w:rsidR="00A61EC1">
        <w:rPr>
          <w:rFonts w:eastAsia="Calibri" w:cs="Times New Roman"/>
          <w:szCs w:val="28"/>
        </w:rPr>
        <w:t>6</w:t>
      </w:r>
      <w:r>
        <w:rPr>
          <w:rFonts w:eastAsia="Calibri" w:cs="Times New Roman"/>
          <w:szCs w:val="28"/>
        </w:rPr>
        <w:t xml:space="preserve"> часов</w:t>
      </w:r>
    </w:p>
    <w:p w:rsidR="003D75BB" w:rsidRPr="00090A7B" w:rsidRDefault="003D75BB" w:rsidP="003D75B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3D75BB" w:rsidRPr="001A234B" w:rsidRDefault="003D75BB" w:rsidP="003D75BB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В качестве заработной </w:t>
      </w:r>
      <w:r w:rsidRPr="001A234B">
        <w:rPr>
          <w:rFonts w:eastAsia="Times New Roman" w:cs="Times New Roman"/>
          <w:szCs w:val="28"/>
          <w:lang w:eastAsia="ru-RU"/>
        </w:rPr>
        <w:t xml:space="preserve">платы заявителя взята среднемесячная номинальная начисленная заработная плата </w:t>
      </w:r>
      <w:r>
        <w:rPr>
          <w:rFonts w:eastAsia="Times New Roman" w:cs="Times New Roman"/>
          <w:szCs w:val="28"/>
          <w:lang w:eastAsia="ru-RU"/>
        </w:rPr>
        <w:t xml:space="preserve">одного работника в городе </w:t>
      </w:r>
      <w:r w:rsidRPr="001A234B">
        <w:rPr>
          <w:rFonts w:eastAsia="Times New Roman" w:cs="Times New Roman"/>
          <w:szCs w:val="28"/>
          <w:lang w:eastAsia="ru-RU"/>
        </w:rPr>
        <w:t>Сургуте на 202</w:t>
      </w:r>
      <w:r>
        <w:rPr>
          <w:rFonts w:eastAsia="Times New Roman" w:cs="Times New Roman"/>
          <w:szCs w:val="28"/>
          <w:lang w:eastAsia="ru-RU"/>
        </w:rPr>
        <w:t>4</w:t>
      </w:r>
      <w:r w:rsidRPr="001A234B">
        <w:rPr>
          <w:rFonts w:eastAsia="Times New Roman" w:cs="Times New Roman"/>
          <w:szCs w:val="28"/>
          <w:lang w:eastAsia="ru-RU"/>
        </w:rPr>
        <w:t xml:space="preserve"> год</w:t>
      </w:r>
      <w:r w:rsidRPr="001A234B">
        <w:rPr>
          <w:rFonts w:eastAsia="Times New Roman" w:cs="Times New Roman"/>
          <w:szCs w:val="28"/>
          <w:lang w:eastAsia="ru-RU"/>
        </w:rPr>
        <w:br/>
        <w:t xml:space="preserve">(в соответствии с постановлением Администрации города от </w:t>
      </w:r>
      <w:r>
        <w:rPr>
          <w:rFonts w:eastAsia="Times New Roman" w:cs="Times New Roman"/>
          <w:szCs w:val="28"/>
          <w:lang w:eastAsia="ru-RU"/>
        </w:rPr>
        <w:t>31</w:t>
      </w:r>
      <w:r w:rsidRPr="001A234B">
        <w:rPr>
          <w:rFonts w:eastAsia="Times New Roman" w:cs="Times New Roman"/>
          <w:szCs w:val="28"/>
          <w:lang w:eastAsia="ru-RU"/>
        </w:rPr>
        <w:t>.10.202</w:t>
      </w:r>
      <w:r>
        <w:rPr>
          <w:rFonts w:eastAsia="Times New Roman" w:cs="Times New Roman"/>
          <w:szCs w:val="28"/>
          <w:lang w:eastAsia="ru-RU"/>
        </w:rPr>
        <w:t>3</w:t>
      </w:r>
      <w:r w:rsidRPr="001A234B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5278</w:t>
      </w:r>
      <w:r w:rsidRPr="001A234B">
        <w:rPr>
          <w:rFonts w:eastAsia="Times New Roman" w:cs="Times New Roman"/>
          <w:szCs w:val="28"/>
          <w:lang w:eastAsia="ru-RU"/>
        </w:rPr>
        <w:t xml:space="preserve"> </w:t>
      </w:r>
      <w:r w:rsidRPr="001A234B">
        <w:rPr>
          <w:rFonts w:eastAsia="Times New Roman" w:cs="Times New Roman"/>
          <w:szCs w:val="28"/>
          <w:lang w:eastAsia="ru-RU"/>
        </w:rPr>
        <w:lastRenderedPageBreak/>
        <w:t xml:space="preserve">«О прогнозе социально-экономического развития муниципального образования городской округ Сургут Ханты-Мансийского автономного округа – Югры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1A234B">
        <w:rPr>
          <w:rFonts w:eastAsia="Times New Roman" w:cs="Times New Roman"/>
          <w:szCs w:val="28"/>
          <w:lang w:eastAsia="ru-RU"/>
        </w:rPr>
        <w:t>на 202</w:t>
      </w:r>
      <w:r>
        <w:rPr>
          <w:rFonts w:eastAsia="Times New Roman" w:cs="Times New Roman"/>
          <w:szCs w:val="28"/>
          <w:lang w:eastAsia="ru-RU"/>
        </w:rPr>
        <w:t>4</w:t>
      </w:r>
      <w:r w:rsidRPr="001A234B">
        <w:rPr>
          <w:rFonts w:eastAsia="Times New Roman" w:cs="Times New Roman"/>
          <w:szCs w:val="28"/>
          <w:lang w:eastAsia="ru-RU"/>
        </w:rPr>
        <w:t xml:space="preserve"> год и на плановый период 202</w:t>
      </w:r>
      <w:r>
        <w:rPr>
          <w:rFonts w:eastAsia="Times New Roman" w:cs="Times New Roman"/>
          <w:szCs w:val="28"/>
          <w:lang w:eastAsia="ru-RU"/>
        </w:rPr>
        <w:t>5</w:t>
      </w:r>
      <w:r w:rsidRPr="001A234B">
        <w:rPr>
          <w:rFonts w:eastAsia="Times New Roman" w:cs="Times New Roman"/>
          <w:szCs w:val="28"/>
          <w:lang w:eastAsia="ru-RU"/>
        </w:rPr>
        <w:t xml:space="preserve"> - 202</w:t>
      </w:r>
      <w:r>
        <w:rPr>
          <w:rFonts w:eastAsia="Times New Roman" w:cs="Times New Roman"/>
          <w:szCs w:val="28"/>
          <w:lang w:eastAsia="ru-RU"/>
        </w:rPr>
        <w:t>6</w:t>
      </w:r>
      <w:r w:rsidRPr="001A234B">
        <w:rPr>
          <w:rFonts w:eastAsia="Times New Roman" w:cs="Times New Roman"/>
          <w:szCs w:val="28"/>
          <w:lang w:eastAsia="ru-RU"/>
        </w:rPr>
        <w:t xml:space="preserve"> годов»), которая составляет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1A234B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35 703 руб.</w:t>
      </w:r>
      <w:r w:rsidRPr="001A234B">
        <w:rPr>
          <w:rFonts w:eastAsia="Times New Roman" w:cs="Times New Roman"/>
          <w:szCs w:val="28"/>
          <w:lang w:eastAsia="ru-RU"/>
        </w:rPr>
        <w:t xml:space="preserve"> </w:t>
      </w:r>
    </w:p>
    <w:p w:rsidR="003D75BB" w:rsidRPr="00D73B1A" w:rsidRDefault="003D75BB" w:rsidP="003D75B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D73B1A">
        <w:rPr>
          <w:rFonts w:eastAsia="Calibri" w:cs="Times New Roman"/>
          <w:szCs w:val="28"/>
        </w:rPr>
        <w:t>Заработная плата 1 сотрудника в 2024 году = 135 703 руб.</w:t>
      </w:r>
    </w:p>
    <w:p w:rsidR="003D75BB" w:rsidRPr="00D73B1A" w:rsidRDefault="003D75BB" w:rsidP="003D75B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D73B1A">
        <w:rPr>
          <w:rFonts w:eastAsia="Calibri" w:cs="Times New Roman"/>
          <w:szCs w:val="28"/>
        </w:rPr>
        <w:t>Рабочий месяц =22 раб. дня = 176 часов (8-часовой рабочий день).</w:t>
      </w:r>
    </w:p>
    <w:p w:rsidR="003D75BB" w:rsidRPr="00D73B1A" w:rsidRDefault="003D75BB" w:rsidP="003D75BB">
      <w:pPr>
        <w:shd w:val="clear" w:color="auto" w:fill="FFFFFF"/>
        <w:ind w:firstLine="567"/>
        <w:rPr>
          <w:rFonts w:eastAsia="Times New Roman" w:cs="Times New Roman"/>
          <w:color w:val="1A1A1A"/>
          <w:szCs w:val="28"/>
          <w:lang w:eastAsia="ru-RU"/>
        </w:rPr>
      </w:pPr>
      <w:r w:rsidRPr="00D73B1A">
        <w:rPr>
          <w:rFonts w:eastAsia="Times New Roman" w:cs="Times New Roman"/>
          <w:color w:val="1A1A1A"/>
          <w:szCs w:val="28"/>
          <w:lang w:eastAsia="ru-RU"/>
        </w:rPr>
        <w:t>Средняя стоимость работы часа = 135 703/176 = 771,04 руб.</w:t>
      </w:r>
    </w:p>
    <w:p w:rsidR="003D75BB" w:rsidRPr="001A234B" w:rsidRDefault="003D75BB" w:rsidP="003D75BB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 xml:space="preserve">Средняя стоимость работы в час со страховыми взносами во внебюджетные фонды 30,2 % = </w:t>
      </w:r>
      <w:r>
        <w:rPr>
          <w:rFonts w:eastAsia="Calibri" w:cs="Times New Roman"/>
          <w:szCs w:val="28"/>
        </w:rPr>
        <w:t xml:space="preserve">1 003,90 </w:t>
      </w:r>
      <w:r w:rsidRPr="001A234B">
        <w:rPr>
          <w:rFonts w:eastAsia="Calibri" w:cs="Times New Roman"/>
          <w:szCs w:val="28"/>
        </w:rPr>
        <w:t>руб.</w:t>
      </w:r>
    </w:p>
    <w:p w:rsidR="003D75BB" w:rsidRDefault="003D75BB" w:rsidP="003D75BB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</w:p>
    <w:p w:rsidR="003D75BB" w:rsidRPr="001A234B" w:rsidRDefault="003D75BB" w:rsidP="003D75BB">
      <w:pPr>
        <w:autoSpaceDE w:val="0"/>
        <w:autoSpaceDN w:val="0"/>
        <w:ind w:left="-567" w:right="-1" w:firstLine="1134"/>
        <w:jc w:val="both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>Для реализации информационн</w:t>
      </w:r>
      <w:r>
        <w:rPr>
          <w:rFonts w:eastAsia="Calibri" w:cs="Times New Roman"/>
          <w:szCs w:val="28"/>
        </w:rPr>
        <w:t>ого</w:t>
      </w:r>
      <w:r w:rsidRPr="001A234B">
        <w:rPr>
          <w:rFonts w:eastAsia="Calibri" w:cs="Times New Roman"/>
          <w:szCs w:val="28"/>
        </w:rPr>
        <w:t xml:space="preserve"> элемент</w:t>
      </w:r>
      <w:r>
        <w:rPr>
          <w:rFonts w:eastAsia="Calibri" w:cs="Times New Roman"/>
          <w:szCs w:val="28"/>
        </w:rPr>
        <w:t xml:space="preserve">а № </w:t>
      </w:r>
      <w:r w:rsidR="00A61EC1">
        <w:rPr>
          <w:rFonts w:eastAsia="Calibri" w:cs="Times New Roman"/>
          <w:szCs w:val="28"/>
        </w:rPr>
        <w:t>3</w:t>
      </w:r>
      <w:r w:rsidRPr="001A234B">
        <w:rPr>
          <w:rFonts w:eastAsia="Calibri" w:cs="Times New Roman"/>
          <w:szCs w:val="28"/>
        </w:rPr>
        <w:t>, необходимы следующие административные действия:</w:t>
      </w:r>
    </w:p>
    <w:p w:rsidR="003D75BB" w:rsidRPr="001A234B" w:rsidRDefault="003D75BB" w:rsidP="003D75BB">
      <w:pPr>
        <w:autoSpaceDE w:val="0"/>
        <w:autoSpaceDN w:val="0"/>
        <w:ind w:left="-567" w:right="-1" w:firstLine="1134"/>
        <w:jc w:val="both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 xml:space="preserve">- подготовка </w:t>
      </w:r>
      <w:r>
        <w:rPr>
          <w:rFonts w:eastAsia="Calibri" w:cs="Times New Roman"/>
          <w:szCs w:val="28"/>
        </w:rPr>
        <w:t>обращения</w:t>
      </w:r>
      <w:r w:rsidRPr="001A234B">
        <w:rPr>
          <w:rFonts w:eastAsia="Calibri" w:cs="Times New Roman"/>
          <w:szCs w:val="28"/>
        </w:rPr>
        <w:t>;</w:t>
      </w:r>
    </w:p>
    <w:p w:rsidR="003D75BB" w:rsidRPr="001A234B" w:rsidRDefault="003D75BB" w:rsidP="003D75BB">
      <w:pPr>
        <w:autoSpaceDE w:val="0"/>
        <w:autoSpaceDN w:val="0"/>
        <w:ind w:left="-567" w:right="-1" w:firstLine="1134"/>
        <w:jc w:val="both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 xml:space="preserve">- доставка </w:t>
      </w:r>
      <w:r>
        <w:rPr>
          <w:rFonts w:eastAsia="Calibri" w:cs="Times New Roman"/>
          <w:szCs w:val="28"/>
        </w:rPr>
        <w:t>обращения</w:t>
      </w:r>
      <w:r w:rsidRPr="001A234B">
        <w:rPr>
          <w:rFonts w:eastAsia="Calibri" w:cs="Times New Roman"/>
          <w:szCs w:val="28"/>
        </w:rPr>
        <w:t xml:space="preserve"> в Администрацию города.</w:t>
      </w:r>
    </w:p>
    <w:p w:rsidR="003D75BB" w:rsidRPr="001A234B" w:rsidRDefault="003D75BB" w:rsidP="003D75BB">
      <w:pPr>
        <w:autoSpaceDE w:val="0"/>
        <w:autoSpaceDN w:val="0"/>
        <w:ind w:left="-567" w:right="-1" w:firstLine="1134"/>
        <w:jc w:val="both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>Указанные действия, предусмотрен</w:t>
      </w:r>
      <w:r>
        <w:rPr>
          <w:rFonts w:eastAsia="Calibri" w:cs="Times New Roman"/>
          <w:szCs w:val="28"/>
        </w:rPr>
        <w:t xml:space="preserve">ные порядком, займут в среднем </w:t>
      </w:r>
      <w:r w:rsidR="00A61EC1">
        <w:rPr>
          <w:rFonts w:eastAsia="Calibri" w:cs="Times New Roman"/>
          <w:szCs w:val="28"/>
        </w:rPr>
        <w:t xml:space="preserve">                            1</w:t>
      </w:r>
      <w:r>
        <w:rPr>
          <w:rFonts w:eastAsia="Calibri" w:cs="Times New Roman"/>
          <w:szCs w:val="28"/>
        </w:rPr>
        <w:t>6 часов</w:t>
      </w:r>
      <w:r w:rsidRPr="001A234B">
        <w:rPr>
          <w:rFonts w:eastAsia="Calibri" w:cs="Times New Roman"/>
          <w:szCs w:val="28"/>
        </w:rPr>
        <w:t>.</w:t>
      </w:r>
    </w:p>
    <w:p w:rsidR="003D75BB" w:rsidRPr="001A234B" w:rsidRDefault="003D75BB" w:rsidP="003D75BB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 xml:space="preserve">Оплата составит: </w:t>
      </w:r>
    </w:p>
    <w:p w:rsidR="003D75BB" w:rsidRPr="00A61EC1" w:rsidRDefault="003D75BB" w:rsidP="003D75BB">
      <w:pPr>
        <w:autoSpaceDE w:val="0"/>
        <w:autoSpaceDN w:val="0"/>
        <w:ind w:left="-567" w:right="-1" w:firstLine="567"/>
        <w:jc w:val="center"/>
        <w:rPr>
          <w:rFonts w:eastAsia="Calibri" w:cs="Times New Roman"/>
          <w:b/>
          <w:szCs w:val="28"/>
        </w:rPr>
      </w:pPr>
      <w:r w:rsidRPr="00A61EC1">
        <w:rPr>
          <w:rFonts w:eastAsia="Calibri" w:cs="Times New Roman"/>
          <w:b/>
          <w:szCs w:val="28"/>
        </w:rPr>
        <w:t xml:space="preserve">Т = </w:t>
      </w:r>
      <w:r w:rsidR="004F15B4" w:rsidRPr="00A61EC1">
        <w:rPr>
          <w:rFonts w:eastAsia="Calibri" w:cs="Times New Roman"/>
          <w:b/>
          <w:szCs w:val="28"/>
        </w:rPr>
        <w:t>1</w:t>
      </w:r>
      <w:r w:rsidR="00A61EC1" w:rsidRPr="00A61EC1">
        <w:rPr>
          <w:rFonts w:eastAsia="Calibri" w:cs="Times New Roman"/>
          <w:b/>
          <w:szCs w:val="28"/>
        </w:rPr>
        <w:t>6</w:t>
      </w:r>
      <w:r w:rsidRPr="00A61EC1">
        <w:rPr>
          <w:rFonts w:eastAsia="Calibri" w:cs="Times New Roman"/>
          <w:b/>
          <w:szCs w:val="28"/>
        </w:rPr>
        <w:t xml:space="preserve"> * 1 003,90 = </w:t>
      </w:r>
      <w:r w:rsidR="00A61EC1" w:rsidRPr="00A61EC1">
        <w:rPr>
          <w:rFonts w:eastAsia="Calibri" w:cs="Times New Roman"/>
          <w:b/>
          <w:szCs w:val="28"/>
        </w:rPr>
        <w:t xml:space="preserve">16 062,4 </w:t>
      </w:r>
      <w:r w:rsidRPr="00A61EC1">
        <w:rPr>
          <w:rFonts w:eastAsia="Calibri" w:cs="Times New Roman"/>
          <w:b/>
          <w:szCs w:val="28"/>
        </w:rPr>
        <w:t>руб.</w:t>
      </w:r>
    </w:p>
    <w:p w:rsidR="003D75BB" w:rsidRDefault="003D75BB" w:rsidP="003D75BB">
      <w:pPr>
        <w:autoSpaceDE w:val="0"/>
        <w:autoSpaceDN w:val="0"/>
        <w:ind w:left="-567" w:right="-1" w:firstLine="567"/>
        <w:rPr>
          <w:rFonts w:eastAsia="Calibri" w:cs="Times New Roman"/>
          <w:b/>
          <w:szCs w:val="28"/>
        </w:rPr>
      </w:pPr>
    </w:p>
    <w:p w:rsidR="00A61EC1" w:rsidRPr="003D75BB" w:rsidRDefault="00A61EC1" w:rsidP="00A61EC1">
      <w:pPr>
        <w:autoSpaceDE w:val="0"/>
        <w:autoSpaceDN w:val="0"/>
        <w:ind w:firstLine="567"/>
        <w:rPr>
          <w:rFonts w:eastAsia="Calibri" w:cs="Times New Roman"/>
          <w:szCs w:val="28"/>
          <w:u w:val="single"/>
        </w:rPr>
      </w:pPr>
      <w:r w:rsidRPr="003D75BB">
        <w:rPr>
          <w:rFonts w:eastAsia="Calibri" w:cs="Times New Roman"/>
          <w:szCs w:val="28"/>
          <w:u w:val="single"/>
        </w:rPr>
        <w:t xml:space="preserve">Информационное требование № </w:t>
      </w:r>
      <w:r>
        <w:rPr>
          <w:rFonts w:eastAsia="Calibri" w:cs="Times New Roman"/>
          <w:szCs w:val="28"/>
          <w:u w:val="single"/>
        </w:rPr>
        <w:t>4</w:t>
      </w:r>
    </w:p>
    <w:p w:rsidR="00A61EC1" w:rsidRPr="00090A7B" w:rsidRDefault="00A61EC1" w:rsidP="00A61EC1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A61EC1" w:rsidRPr="00090A7B" w:rsidRDefault="00A61EC1" w:rsidP="00A61EC1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Расчет трудозатрат:</w:t>
      </w:r>
    </w:p>
    <w:p w:rsidR="00A61EC1" w:rsidRPr="00090A7B" w:rsidRDefault="00A61EC1" w:rsidP="00A61EC1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Тит= (п раб. * t)/ продолжительностью рабочего дня, где:</w:t>
      </w:r>
    </w:p>
    <w:p w:rsidR="00A61EC1" w:rsidRPr="00090A7B" w:rsidRDefault="00A61EC1" w:rsidP="00A61EC1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п раб. – число работников, участвующих в работе;</w:t>
      </w:r>
    </w:p>
    <w:p w:rsidR="00A61EC1" w:rsidRPr="00090A7B" w:rsidRDefault="00A61EC1" w:rsidP="00A61EC1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t – продолжительность времени в часах или днях, затраченных </w:t>
      </w:r>
      <w:r>
        <w:rPr>
          <w:rFonts w:eastAsia="Calibri" w:cs="Times New Roman"/>
          <w:szCs w:val="28"/>
        </w:rPr>
        <w:br/>
      </w:r>
      <w:r w:rsidRPr="00090A7B">
        <w:rPr>
          <w:rFonts w:eastAsia="Calibri" w:cs="Times New Roman"/>
          <w:szCs w:val="28"/>
        </w:rPr>
        <w:t>на выполнение</w:t>
      </w:r>
      <w:r>
        <w:rPr>
          <w:rFonts w:eastAsia="Calibri" w:cs="Times New Roman"/>
          <w:szCs w:val="28"/>
        </w:rPr>
        <w:t xml:space="preserve"> </w:t>
      </w:r>
      <w:r w:rsidRPr="00090A7B">
        <w:rPr>
          <w:rFonts w:eastAsia="Calibri" w:cs="Times New Roman"/>
          <w:szCs w:val="28"/>
        </w:rPr>
        <w:t xml:space="preserve"> работ (услуг).</w:t>
      </w:r>
    </w:p>
    <w:p w:rsidR="00A61EC1" w:rsidRPr="00090A7B" w:rsidRDefault="00A61EC1" w:rsidP="00A61EC1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A61EC1" w:rsidRPr="00090A7B" w:rsidRDefault="00A61EC1" w:rsidP="00A61EC1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ТЗ = (1 * </w:t>
      </w:r>
      <w:r w:rsidR="0097103E">
        <w:rPr>
          <w:rFonts w:eastAsia="Calibri" w:cs="Times New Roman"/>
          <w:szCs w:val="28"/>
        </w:rPr>
        <w:t>4</w:t>
      </w:r>
      <w:r w:rsidRPr="00090A7B">
        <w:rPr>
          <w:rFonts w:eastAsia="Calibri" w:cs="Times New Roman"/>
          <w:szCs w:val="28"/>
        </w:rPr>
        <w:t xml:space="preserve"> час)/8= </w:t>
      </w:r>
      <w:r>
        <w:rPr>
          <w:rFonts w:eastAsia="Calibri" w:cs="Times New Roman"/>
          <w:szCs w:val="28"/>
        </w:rPr>
        <w:t>1</w:t>
      </w:r>
      <w:r w:rsidRPr="00090A7B">
        <w:rPr>
          <w:rFonts w:eastAsia="Calibri" w:cs="Times New Roman"/>
          <w:szCs w:val="28"/>
        </w:rPr>
        <w:t xml:space="preserve"> человеко-дней = </w:t>
      </w:r>
      <w:r w:rsidR="0097103E">
        <w:rPr>
          <w:rFonts w:eastAsia="Calibri" w:cs="Times New Roman"/>
          <w:szCs w:val="28"/>
        </w:rPr>
        <w:t>4</w:t>
      </w:r>
      <w:r>
        <w:rPr>
          <w:rFonts w:eastAsia="Calibri" w:cs="Times New Roman"/>
          <w:szCs w:val="28"/>
        </w:rPr>
        <w:t xml:space="preserve"> час</w:t>
      </w:r>
      <w:r w:rsidR="0097103E">
        <w:rPr>
          <w:rFonts w:eastAsia="Calibri" w:cs="Times New Roman"/>
          <w:szCs w:val="28"/>
        </w:rPr>
        <w:t>а</w:t>
      </w:r>
    </w:p>
    <w:p w:rsidR="00A61EC1" w:rsidRPr="00090A7B" w:rsidRDefault="00A61EC1" w:rsidP="00A61EC1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A61EC1" w:rsidRPr="001A234B" w:rsidRDefault="00A61EC1" w:rsidP="00A61EC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В качестве заработной </w:t>
      </w:r>
      <w:r w:rsidRPr="001A234B">
        <w:rPr>
          <w:rFonts w:eastAsia="Times New Roman" w:cs="Times New Roman"/>
          <w:szCs w:val="28"/>
          <w:lang w:eastAsia="ru-RU"/>
        </w:rPr>
        <w:t xml:space="preserve">платы заявителя взята среднемесячная номинальная начисленная заработная плата </w:t>
      </w:r>
      <w:r>
        <w:rPr>
          <w:rFonts w:eastAsia="Times New Roman" w:cs="Times New Roman"/>
          <w:szCs w:val="28"/>
          <w:lang w:eastAsia="ru-RU"/>
        </w:rPr>
        <w:t xml:space="preserve">одного работника в городе </w:t>
      </w:r>
      <w:r w:rsidRPr="001A234B">
        <w:rPr>
          <w:rFonts w:eastAsia="Times New Roman" w:cs="Times New Roman"/>
          <w:szCs w:val="28"/>
          <w:lang w:eastAsia="ru-RU"/>
        </w:rPr>
        <w:t>Сургуте на 202</w:t>
      </w:r>
      <w:r>
        <w:rPr>
          <w:rFonts w:eastAsia="Times New Roman" w:cs="Times New Roman"/>
          <w:szCs w:val="28"/>
          <w:lang w:eastAsia="ru-RU"/>
        </w:rPr>
        <w:t>4</w:t>
      </w:r>
      <w:r w:rsidRPr="001A234B">
        <w:rPr>
          <w:rFonts w:eastAsia="Times New Roman" w:cs="Times New Roman"/>
          <w:szCs w:val="28"/>
          <w:lang w:eastAsia="ru-RU"/>
        </w:rPr>
        <w:t xml:space="preserve"> год</w:t>
      </w:r>
      <w:r w:rsidRPr="001A234B">
        <w:rPr>
          <w:rFonts w:eastAsia="Times New Roman" w:cs="Times New Roman"/>
          <w:szCs w:val="28"/>
          <w:lang w:eastAsia="ru-RU"/>
        </w:rPr>
        <w:br/>
        <w:t xml:space="preserve">(в соответствии с постановлением Администрации города от </w:t>
      </w:r>
      <w:r>
        <w:rPr>
          <w:rFonts w:eastAsia="Times New Roman" w:cs="Times New Roman"/>
          <w:szCs w:val="28"/>
          <w:lang w:eastAsia="ru-RU"/>
        </w:rPr>
        <w:t>31</w:t>
      </w:r>
      <w:r w:rsidRPr="001A234B">
        <w:rPr>
          <w:rFonts w:eastAsia="Times New Roman" w:cs="Times New Roman"/>
          <w:szCs w:val="28"/>
          <w:lang w:eastAsia="ru-RU"/>
        </w:rPr>
        <w:t>.10.202</w:t>
      </w:r>
      <w:r>
        <w:rPr>
          <w:rFonts w:eastAsia="Times New Roman" w:cs="Times New Roman"/>
          <w:szCs w:val="28"/>
          <w:lang w:eastAsia="ru-RU"/>
        </w:rPr>
        <w:t>3</w:t>
      </w:r>
      <w:r w:rsidRPr="001A234B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5278</w:t>
      </w:r>
      <w:r w:rsidRPr="001A234B">
        <w:rPr>
          <w:rFonts w:eastAsia="Times New Roman" w:cs="Times New Roman"/>
          <w:szCs w:val="28"/>
          <w:lang w:eastAsia="ru-RU"/>
        </w:rPr>
        <w:t xml:space="preserve"> «О прогнозе социально-экономического развития муниципального образования городской округ Сургут Ханты-Мансийского автономного округа – Югры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1A234B">
        <w:rPr>
          <w:rFonts w:eastAsia="Times New Roman" w:cs="Times New Roman"/>
          <w:szCs w:val="28"/>
          <w:lang w:eastAsia="ru-RU"/>
        </w:rPr>
        <w:t>на 202</w:t>
      </w:r>
      <w:r>
        <w:rPr>
          <w:rFonts w:eastAsia="Times New Roman" w:cs="Times New Roman"/>
          <w:szCs w:val="28"/>
          <w:lang w:eastAsia="ru-RU"/>
        </w:rPr>
        <w:t>4</w:t>
      </w:r>
      <w:r w:rsidRPr="001A234B">
        <w:rPr>
          <w:rFonts w:eastAsia="Times New Roman" w:cs="Times New Roman"/>
          <w:szCs w:val="28"/>
          <w:lang w:eastAsia="ru-RU"/>
        </w:rPr>
        <w:t xml:space="preserve"> год и на плановый период 202</w:t>
      </w:r>
      <w:r>
        <w:rPr>
          <w:rFonts w:eastAsia="Times New Roman" w:cs="Times New Roman"/>
          <w:szCs w:val="28"/>
          <w:lang w:eastAsia="ru-RU"/>
        </w:rPr>
        <w:t>5</w:t>
      </w:r>
      <w:r w:rsidRPr="001A234B">
        <w:rPr>
          <w:rFonts w:eastAsia="Times New Roman" w:cs="Times New Roman"/>
          <w:szCs w:val="28"/>
          <w:lang w:eastAsia="ru-RU"/>
        </w:rPr>
        <w:t xml:space="preserve"> - 202</w:t>
      </w:r>
      <w:r>
        <w:rPr>
          <w:rFonts w:eastAsia="Times New Roman" w:cs="Times New Roman"/>
          <w:szCs w:val="28"/>
          <w:lang w:eastAsia="ru-RU"/>
        </w:rPr>
        <w:t>6</w:t>
      </w:r>
      <w:r w:rsidRPr="001A234B">
        <w:rPr>
          <w:rFonts w:eastAsia="Times New Roman" w:cs="Times New Roman"/>
          <w:szCs w:val="28"/>
          <w:lang w:eastAsia="ru-RU"/>
        </w:rPr>
        <w:t xml:space="preserve"> годов»), которая составляет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1A234B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35 703 руб.</w:t>
      </w:r>
      <w:r w:rsidRPr="001A234B">
        <w:rPr>
          <w:rFonts w:eastAsia="Times New Roman" w:cs="Times New Roman"/>
          <w:szCs w:val="28"/>
          <w:lang w:eastAsia="ru-RU"/>
        </w:rPr>
        <w:t xml:space="preserve"> </w:t>
      </w:r>
    </w:p>
    <w:p w:rsidR="00A61EC1" w:rsidRPr="00D73B1A" w:rsidRDefault="00A61EC1" w:rsidP="00A61EC1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D73B1A">
        <w:rPr>
          <w:rFonts w:eastAsia="Calibri" w:cs="Times New Roman"/>
          <w:szCs w:val="28"/>
        </w:rPr>
        <w:t>Заработная плата 1 сотрудника в 2024 году = 135 703 руб.</w:t>
      </w:r>
    </w:p>
    <w:p w:rsidR="00A61EC1" w:rsidRPr="00D73B1A" w:rsidRDefault="00A61EC1" w:rsidP="00A61EC1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D73B1A">
        <w:rPr>
          <w:rFonts w:eastAsia="Calibri" w:cs="Times New Roman"/>
          <w:szCs w:val="28"/>
        </w:rPr>
        <w:t>Рабочий месяц =22 раб. дня = 176 часов (8-часовой рабочий день).</w:t>
      </w:r>
    </w:p>
    <w:p w:rsidR="00A61EC1" w:rsidRPr="00D73B1A" w:rsidRDefault="00A61EC1" w:rsidP="00A61EC1">
      <w:pPr>
        <w:shd w:val="clear" w:color="auto" w:fill="FFFFFF"/>
        <w:ind w:firstLine="567"/>
        <w:rPr>
          <w:rFonts w:eastAsia="Times New Roman" w:cs="Times New Roman"/>
          <w:color w:val="1A1A1A"/>
          <w:szCs w:val="28"/>
          <w:lang w:eastAsia="ru-RU"/>
        </w:rPr>
      </w:pPr>
      <w:r w:rsidRPr="00D73B1A">
        <w:rPr>
          <w:rFonts w:eastAsia="Times New Roman" w:cs="Times New Roman"/>
          <w:color w:val="1A1A1A"/>
          <w:szCs w:val="28"/>
          <w:lang w:eastAsia="ru-RU"/>
        </w:rPr>
        <w:t>Средняя стоимость работы часа = 135 703/176 = 771,04 руб.</w:t>
      </w:r>
    </w:p>
    <w:p w:rsidR="00A61EC1" w:rsidRPr="001A234B" w:rsidRDefault="00A61EC1" w:rsidP="00A61EC1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 xml:space="preserve">Средняя стоимость работы в час со страховыми взносами во внебюджетные фонды 30,2 % = </w:t>
      </w:r>
      <w:r>
        <w:rPr>
          <w:rFonts w:eastAsia="Calibri" w:cs="Times New Roman"/>
          <w:szCs w:val="28"/>
        </w:rPr>
        <w:t xml:space="preserve">1 003,90 </w:t>
      </w:r>
      <w:r w:rsidRPr="001A234B">
        <w:rPr>
          <w:rFonts w:eastAsia="Calibri" w:cs="Times New Roman"/>
          <w:szCs w:val="28"/>
        </w:rPr>
        <w:t>руб.</w:t>
      </w:r>
    </w:p>
    <w:p w:rsidR="00A61EC1" w:rsidRDefault="00A61EC1" w:rsidP="00A61EC1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</w:p>
    <w:p w:rsidR="00A61EC1" w:rsidRPr="001A234B" w:rsidRDefault="00A61EC1" w:rsidP="00A61EC1">
      <w:pPr>
        <w:autoSpaceDE w:val="0"/>
        <w:autoSpaceDN w:val="0"/>
        <w:ind w:left="-567" w:right="-1" w:firstLine="1134"/>
        <w:jc w:val="both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>Для реализации информационн</w:t>
      </w:r>
      <w:r>
        <w:rPr>
          <w:rFonts w:eastAsia="Calibri" w:cs="Times New Roman"/>
          <w:szCs w:val="28"/>
        </w:rPr>
        <w:t>ого</w:t>
      </w:r>
      <w:r w:rsidRPr="001A234B">
        <w:rPr>
          <w:rFonts w:eastAsia="Calibri" w:cs="Times New Roman"/>
          <w:szCs w:val="28"/>
        </w:rPr>
        <w:t xml:space="preserve"> элемент</w:t>
      </w:r>
      <w:r>
        <w:rPr>
          <w:rFonts w:eastAsia="Calibri" w:cs="Times New Roman"/>
          <w:szCs w:val="28"/>
        </w:rPr>
        <w:t xml:space="preserve">а № </w:t>
      </w:r>
      <w:r>
        <w:rPr>
          <w:rFonts w:eastAsia="Calibri" w:cs="Times New Roman"/>
          <w:szCs w:val="28"/>
        </w:rPr>
        <w:t>4</w:t>
      </w:r>
      <w:r w:rsidRPr="001A234B">
        <w:rPr>
          <w:rFonts w:eastAsia="Calibri" w:cs="Times New Roman"/>
          <w:szCs w:val="28"/>
        </w:rPr>
        <w:t>, необходимы следующие административные действия:</w:t>
      </w:r>
    </w:p>
    <w:p w:rsidR="00A61EC1" w:rsidRPr="001A234B" w:rsidRDefault="00A61EC1" w:rsidP="00A61EC1">
      <w:pPr>
        <w:autoSpaceDE w:val="0"/>
        <w:autoSpaceDN w:val="0"/>
        <w:ind w:left="-567" w:right="-1" w:firstLine="1134"/>
        <w:jc w:val="both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 xml:space="preserve">- подготовка </w:t>
      </w:r>
      <w:r>
        <w:rPr>
          <w:rFonts w:eastAsia="Calibri" w:cs="Times New Roman"/>
          <w:szCs w:val="28"/>
        </w:rPr>
        <w:t>обращения</w:t>
      </w:r>
      <w:r w:rsidRPr="001A234B">
        <w:rPr>
          <w:rFonts w:eastAsia="Calibri" w:cs="Times New Roman"/>
          <w:szCs w:val="28"/>
        </w:rPr>
        <w:t>;</w:t>
      </w:r>
    </w:p>
    <w:p w:rsidR="00A61EC1" w:rsidRPr="001A234B" w:rsidRDefault="00A61EC1" w:rsidP="00A61EC1">
      <w:pPr>
        <w:autoSpaceDE w:val="0"/>
        <w:autoSpaceDN w:val="0"/>
        <w:ind w:left="-567" w:right="-1" w:firstLine="1134"/>
        <w:jc w:val="both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lastRenderedPageBreak/>
        <w:t xml:space="preserve">- доставка </w:t>
      </w:r>
      <w:r>
        <w:rPr>
          <w:rFonts w:eastAsia="Calibri" w:cs="Times New Roman"/>
          <w:szCs w:val="28"/>
        </w:rPr>
        <w:t>обращения</w:t>
      </w:r>
      <w:r w:rsidRPr="001A234B">
        <w:rPr>
          <w:rFonts w:eastAsia="Calibri" w:cs="Times New Roman"/>
          <w:szCs w:val="28"/>
        </w:rPr>
        <w:t xml:space="preserve"> в Администрацию города.</w:t>
      </w:r>
    </w:p>
    <w:p w:rsidR="00A61EC1" w:rsidRPr="001A234B" w:rsidRDefault="00A61EC1" w:rsidP="00A61EC1">
      <w:pPr>
        <w:autoSpaceDE w:val="0"/>
        <w:autoSpaceDN w:val="0"/>
        <w:ind w:left="-567" w:right="-1" w:firstLine="1134"/>
        <w:jc w:val="both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>Указанные действия, предусмотрен</w:t>
      </w:r>
      <w:r>
        <w:rPr>
          <w:rFonts w:eastAsia="Calibri" w:cs="Times New Roman"/>
          <w:szCs w:val="28"/>
        </w:rPr>
        <w:t xml:space="preserve">ные порядком, займут в среднем </w:t>
      </w:r>
      <w:r w:rsidR="0097103E">
        <w:rPr>
          <w:rFonts w:eastAsia="Calibri" w:cs="Times New Roman"/>
          <w:szCs w:val="28"/>
        </w:rPr>
        <w:t>4</w:t>
      </w:r>
      <w:r>
        <w:rPr>
          <w:rFonts w:eastAsia="Calibri" w:cs="Times New Roman"/>
          <w:szCs w:val="28"/>
        </w:rPr>
        <w:t xml:space="preserve"> час</w:t>
      </w:r>
      <w:r w:rsidR="0097103E">
        <w:rPr>
          <w:rFonts w:eastAsia="Calibri" w:cs="Times New Roman"/>
          <w:szCs w:val="28"/>
        </w:rPr>
        <w:t>а</w:t>
      </w:r>
      <w:r w:rsidRPr="001A234B">
        <w:rPr>
          <w:rFonts w:eastAsia="Calibri" w:cs="Times New Roman"/>
          <w:szCs w:val="28"/>
        </w:rPr>
        <w:t>.</w:t>
      </w:r>
    </w:p>
    <w:p w:rsidR="00A61EC1" w:rsidRPr="001A234B" w:rsidRDefault="00A61EC1" w:rsidP="00A61EC1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r w:rsidRPr="001A234B">
        <w:rPr>
          <w:rFonts w:eastAsia="Calibri" w:cs="Times New Roman"/>
          <w:szCs w:val="28"/>
        </w:rPr>
        <w:t xml:space="preserve">Оплата составит: </w:t>
      </w:r>
    </w:p>
    <w:p w:rsidR="00A61EC1" w:rsidRPr="003D75BB" w:rsidRDefault="00A61EC1" w:rsidP="00A61EC1">
      <w:pPr>
        <w:autoSpaceDE w:val="0"/>
        <w:autoSpaceDN w:val="0"/>
        <w:ind w:left="-567" w:right="-1" w:firstLine="567"/>
        <w:jc w:val="center"/>
        <w:rPr>
          <w:rFonts w:eastAsia="Calibri" w:cs="Times New Roman"/>
          <w:b/>
          <w:szCs w:val="28"/>
        </w:rPr>
      </w:pPr>
      <w:r w:rsidRPr="001A234B">
        <w:rPr>
          <w:rFonts w:eastAsia="Calibri" w:cs="Times New Roman"/>
          <w:szCs w:val="28"/>
        </w:rPr>
        <w:t xml:space="preserve">Т = </w:t>
      </w:r>
      <w:r>
        <w:rPr>
          <w:rFonts w:eastAsia="Calibri" w:cs="Times New Roman"/>
          <w:szCs w:val="28"/>
        </w:rPr>
        <w:t>4</w:t>
      </w:r>
      <w:r w:rsidRPr="001A234B">
        <w:rPr>
          <w:rFonts w:eastAsia="Calibri" w:cs="Times New Roman"/>
          <w:szCs w:val="28"/>
        </w:rPr>
        <w:t xml:space="preserve"> * </w:t>
      </w:r>
      <w:r>
        <w:rPr>
          <w:rFonts w:eastAsia="Calibri" w:cs="Times New Roman"/>
          <w:szCs w:val="28"/>
        </w:rPr>
        <w:t>1 003,90</w:t>
      </w:r>
      <w:r w:rsidRPr="001A234B">
        <w:rPr>
          <w:rFonts w:eastAsia="Calibri" w:cs="Times New Roman"/>
          <w:szCs w:val="28"/>
        </w:rPr>
        <w:t xml:space="preserve"> = </w:t>
      </w:r>
      <w:r w:rsidRPr="00387AA0">
        <w:rPr>
          <w:rFonts w:eastAsia="Calibri" w:cs="Times New Roman"/>
          <w:b/>
          <w:szCs w:val="28"/>
        </w:rPr>
        <w:t>4</w:t>
      </w:r>
      <w:r>
        <w:rPr>
          <w:rFonts w:eastAsia="Calibri" w:cs="Times New Roman"/>
          <w:b/>
          <w:szCs w:val="28"/>
        </w:rPr>
        <w:t> </w:t>
      </w:r>
      <w:r w:rsidRPr="003D75BB">
        <w:rPr>
          <w:rFonts w:eastAsia="Calibri" w:cs="Times New Roman"/>
          <w:b/>
          <w:szCs w:val="28"/>
        </w:rPr>
        <w:t>0</w:t>
      </w:r>
      <w:r>
        <w:rPr>
          <w:rFonts w:eastAsia="Calibri" w:cs="Times New Roman"/>
          <w:b/>
          <w:szCs w:val="28"/>
        </w:rPr>
        <w:t>15,6</w:t>
      </w:r>
      <w:r w:rsidRPr="003D75BB">
        <w:rPr>
          <w:rFonts w:eastAsia="Calibri" w:cs="Times New Roman"/>
          <w:b/>
          <w:szCs w:val="28"/>
        </w:rPr>
        <w:t xml:space="preserve"> руб.</w:t>
      </w:r>
    </w:p>
    <w:p w:rsidR="00A61EC1" w:rsidRPr="003D75BB" w:rsidRDefault="00A61EC1" w:rsidP="003D75BB">
      <w:pPr>
        <w:autoSpaceDE w:val="0"/>
        <w:autoSpaceDN w:val="0"/>
        <w:ind w:left="-567" w:right="-1" w:firstLine="567"/>
        <w:rPr>
          <w:rFonts w:eastAsia="Calibri" w:cs="Times New Roman"/>
          <w:b/>
          <w:szCs w:val="28"/>
        </w:rPr>
      </w:pPr>
    </w:p>
    <w:p w:rsidR="002322ED" w:rsidRPr="00C41FFA" w:rsidRDefault="002322ED" w:rsidP="002322ED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  <w:r w:rsidRPr="00C41FFA">
        <w:rPr>
          <w:rFonts w:eastAsia="Calibri" w:cs="Times New Roman"/>
          <w:b/>
          <w:szCs w:val="28"/>
        </w:rPr>
        <w:t>6 этап. Стоимость приобретений, необходимых для выполнения</w:t>
      </w:r>
    </w:p>
    <w:p w:rsidR="002322ED" w:rsidRPr="00C41FFA" w:rsidRDefault="002322ED" w:rsidP="002322ED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  <w:r w:rsidRPr="00C41FFA">
        <w:rPr>
          <w:rFonts w:eastAsia="Calibri" w:cs="Times New Roman"/>
          <w:b/>
          <w:szCs w:val="28"/>
        </w:rPr>
        <w:t>информационных требований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387AA0" w:rsidRDefault="00387AA0" w:rsidP="00387AA0">
      <w:pPr>
        <w:autoSpaceDE w:val="0"/>
        <w:autoSpaceDN w:val="0"/>
        <w:ind w:firstLine="567"/>
        <w:rPr>
          <w:rFonts w:eastAsia="Calibri" w:cs="Times New Roman"/>
          <w:szCs w:val="28"/>
          <w:u w:val="single"/>
        </w:rPr>
      </w:pPr>
      <w:r w:rsidRPr="003D75BB">
        <w:rPr>
          <w:rFonts w:eastAsia="Calibri" w:cs="Times New Roman"/>
          <w:szCs w:val="28"/>
          <w:u w:val="single"/>
        </w:rPr>
        <w:t xml:space="preserve">Информационное требование № </w:t>
      </w:r>
      <w:r>
        <w:rPr>
          <w:rFonts w:eastAsia="Calibri" w:cs="Times New Roman"/>
          <w:szCs w:val="28"/>
          <w:u w:val="single"/>
        </w:rPr>
        <w:t>1</w:t>
      </w:r>
    </w:p>
    <w:p w:rsidR="00387AA0" w:rsidRPr="003D75BB" w:rsidRDefault="00387AA0" w:rsidP="00387AA0">
      <w:pPr>
        <w:autoSpaceDE w:val="0"/>
        <w:autoSpaceDN w:val="0"/>
        <w:ind w:firstLine="567"/>
        <w:rPr>
          <w:rFonts w:eastAsia="Calibri" w:cs="Times New Roman"/>
          <w:szCs w:val="28"/>
          <w:u w:val="single"/>
        </w:rPr>
      </w:pP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Картридж – 2 000 руб./шт.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Пачка бумаги (А4) – </w:t>
      </w:r>
      <w:r w:rsidR="00387AA0">
        <w:rPr>
          <w:rFonts w:eastAsia="Calibri" w:cs="Times New Roman"/>
          <w:szCs w:val="28"/>
        </w:rPr>
        <w:t>4</w:t>
      </w:r>
      <w:r>
        <w:rPr>
          <w:rFonts w:eastAsia="Calibri" w:cs="Times New Roman"/>
          <w:szCs w:val="28"/>
        </w:rPr>
        <w:t>00</w:t>
      </w:r>
      <w:r w:rsidRPr="00090A7B">
        <w:rPr>
          <w:rFonts w:eastAsia="Calibri" w:cs="Times New Roman"/>
          <w:szCs w:val="28"/>
        </w:rPr>
        <w:t xml:space="preserve"> руб./пачка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(данные из сети интернет, с официальных сайтов предприятий продажи)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proofErr w:type="spellStart"/>
      <w:r w:rsidRPr="00090A7B">
        <w:rPr>
          <w:rFonts w:eastAsia="Calibri" w:cs="Times New Roman"/>
          <w:szCs w:val="28"/>
        </w:rPr>
        <w:t>Аиэ</w:t>
      </w:r>
      <w:proofErr w:type="spellEnd"/>
      <w:r w:rsidRPr="00090A7B">
        <w:rPr>
          <w:rFonts w:eastAsia="Calibri" w:cs="Times New Roman"/>
          <w:szCs w:val="28"/>
        </w:rPr>
        <w:t xml:space="preserve"> = МР/ (n*q), где: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МР – средняя рыночная цена на соответствующий товар;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n – нормативное число лет службы приобретения (для работ (услуг) и расходных материалов n=1);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q – ожидаемое число использования приобретения в год для осуществления информационного требования.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proofErr w:type="spellStart"/>
      <w:r w:rsidRPr="00090A7B">
        <w:rPr>
          <w:rFonts w:eastAsia="Calibri" w:cs="Times New Roman"/>
          <w:szCs w:val="28"/>
        </w:rPr>
        <w:t>Аиэ</w:t>
      </w:r>
      <w:proofErr w:type="spellEnd"/>
      <w:r w:rsidRPr="00090A7B">
        <w:rPr>
          <w:rFonts w:eastAsia="Calibri" w:cs="Times New Roman"/>
          <w:szCs w:val="28"/>
        </w:rPr>
        <w:t xml:space="preserve"> = (2</w:t>
      </w:r>
      <w:r w:rsidR="006D3EBD">
        <w:rPr>
          <w:rFonts w:eastAsia="Calibri" w:cs="Times New Roman"/>
          <w:szCs w:val="28"/>
        </w:rPr>
        <w:t xml:space="preserve"> </w:t>
      </w:r>
      <w:r w:rsidRPr="00090A7B">
        <w:rPr>
          <w:rFonts w:eastAsia="Calibri" w:cs="Times New Roman"/>
          <w:szCs w:val="28"/>
        </w:rPr>
        <w:t xml:space="preserve">000,00 + </w:t>
      </w:r>
      <w:r w:rsidR="006D3EBD">
        <w:rPr>
          <w:rFonts w:eastAsia="Calibri" w:cs="Times New Roman"/>
          <w:szCs w:val="28"/>
        </w:rPr>
        <w:t>200</w:t>
      </w:r>
      <w:r w:rsidRPr="00090A7B">
        <w:rPr>
          <w:rFonts w:eastAsia="Calibri" w:cs="Times New Roman"/>
          <w:szCs w:val="28"/>
        </w:rPr>
        <w:t>,00)</w:t>
      </w:r>
      <w:proofErr w:type="gramStart"/>
      <w:r w:rsidRPr="00090A7B">
        <w:rPr>
          <w:rFonts w:eastAsia="Calibri" w:cs="Times New Roman"/>
          <w:szCs w:val="28"/>
        </w:rPr>
        <w:t>/(</w:t>
      </w:r>
      <w:proofErr w:type="gramEnd"/>
      <w:r w:rsidRPr="00090A7B">
        <w:rPr>
          <w:rFonts w:eastAsia="Calibri" w:cs="Times New Roman"/>
          <w:szCs w:val="28"/>
        </w:rPr>
        <w:t xml:space="preserve">1*1) = </w:t>
      </w:r>
      <w:r w:rsidRPr="0097103E">
        <w:rPr>
          <w:rFonts w:eastAsia="Calibri" w:cs="Times New Roman"/>
          <w:b/>
          <w:szCs w:val="28"/>
        </w:rPr>
        <w:t xml:space="preserve">2 </w:t>
      </w:r>
      <w:r w:rsidR="006D3EBD" w:rsidRPr="0097103E">
        <w:rPr>
          <w:rFonts w:eastAsia="Calibri" w:cs="Times New Roman"/>
          <w:b/>
          <w:szCs w:val="28"/>
        </w:rPr>
        <w:t>200</w:t>
      </w:r>
      <w:r w:rsidRPr="0097103E">
        <w:rPr>
          <w:rFonts w:eastAsia="Calibri" w:cs="Times New Roman"/>
          <w:b/>
          <w:szCs w:val="28"/>
        </w:rPr>
        <w:t>,00 руб.</w:t>
      </w: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6D3EBD" w:rsidRDefault="006D3EBD" w:rsidP="006D3EBD">
      <w:pPr>
        <w:autoSpaceDE w:val="0"/>
        <w:autoSpaceDN w:val="0"/>
        <w:ind w:firstLine="567"/>
        <w:rPr>
          <w:rFonts w:eastAsia="Calibri" w:cs="Times New Roman"/>
          <w:szCs w:val="28"/>
          <w:u w:val="single"/>
        </w:rPr>
      </w:pPr>
      <w:r w:rsidRPr="003D75BB">
        <w:rPr>
          <w:rFonts w:eastAsia="Calibri" w:cs="Times New Roman"/>
          <w:szCs w:val="28"/>
          <w:u w:val="single"/>
        </w:rPr>
        <w:t xml:space="preserve">Информационное требование № </w:t>
      </w:r>
      <w:r>
        <w:rPr>
          <w:rFonts w:eastAsia="Calibri" w:cs="Times New Roman"/>
          <w:szCs w:val="28"/>
          <w:u w:val="single"/>
        </w:rPr>
        <w:t>2</w:t>
      </w:r>
    </w:p>
    <w:p w:rsidR="006D3EBD" w:rsidRDefault="006D3EBD" w:rsidP="006D3EBD">
      <w:pPr>
        <w:autoSpaceDE w:val="0"/>
        <w:autoSpaceDN w:val="0"/>
        <w:ind w:firstLine="567"/>
        <w:rPr>
          <w:rFonts w:eastAsia="Calibri" w:cs="Times New Roman"/>
          <w:szCs w:val="28"/>
          <w:u w:val="single"/>
        </w:rPr>
      </w:pPr>
    </w:p>
    <w:p w:rsidR="006D3EBD" w:rsidRPr="00090A7B" w:rsidRDefault="006D3EBD" w:rsidP="006D3EB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Картридж – 2 000 руб./шт.</w:t>
      </w:r>
    </w:p>
    <w:p w:rsidR="006D3EBD" w:rsidRPr="00090A7B" w:rsidRDefault="006D3EBD" w:rsidP="006D3EB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Пачка бумаги (А4) – </w:t>
      </w:r>
      <w:r>
        <w:rPr>
          <w:rFonts w:eastAsia="Calibri" w:cs="Times New Roman"/>
          <w:szCs w:val="28"/>
        </w:rPr>
        <w:t>400</w:t>
      </w:r>
      <w:r w:rsidRPr="00090A7B">
        <w:rPr>
          <w:rFonts w:eastAsia="Calibri" w:cs="Times New Roman"/>
          <w:szCs w:val="28"/>
        </w:rPr>
        <w:t xml:space="preserve"> руб./пачка</w:t>
      </w:r>
    </w:p>
    <w:p w:rsidR="006D3EBD" w:rsidRPr="00090A7B" w:rsidRDefault="006D3EBD" w:rsidP="006D3EB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(данные из сети интернет, с официальных сайтов предприятий продажи)</w:t>
      </w:r>
    </w:p>
    <w:p w:rsidR="006D3EBD" w:rsidRPr="00090A7B" w:rsidRDefault="006D3EBD" w:rsidP="006D3EB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6D3EBD" w:rsidRPr="00090A7B" w:rsidRDefault="006D3EBD" w:rsidP="006D3EBD">
      <w:pPr>
        <w:autoSpaceDE w:val="0"/>
        <w:autoSpaceDN w:val="0"/>
        <w:ind w:firstLine="567"/>
        <w:rPr>
          <w:rFonts w:eastAsia="Calibri" w:cs="Times New Roman"/>
          <w:szCs w:val="28"/>
        </w:rPr>
      </w:pPr>
      <w:proofErr w:type="spellStart"/>
      <w:r w:rsidRPr="00090A7B">
        <w:rPr>
          <w:rFonts w:eastAsia="Calibri" w:cs="Times New Roman"/>
          <w:szCs w:val="28"/>
        </w:rPr>
        <w:t>Аиэ</w:t>
      </w:r>
      <w:proofErr w:type="spellEnd"/>
      <w:r w:rsidRPr="00090A7B">
        <w:rPr>
          <w:rFonts w:eastAsia="Calibri" w:cs="Times New Roman"/>
          <w:szCs w:val="28"/>
        </w:rPr>
        <w:t xml:space="preserve"> = МР/ (n*q), где:</w:t>
      </w:r>
    </w:p>
    <w:p w:rsidR="006D3EBD" w:rsidRPr="00090A7B" w:rsidRDefault="006D3EBD" w:rsidP="006D3EB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МР – средняя рыночная цена на соответствующий товар;</w:t>
      </w:r>
    </w:p>
    <w:p w:rsidR="006D3EBD" w:rsidRPr="00090A7B" w:rsidRDefault="006D3EBD" w:rsidP="006D3EB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n – нормативное число лет службы приобретения (для работ (услуг) и расходных материалов n=1);</w:t>
      </w:r>
    </w:p>
    <w:p w:rsidR="006D3EBD" w:rsidRPr="00090A7B" w:rsidRDefault="006D3EBD" w:rsidP="006D3EB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q – ожидаемое число использования приобретения в год для осуществления информационного требования.</w:t>
      </w:r>
    </w:p>
    <w:p w:rsidR="006D3EBD" w:rsidRPr="00090A7B" w:rsidRDefault="006D3EBD" w:rsidP="006D3EBD">
      <w:pPr>
        <w:autoSpaceDE w:val="0"/>
        <w:autoSpaceDN w:val="0"/>
        <w:ind w:firstLine="567"/>
        <w:rPr>
          <w:rFonts w:eastAsia="Calibri" w:cs="Times New Roman"/>
          <w:szCs w:val="28"/>
        </w:rPr>
      </w:pPr>
      <w:proofErr w:type="spellStart"/>
      <w:r w:rsidRPr="00090A7B">
        <w:rPr>
          <w:rFonts w:eastAsia="Calibri" w:cs="Times New Roman"/>
          <w:szCs w:val="28"/>
        </w:rPr>
        <w:t>Аиэ</w:t>
      </w:r>
      <w:proofErr w:type="spellEnd"/>
      <w:r w:rsidRPr="00090A7B">
        <w:rPr>
          <w:rFonts w:eastAsia="Calibri" w:cs="Times New Roman"/>
          <w:szCs w:val="28"/>
        </w:rPr>
        <w:t xml:space="preserve"> = (2</w:t>
      </w:r>
      <w:r>
        <w:rPr>
          <w:rFonts w:eastAsia="Calibri" w:cs="Times New Roman"/>
          <w:szCs w:val="28"/>
        </w:rPr>
        <w:t xml:space="preserve"> </w:t>
      </w:r>
      <w:r w:rsidRPr="00090A7B">
        <w:rPr>
          <w:rFonts w:eastAsia="Calibri" w:cs="Times New Roman"/>
          <w:szCs w:val="28"/>
        </w:rPr>
        <w:t xml:space="preserve">000,00 + </w:t>
      </w:r>
      <w:r>
        <w:rPr>
          <w:rFonts w:eastAsia="Calibri" w:cs="Times New Roman"/>
          <w:szCs w:val="28"/>
        </w:rPr>
        <w:t>400</w:t>
      </w:r>
      <w:r w:rsidRPr="00090A7B">
        <w:rPr>
          <w:rFonts w:eastAsia="Calibri" w:cs="Times New Roman"/>
          <w:szCs w:val="28"/>
        </w:rPr>
        <w:t>,00)</w:t>
      </w:r>
      <w:proofErr w:type="gramStart"/>
      <w:r w:rsidRPr="00090A7B">
        <w:rPr>
          <w:rFonts w:eastAsia="Calibri" w:cs="Times New Roman"/>
          <w:szCs w:val="28"/>
        </w:rPr>
        <w:t>/(</w:t>
      </w:r>
      <w:proofErr w:type="gramEnd"/>
      <w:r w:rsidRPr="00090A7B">
        <w:rPr>
          <w:rFonts w:eastAsia="Calibri" w:cs="Times New Roman"/>
          <w:szCs w:val="28"/>
        </w:rPr>
        <w:t xml:space="preserve">1*1) = </w:t>
      </w:r>
      <w:r w:rsidRPr="0097103E">
        <w:rPr>
          <w:rFonts w:eastAsia="Calibri" w:cs="Times New Roman"/>
          <w:b/>
          <w:szCs w:val="28"/>
        </w:rPr>
        <w:t>2 400,00 руб.</w:t>
      </w:r>
    </w:p>
    <w:p w:rsidR="006D3EBD" w:rsidRDefault="006D3EBD" w:rsidP="006D3EBD">
      <w:pPr>
        <w:autoSpaceDE w:val="0"/>
        <w:autoSpaceDN w:val="0"/>
        <w:ind w:firstLine="567"/>
        <w:rPr>
          <w:rFonts w:eastAsia="Calibri" w:cs="Times New Roman"/>
          <w:szCs w:val="28"/>
          <w:u w:val="single"/>
        </w:rPr>
      </w:pPr>
    </w:p>
    <w:p w:rsidR="006D3EBD" w:rsidRDefault="006D3EBD" w:rsidP="006D3EBD">
      <w:pPr>
        <w:autoSpaceDE w:val="0"/>
        <w:autoSpaceDN w:val="0"/>
        <w:ind w:firstLine="567"/>
        <w:rPr>
          <w:rFonts w:eastAsia="Calibri" w:cs="Times New Roman"/>
          <w:szCs w:val="28"/>
          <w:u w:val="single"/>
        </w:rPr>
      </w:pPr>
      <w:r w:rsidRPr="003D75BB">
        <w:rPr>
          <w:rFonts w:eastAsia="Calibri" w:cs="Times New Roman"/>
          <w:szCs w:val="28"/>
          <w:u w:val="single"/>
        </w:rPr>
        <w:t xml:space="preserve">Информационное требование № </w:t>
      </w:r>
      <w:r>
        <w:rPr>
          <w:rFonts w:eastAsia="Calibri" w:cs="Times New Roman"/>
          <w:szCs w:val="28"/>
          <w:u w:val="single"/>
        </w:rPr>
        <w:t>3</w:t>
      </w:r>
    </w:p>
    <w:p w:rsidR="006D3EBD" w:rsidRDefault="006D3EBD" w:rsidP="006D3EBD">
      <w:pPr>
        <w:autoSpaceDE w:val="0"/>
        <w:autoSpaceDN w:val="0"/>
        <w:ind w:firstLine="567"/>
        <w:rPr>
          <w:rFonts w:eastAsia="Calibri" w:cs="Times New Roman"/>
          <w:szCs w:val="28"/>
          <w:u w:val="single"/>
        </w:rPr>
      </w:pPr>
    </w:p>
    <w:p w:rsidR="006D3EBD" w:rsidRPr="00090A7B" w:rsidRDefault="006D3EBD" w:rsidP="006D3EB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Картридж – 2 000 руб./шт.</w:t>
      </w:r>
    </w:p>
    <w:p w:rsidR="006D3EBD" w:rsidRPr="00090A7B" w:rsidRDefault="006D3EBD" w:rsidP="006D3EB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Пачка бумаги (А4) – </w:t>
      </w:r>
      <w:r>
        <w:rPr>
          <w:rFonts w:eastAsia="Calibri" w:cs="Times New Roman"/>
          <w:szCs w:val="28"/>
        </w:rPr>
        <w:t>400</w:t>
      </w:r>
      <w:r w:rsidRPr="00090A7B">
        <w:rPr>
          <w:rFonts w:eastAsia="Calibri" w:cs="Times New Roman"/>
          <w:szCs w:val="28"/>
        </w:rPr>
        <w:t xml:space="preserve"> руб./пачка</w:t>
      </w:r>
    </w:p>
    <w:p w:rsidR="006D3EBD" w:rsidRPr="00090A7B" w:rsidRDefault="006D3EBD" w:rsidP="006D3EB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(данные из сети интернет, с официальных сайтов предприятий продажи)</w:t>
      </w:r>
    </w:p>
    <w:p w:rsidR="006D3EBD" w:rsidRPr="00090A7B" w:rsidRDefault="006D3EBD" w:rsidP="006D3EB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6D3EBD" w:rsidRPr="00090A7B" w:rsidRDefault="006D3EBD" w:rsidP="006D3EBD">
      <w:pPr>
        <w:autoSpaceDE w:val="0"/>
        <w:autoSpaceDN w:val="0"/>
        <w:ind w:firstLine="567"/>
        <w:rPr>
          <w:rFonts w:eastAsia="Calibri" w:cs="Times New Roman"/>
          <w:szCs w:val="28"/>
        </w:rPr>
      </w:pPr>
      <w:proofErr w:type="spellStart"/>
      <w:r w:rsidRPr="00090A7B">
        <w:rPr>
          <w:rFonts w:eastAsia="Calibri" w:cs="Times New Roman"/>
          <w:szCs w:val="28"/>
        </w:rPr>
        <w:t>Аиэ</w:t>
      </w:r>
      <w:proofErr w:type="spellEnd"/>
      <w:r w:rsidRPr="00090A7B">
        <w:rPr>
          <w:rFonts w:eastAsia="Calibri" w:cs="Times New Roman"/>
          <w:szCs w:val="28"/>
        </w:rPr>
        <w:t xml:space="preserve"> = МР/ (n*q), где:</w:t>
      </w:r>
    </w:p>
    <w:p w:rsidR="006D3EBD" w:rsidRPr="00090A7B" w:rsidRDefault="006D3EBD" w:rsidP="006D3EB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МР – средняя рыночная цена на соответствующий товар;</w:t>
      </w:r>
    </w:p>
    <w:p w:rsidR="006D3EBD" w:rsidRPr="00090A7B" w:rsidRDefault="006D3EBD" w:rsidP="00FE1604">
      <w:pPr>
        <w:autoSpaceDE w:val="0"/>
        <w:autoSpaceDN w:val="0"/>
        <w:ind w:firstLine="709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lastRenderedPageBreak/>
        <w:t>n – нормативное число лет службы приобретения (для работ (услуг) и расходных материалов n=1);</w:t>
      </w:r>
    </w:p>
    <w:p w:rsidR="006D3EBD" w:rsidRPr="00090A7B" w:rsidRDefault="006D3EBD" w:rsidP="00FE1604">
      <w:pPr>
        <w:autoSpaceDE w:val="0"/>
        <w:autoSpaceDN w:val="0"/>
        <w:ind w:firstLine="709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q – ожидаемое число использования приобретения в год для осуществления информационного требования.</w:t>
      </w:r>
    </w:p>
    <w:p w:rsidR="006D3EBD" w:rsidRPr="00090A7B" w:rsidRDefault="006D3EBD" w:rsidP="00FE1604">
      <w:pPr>
        <w:autoSpaceDE w:val="0"/>
        <w:autoSpaceDN w:val="0"/>
        <w:ind w:firstLine="709"/>
        <w:rPr>
          <w:rFonts w:eastAsia="Calibri" w:cs="Times New Roman"/>
          <w:szCs w:val="28"/>
        </w:rPr>
      </w:pPr>
      <w:proofErr w:type="spellStart"/>
      <w:r w:rsidRPr="00090A7B">
        <w:rPr>
          <w:rFonts w:eastAsia="Calibri" w:cs="Times New Roman"/>
          <w:szCs w:val="28"/>
        </w:rPr>
        <w:t>Аиэ</w:t>
      </w:r>
      <w:proofErr w:type="spellEnd"/>
      <w:r w:rsidRPr="00090A7B">
        <w:rPr>
          <w:rFonts w:eastAsia="Calibri" w:cs="Times New Roman"/>
          <w:szCs w:val="28"/>
        </w:rPr>
        <w:t xml:space="preserve"> = (2</w:t>
      </w:r>
      <w:r>
        <w:rPr>
          <w:rFonts w:eastAsia="Calibri" w:cs="Times New Roman"/>
          <w:szCs w:val="28"/>
        </w:rPr>
        <w:t xml:space="preserve"> </w:t>
      </w:r>
      <w:r w:rsidRPr="00090A7B">
        <w:rPr>
          <w:rFonts w:eastAsia="Calibri" w:cs="Times New Roman"/>
          <w:szCs w:val="28"/>
        </w:rPr>
        <w:t xml:space="preserve">000,00 + </w:t>
      </w:r>
      <w:r>
        <w:rPr>
          <w:rFonts w:eastAsia="Calibri" w:cs="Times New Roman"/>
          <w:szCs w:val="28"/>
        </w:rPr>
        <w:t>6</w:t>
      </w:r>
      <w:r>
        <w:rPr>
          <w:rFonts w:eastAsia="Calibri" w:cs="Times New Roman"/>
          <w:szCs w:val="28"/>
        </w:rPr>
        <w:t>00</w:t>
      </w:r>
      <w:r w:rsidRPr="00090A7B">
        <w:rPr>
          <w:rFonts w:eastAsia="Calibri" w:cs="Times New Roman"/>
          <w:szCs w:val="28"/>
        </w:rPr>
        <w:t>,00)</w:t>
      </w:r>
      <w:proofErr w:type="gramStart"/>
      <w:r w:rsidRPr="00090A7B">
        <w:rPr>
          <w:rFonts w:eastAsia="Calibri" w:cs="Times New Roman"/>
          <w:szCs w:val="28"/>
        </w:rPr>
        <w:t>/(</w:t>
      </w:r>
      <w:proofErr w:type="gramEnd"/>
      <w:r w:rsidRPr="00090A7B">
        <w:rPr>
          <w:rFonts w:eastAsia="Calibri" w:cs="Times New Roman"/>
          <w:szCs w:val="28"/>
        </w:rPr>
        <w:t xml:space="preserve">1*1) = </w:t>
      </w:r>
      <w:r w:rsidRPr="0097103E">
        <w:rPr>
          <w:rFonts w:eastAsia="Calibri" w:cs="Times New Roman"/>
          <w:b/>
          <w:szCs w:val="28"/>
        </w:rPr>
        <w:t xml:space="preserve">2 </w:t>
      </w:r>
      <w:r w:rsidRPr="0097103E">
        <w:rPr>
          <w:rFonts w:eastAsia="Calibri" w:cs="Times New Roman"/>
          <w:b/>
          <w:szCs w:val="28"/>
        </w:rPr>
        <w:t>600</w:t>
      </w:r>
      <w:r w:rsidRPr="0097103E">
        <w:rPr>
          <w:rFonts w:eastAsia="Calibri" w:cs="Times New Roman"/>
          <w:b/>
          <w:szCs w:val="28"/>
        </w:rPr>
        <w:t>,00 руб.</w:t>
      </w:r>
    </w:p>
    <w:p w:rsidR="006D3EBD" w:rsidRDefault="006D3EBD" w:rsidP="00FE1604">
      <w:pPr>
        <w:autoSpaceDE w:val="0"/>
        <w:autoSpaceDN w:val="0"/>
        <w:ind w:firstLine="709"/>
        <w:rPr>
          <w:rFonts w:eastAsia="Calibri" w:cs="Times New Roman"/>
          <w:szCs w:val="28"/>
          <w:u w:val="single"/>
        </w:rPr>
      </w:pPr>
    </w:p>
    <w:p w:rsidR="006D3EBD" w:rsidRDefault="006D3EBD" w:rsidP="00FE1604">
      <w:pPr>
        <w:autoSpaceDE w:val="0"/>
        <w:autoSpaceDN w:val="0"/>
        <w:ind w:firstLine="709"/>
        <w:rPr>
          <w:rFonts w:eastAsia="Calibri" w:cs="Times New Roman"/>
          <w:szCs w:val="28"/>
          <w:u w:val="single"/>
        </w:rPr>
      </w:pPr>
      <w:r w:rsidRPr="003D75BB">
        <w:rPr>
          <w:rFonts w:eastAsia="Calibri" w:cs="Times New Roman"/>
          <w:szCs w:val="28"/>
          <w:u w:val="single"/>
        </w:rPr>
        <w:t xml:space="preserve">Информационное требование № </w:t>
      </w:r>
      <w:r>
        <w:rPr>
          <w:rFonts w:eastAsia="Calibri" w:cs="Times New Roman"/>
          <w:szCs w:val="28"/>
          <w:u w:val="single"/>
        </w:rPr>
        <w:t>4</w:t>
      </w:r>
    </w:p>
    <w:p w:rsidR="006D3EBD" w:rsidRDefault="006D3EBD" w:rsidP="00FE1604">
      <w:pPr>
        <w:autoSpaceDE w:val="0"/>
        <w:autoSpaceDN w:val="0"/>
        <w:ind w:firstLine="709"/>
        <w:rPr>
          <w:rFonts w:eastAsia="Calibri" w:cs="Times New Roman"/>
          <w:szCs w:val="28"/>
          <w:u w:val="single"/>
        </w:rPr>
      </w:pPr>
    </w:p>
    <w:p w:rsidR="006D3EBD" w:rsidRPr="00090A7B" w:rsidRDefault="006D3EBD" w:rsidP="00FE1604">
      <w:pPr>
        <w:autoSpaceDE w:val="0"/>
        <w:autoSpaceDN w:val="0"/>
        <w:ind w:firstLine="709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Картридж – 2 000 руб./шт.</w:t>
      </w:r>
    </w:p>
    <w:p w:rsidR="006D3EBD" w:rsidRPr="00090A7B" w:rsidRDefault="006D3EBD" w:rsidP="00FE1604">
      <w:pPr>
        <w:autoSpaceDE w:val="0"/>
        <w:autoSpaceDN w:val="0"/>
        <w:ind w:firstLine="709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Пачка бумаги (А4) – </w:t>
      </w:r>
      <w:r>
        <w:rPr>
          <w:rFonts w:eastAsia="Calibri" w:cs="Times New Roman"/>
          <w:szCs w:val="28"/>
        </w:rPr>
        <w:t>400</w:t>
      </w:r>
      <w:r w:rsidRPr="00090A7B">
        <w:rPr>
          <w:rFonts w:eastAsia="Calibri" w:cs="Times New Roman"/>
          <w:szCs w:val="28"/>
        </w:rPr>
        <w:t xml:space="preserve"> руб./пачка</w:t>
      </w:r>
    </w:p>
    <w:p w:rsidR="006D3EBD" w:rsidRPr="00090A7B" w:rsidRDefault="006D3EBD" w:rsidP="00FE1604">
      <w:pPr>
        <w:autoSpaceDE w:val="0"/>
        <w:autoSpaceDN w:val="0"/>
        <w:ind w:firstLine="709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(данные из сети интернет, с официальных сайтов предприятий продажи)</w:t>
      </w:r>
    </w:p>
    <w:p w:rsidR="006D3EBD" w:rsidRPr="00090A7B" w:rsidRDefault="006D3EBD" w:rsidP="00FE1604">
      <w:pPr>
        <w:autoSpaceDE w:val="0"/>
        <w:autoSpaceDN w:val="0"/>
        <w:ind w:firstLine="709"/>
        <w:rPr>
          <w:rFonts w:eastAsia="Calibri" w:cs="Times New Roman"/>
          <w:szCs w:val="28"/>
        </w:rPr>
      </w:pPr>
    </w:p>
    <w:p w:rsidR="006D3EBD" w:rsidRPr="00090A7B" w:rsidRDefault="006D3EBD" w:rsidP="00FE1604">
      <w:pPr>
        <w:autoSpaceDE w:val="0"/>
        <w:autoSpaceDN w:val="0"/>
        <w:ind w:firstLine="709"/>
        <w:rPr>
          <w:rFonts w:eastAsia="Calibri" w:cs="Times New Roman"/>
          <w:szCs w:val="28"/>
        </w:rPr>
      </w:pPr>
      <w:proofErr w:type="spellStart"/>
      <w:r w:rsidRPr="00090A7B">
        <w:rPr>
          <w:rFonts w:eastAsia="Calibri" w:cs="Times New Roman"/>
          <w:szCs w:val="28"/>
        </w:rPr>
        <w:t>Аиэ</w:t>
      </w:r>
      <w:proofErr w:type="spellEnd"/>
      <w:r w:rsidRPr="00090A7B">
        <w:rPr>
          <w:rFonts w:eastAsia="Calibri" w:cs="Times New Roman"/>
          <w:szCs w:val="28"/>
        </w:rPr>
        <w:t xml:space="preserve"> = МР/ (n*q), где:</w:t>
      </w:r>
    </w:p>
    <w:p w:rsidR="006D3EBD" w:rsidRPr="00090A7B" w:rsidRDefault="006D3EBD" w:rsidP="00FE1604">
      <w:pPr>
        <w:autoSpaceDE w:val="0"/>
        <w:autoSpaceDN w:val="0"/>
        <w:ind w:firstLine="709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МР – средняя рыночная цена на соответствующий товар;</w:t>
      </w:r>
    </w:p>
    <w:p w:rsidR="006D3EBD" w:rsidRPr="00090A7B" w:rsidRDefault="006D3EBD" w:rsidP="00FE1604">
      <w:pPr>
        <w:autoSpaceDE w:val="0"/>
        <w:autoSpaceDN w:val="0"/>
        <w:ind w:firstLine="709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n – нормативное число лет службы приобретения (для работ (услуг) и расходных материалов n=1);</w:t>
      </w:r>
    </w:p>
    <w:p w:rsidR="006D3EBD" w:rsidRPr="00090A7B" w:rsidRDefault="006D3EBD" w:rsidP="00FE1604">
      <w:pPr>
        <w:autoSpaceDE w:val="0"/>
        <w:autoSpaceDN w:val="0"/>
        <w:ind w:firstLine="709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q – ожидаемое число использования приобретения в год для осуществления информационного требования.</w:t>
      </w:r>
    </w:p>
    <w:p w:rsidR="006D3EBD" w:rsidRPr="00090A7B" w:rsidRDefault="006D3EBD" w:rsidP="00FE1604">
      <w:pPr>
        <w:autoSpaceDE w:val="0"/>
        <w:autoSpaceDN w:val="0"/>
        <w:ind w:firstLine="709"/>
        <w:rPr>
          <w:rFonts w:eastAsia="Calibri" w:cs="Times New Roman"/>
          <w:szCs w:val="28"/>
        </w:rPr>
      </w:pPr>
      <w:proofErr w:type="spellStart"/>
      <w:r w:rsidRPr="00090A7B">
        <w:rPr>
          <w:rFonts w:eastAsia="Calibri" w:cs="Times New Roman"/>
          <w:szCs w:val="28"/>
        </w:rPr>
        <w:t>Аиэ</w:t>
      </w:r>
      <w:proofErr w:type="spellEnd"/>
      <w:r w:rsidRPr="00090A7B">
        <w:rPr>
          <w:rFonts w:eastAsia="Calibri" w:cs="Times New Roman"/>
          <w:szCs w:val="28"/>
        </w:rPr>
        <w:t xml:space="preserve"> = (2</w:t>
      </w:r>
      <w:r>
        <w:rPr>
          <w:rFonts w:eastAsia="Calibri" w:cs="Times New Roman"/>
          <w:szCs w:val="28"/>
        </w:rPr>
        <w:t xml:space="preserve"> </w:t>
      </w:r>
      <w:r w:rsidRPr="00090A7B">
        <w:rPr>
          <w:rFonts w:eastAsia="Calibri" w:cs="Times New Roman"/>
          <w:szCs w:val="28"/>
        </w:rPr>
        <w:t xml:space="preserve">000,00 + </w:t>
      </w:r>
      <w:r>
        <w:rPr>
          <w:rFonts w:eastAsia="Calibri" w:cs="Times New Roman"/>
          <w:szCs w:val="28"/>
        </w:rPr>
        <w:t>2</w:t>
      </w:r>
      <w:r>
        <w:rPr>
          <w:rFonts w:eastAsia="Calibri" w:cs="Times New Roman"/>
          <w:szCs w:val="28"/>
        </w:rPr>
        <w:t>00</w:t>
      </w:r>
      <w:r w:rsidRPr="00090A7B">
        <w:rPr>
          <w:rFonts w:eastAsia="Calibri" w:cs="Times New Roman"/>
          <w:szCs w:val="28"/>
        </w:rPr>
        <w:t>,00)</w:t>
      </w:r>
      <w:proofErr w:type="gramStart"/>
      <w:r w:rsidRPr="00090A7B">
        <w:rPr>
          <w:rFonts w:eastAsia="Calibri" w:cs="Times New Roman"/>
          <w:szCs w:val="28"/>
        </w:rPr>
        <w:t>/(</w:t>
      </w:r>
      <w:proofErr w:type="gramEnd"/>
      <w:r w:rsidRPr="00090A7B">
        <w:rPr>
          <w:rFonts w:eastAsia="Calibri" w:cs="Times New Roman"/>
          <w:szCs w:val="28"/>
        </w:rPr>
        <w:t xml:space="preserve">1*1) = </w:t>
      </w:r>
      <w:r w:rsidRPr="0097103E">
        <w:rPr>
          <w:rFonts w:eastAsia="Calibri" w:cs="Times New Roman"/>
          <w:b/>
          <w:szCs w:val="28"/>
        </w:rPr>
        <w:t xml:space="preserve">2 </w:t>
      </w:r>
      <w:r w:rsidRPr="0097103E">
        <w:rPr>
          <w:rFonts w:eastAsia="Calibri" w:cs="Times New Roman"/>
          <w:b/>
          <w:szCs w:val="28"/>
        </w:rPr>
        <w:t>2</w:t>
      </w:r>
      <w:r w:rsidRPr="0097103E">
        <w:rPr>
          <w:rFonts w:eastAsia="Calibri" w:cs="Times New Roman"/>
          <w:b/>
          <w:szCs w:val="28"/>
        </w:rPr>
        <w:t>00,00 руб.</w:t>
      </w:r>
    </w:p>
    <w:p w:rsidR="006D3EBD" w:rsidRDefault="006D3EBD" w:rsidP="00FE1604">
      <w:pPr>
        <w:autoSpaceDE w:val="0"/>
        <w:autoSpaceDN w:val="0"/>
        <w:ind w:firstLine="709"/>
        <w:rPr>
          <w:rFonts w:eastAsia="Calibri" w:cs="Times New Roman"/>
          <w:szCs w:val="28"/>
          <w:u w:val="single"/>
        </w:rPr>
      </w:pPr>
    </w:p>
    <w:p w:rsidR="002322ED" w:rsidRDefault="002322ED" w:rsidP="00FE1604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Для выполнения информационн</w:t>
      </w:r>
      <w:r w:rsidR="00344317">
        <w:rPr>
          <w:rFonts w:eastAsia="Calibri" w:cs="Times New Roman"/>
          <w:szCs w:val="28"/>
        </w:rPr>
        <w:t>ых требований № 1, 2, 3, 4</w:t>
      </w:r>
      <w:r w:rsidRPr="00090A7B">
        <w:rPr>
          <w:rFonts w:eastAsia="Calibri" w:cs="Times New Roman"/>
          <w:szCs w:val="28"/>
        </w:rPr>
        <w:t xml:space="preserve"> необходимо </w:t>
      </w:r>
      <w:r w:rsidR="00344317">
        <w:rPr>
          <w:rFonts w:eastAsia="Calibri" w:cs="Times New Roman"/>
          <w:szCs w:val="28"/>
        </w:rPr>
        <w:t xml:space="preserve">                        8</w:t>
      </w:r>
      <w:r w:rsidRPr="00090A7B">
        <w:rPr>
          <w:rFonts w:eastAsia="Calibri" w:cs="Times New Roman"/>
          <w:szCs w:val="28"/>
        </w:rPr>
        <w:t xml:space="preserve"> поезд</w:t>
      </w:r>
      <w:r w:rsidR="00344317">
        <w:rPr>
          <w:rFonts w:eastAsia="Calibri" w:cs="Times New Roman"/>
          <w:szCs w:val="28"/>
        </w:rPr>
        <w:t>ок</w:t>
      </w:r>
      <w:r w:rsidRPr="00090A7B">
        <w:rPr>
          <w:rFonts w:eastAsia="Calibri" w:cs="Times New Roman"/>
          <w:szCs w:val="28"/>
        </w:rPr>
        <w:t xml:space="preserve"> (</w:t>
      </w:r>
      <w:r w:rsidR="00344317">
        <w:rPr>
          <w:rFonts w:eastAsia="Calibri" w:cs="Times New Roman"/>
          <w:szCs w:val="28"/>
        </w:rPr>
        <w:t>4</w:t>
      </w:r>
      <w:r w:rsidRPr="00090A7B">
        <w:rPr>
          <w:rFonts w:eastAsia="Calibri" w:cs="Times New Roman"/>
          <w:szCs w:val="28"/>
        </w:rPr>
        <w:t xml:space="preserve"> раз</w:t>
      </w:r>
      <w:r w:rsidR="00344317">
        <w:rPr>
          <w:rFonts w:eastAsia="Calibri" w:cs="Times New Roman"/>
          <w:szCs w:val="28"/>
        </w:rPr>
        <w:t>а</w:t>
      </w:r>
      <w:r w:rsidRPr="00090A7B">
        <w:rPr>
          <w:rFonts w:eastAsia="Calibri" w:cs="Times New Roman"/>
          <w:szCs w:val="28"/>
        </w:rPr>
        <w:t xml:space="preserve"> туда и обратно).</w:t>
      </w:r>
    </w:p>
    <w:p w:rsidR="00344317" w:rsidRPr="00090A7B" w:rsidRDefault="00344317" w:rsidP="00FE1604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Стоимость проезда на общественном транспорте – 32 руб.</w:t>
      </w:r>
    </w:p>
    <w:p w:rsidR="002322ED" w:rsidRDefault="00344317" w:rsidP="00FE1604">
      <w:pPr>
        <w:autoSpaceDE w:val="0"/>
        <w:autoSpaceDN w:val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</w:t>
      </w:r>
      <w:r w:rsidR="002322ED">
        <w:rPr>
          <w:rFonts w:eastAsia="Calibri" w:cs="Times New Roman"/>
          <w:szCs w:val="28"/>
        </w:rPr>
        <w:t xml:space="preserve"> </w:t>
      </w:r>
      <w:r w:rsidR="002322ED" w:rsidRPr="00090A7B">
        <w:rPr>
          <w:rFonts w:eastAsia="Calibri" w:cs="Times New Roman"/>
          <w:szCs w:val="28"/>
        </w:rPr>
        <w:t>поезд</w:t>
      </w:r>
      <w:r>
        <w:rPr>
          <w:rFonts w:eastAsia="Calibri" w:cs="Times New Roman"/>
          <w:szCs w:val="28"/>
        </w:rPr>
        <w:t>ок</w:t>
      </w:r>
      <w:r w:rsidR="002322ED" w:rsidRPr="00090A7B">
        <w:rPr>
          <w:rFonts w:eastAsia="Calibri" w:cs="Times New Roman"/>
          <w:szCs w:val="28"/>
        </w:rPr>
        <w:t xml:space="preserve"> * </w:t>
      </w:r>
      <w:r w:rsidR="002322ED">
        <w:rPr>
          <w:rFonts w:eastAsia="Calibri" w:cs="Times New Roman"/>
          <w:szCs w:val="28"/>
        </w:rPr>
        <w:t>3</w:t>
      </w:r>
      <w:r>
        <w:rPr>
          <w:rFonts w:eastAsia="Calibri" w:cs="Times New Roman"/>
          <w:szCs w:val="28"/>
        </w:rPr>
        <w:t>2</w:t>
      </w:r>
      <w:r w:rsidR="002322ED" w:rsidRPr="00090A7B">
        <w:rPr>
          <w:rFonts w:eastAsia="Calibri" w:cs="Times New Roman"/>
          <w:szCs w:val="28"/>
        </w:rPr>
        <w:t xml:space="preserve">,00 руб. = </w:t>
      </w:r>
      <w:r>
        <w:rPr>
          <w:rFonts w:eastAsia="Calibri" w:cs="Times New Roman"/>
          <w:szCs w:val="28"/>
        </w:rPr>
        <w:t xml:space="preserve">256 </w:t>
      </w:r>
      <w:r w:rsidR="002322ED" w:rsidRPr="00090A7B">
        <w:rPr>
          <w:rFonts w:eastAsia="Calibri" w:cs="Times New Roman"/>
          <w:szCs w:val="28"/>
        </w:rPr>
        <w:t>руб.</w:t>
      </w:r>
    </w:p>
    <w:p w:rsidR="002322ED" w:rsidRPr="00090A7B" w:rsidRDefault="002322ED" w:rsidP="00FE1604">
      <w:pPr>
        <w:autoSpaceDE w:val="0"/>
        <w:autoSpaceDN w:val="0"/>
        <w:ind w:firstLine="709"/>
        <w:rPr>
          <w:rFonts w:eastAsia="Calibri" w:cs="Times New Roman"/>
          <w:szCs w:val="28"/>
        </w:rPr>
      </w:pPr>
    </w:p>
    <w:p w:rsidR="002322ED" w:rsidRPr="006A7CB6" w:rsidRDefault="002322ED" w:rsidP="00FE1604">
      <w:pPr>
        <w:autoSpaceDE w:val="0"/>
        <w:autoSpaceDN w:val="0"/>
        <w:ind w:firstLine="709"/>
        <w:rPr>
          <w:rFonts w:eastAsia="Calibri" w:cs="Times New Roman"/>
          <w:b/>
          <w:color w:val="000000" w:themeColor="text1"/>
          <w:szCs w:val="28"/>
        </w:rPr>
      </w:pPr>
      <w:r w:rsidRPr="006A7CB6">
        <w:rPr>
          <w:rFonts w:eastAsia="Calibri" w:cs="Times New Roman"/>
          <w:szCs w:val="28"/>
        </w:rPr>
        <w:t xml:space="preserve">                        </w:t>
      </w:r>
      <w:r w:rsidRPr="006A7CB6">
        <w:rPr>
          <w:rFonts w:eastAsia="Calibri" w:cs="Times New Roman"/>
          <w:b/>
          <w:color w:val="000000" w:themeColor="text1"/>
          <w:szCs w:val="28"/>
        </w:rPr>
        <w:t>7 этап. Сумма информационных издержек</w:t>
      </w:r>
    </w:p>
    <w:p w:rsidR="002322ED" w:rsidRPr="006A7CB6" w:rsidRDefault="002322ED" w:rsidP="00FE1604">
      <w:pPr>
        <w:autoSpaceDE w:val="0"/>
        <w:autoSpaceDN w:val="0"/>
        <w:ind w:firstLine="709"/>
        <w:rPr>
          <w:rFonts w:eastAsia="Calibri" w:cs="Times New Roman"/>
          <w:szCs w:val="28"/>
        </w:rPr>
      </w:pPr>
    </w:p>
    <w:p w:rsidR="002322ED" w:rsidRPr="006A7CB6" w:rsidRDefault="002322ED" w:rsidP="00FE1604">
      <w:pPr>
        <w:autoSpaceDE w:val="0"/>
        <w:autoSpaceDN w:val="0"/>
        <w:ind w:firstLine="709"/>
        <w:rPr>
          <w:rFonts w:eastAsia="Calibri" w:cs="Times New Roman"/>
          <w:szCs w:val="28"/>
        </w:rPr>
      </w:pPr>
      <w:r w:rsidRPr="006A7CB6">
        <w:rPr>
          <w:rFonts w:eastAsia="Calibri" w:cs="Times New Roman"/>
          <w:szCs w:val="28"/>
        </w:rPr>
        <w:t xml:space="preserve">ИИТ = </w:t>
      </w:r>
      <w:proofErr w:type="spellStart"/>
      <w:r w:rsidRPr="006A7CB6">
        <w:rPr>
          <w:rFonts w:eastAsia="Calibri" w:cs="Times New Roman"/>
          <w:szCs w:val="28"/>
        </w:rPr>
        <w:t>tИТ</w:t>
      </w:r>
      <w:proofErr w:type="spellEnd"/>
      <w:r w:rsidRPr="006A7CB6">
        <w:rPr>
          <w:rFonts w:eastAsia="Calibri" w:cs="Times New Roman"/>
          <w:szCs w:val="28"/>
        </w:rPr>
        <w:t>*W+АИТ, где:</w:t>
      </w:r>
    </w:p>
    <w:p w:rsidR="002322ED" w:rsidRPr="00090A7B" w:rsidRDefault="002322ED" w:rsidP="00FE1604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proofErr w:type="spellStart"/>
      <w:r w:rsidRPr="00090A7B">
        <w:rPr>
          <w:rFonts w:eastAsia="Calibri" w:cs="Times New Roman"/>
          <w:szCs w:val="28"/>
        </w:rPr>
        <w:t>tИТ</w:t>
      </w:r>
      <w:proofErr w:type="spellEnd"/>
      <w:r w:rsidRPr="00090A7B">
        <w:rPr>
          <w:rFonts w:eastAsia="Calibri" w:cs="Times New Roman"/>
          <w:szCs w:val="28"/>
        </w:rPr>
        <w:t xml:space="preserve"> – затраты рабочего времени в часах, полученных на пятом </w:t>
      </w:r>
      <w:proofErr w:type="gramStart"/>
      <w:r w:rsidRPr="00090A7B">
        <w:rPr>
          <w:rFonts w:eastAsia="Calibri" w:cs="Times New Roman"/>
          <w:szCs w:val="28"/>
        </w:rPr>
        <w:t xml:space="preserve">этапе,   </w:t>
      </w:r>
      <w:proofErr w:type="gramEnd"/>
      <w:r w:rsidRPr="00090A7B">
        <w:rPr>
          <w:rFonts w:eastAsia="Calibri" w:cs="Times New Roman"/>
          <w:szCs w:val="28"/>
        </w:rPr>
        <w:t xml:space="preserve">                                на выполнение информационного требования;</w:t>
      </w:r>
    </w:p>
    <w:p w:rsidR="002322ED" w:rsidRPr="00090A7B" w:rsidRDefault="002322ED" w:rsidP="00FE1604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W – средняя стоимость часа работы персонала, занятого выполнением </w:t>
      </w:r>
      <w:r>
        <w:rPr>
          <w:rFonts w:eastAsia="Calibri" w:cs="Times New Roman"/>
          <w:szCs w:val="28"/>
        </w:rPr>
        <w:br/>
      </w:r>
      <w:r w:rsidRPr="00090A7B">
        <w:rPr>
          <w:rFonts w:eastAsia="Calibri" w:cs="Times New Roman"/>
          <w:szCs w:val="28"/>
        </w:rPr>
        <w:t>административных действий, необходимых для выполнения требований;</w:t>
      </w:r>
    </w:p>
    <w:p w:rsidR="002322ED" w:rsidRPr="00090A7B" w:rsidRDefault="002322ED" w:rsidP="00FE1604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АИТ – стоимость приобретений, полученных на шестом этапе, необходимых для выполнения информационного требования с учетом показателя масштаба</w:t>
      </w:r>
      <w:r w:rsidR="00C93F77">
        <w:rPr>
          <w:rFonts w:eastAsia="Calibri" w:cs="Times New Roman"/>
          <w:szCs w:val="28"/>
        </w:rPr>
        <w:t xml:space="preserve"> </w:t>
      </w:r>
      <w:r w:rsidRPr="00090A7B">
        <w:rPr>
          <w:rFonts w:eastAsia="Calibri" w:cs="Times New Roman"/>
          <w:szCs w:val="28"/>
        </w:rPr>
        <w:t>и частоты.</w:t>
      </w:r>
    </w:p>
    <w:p w:rsidR="002322ED" w:rsidRDefault="002322ED" w:rsidP="00FE1604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</w:p>
    <w:p w:rsidR="0097103E" w:rsidRDefault="0097103E" w:rsidP="00FE1604">
      <w:pPr>
        <w:autoSpaceDE w:val="0"/>
        <w:autoSpaceDN w:val="0"/>
        <w:ind w:firstLine="709"/>
        <w:rPr>
          <w:rFonts w:eastAsia="Calibri" w:cs="Times New Roman"/>
          <w:szCs w:val="28"/>
          <w:u w:val="single"/>
        </w:rPr>
      </w:pPr>
      <w:r w:rsidRPr="003D75BB">
        <w:rPr>
          <w:rFonts w:eastAsia="Calibri" w:cs="Times New Roman"/>
          <w:szCs w:val="28"/>
          <w:u w:val="single"/>
        </w:rPr>
        <w:t xml:space="preserve">Информационное требование № </w:t>
      </w:r>
      <w:r>
        <w:rPr>
          <w:rFonts w:eastAsia="Calibri" w:cs="Times New Roman"/>
          <w:szCs w:val="28"/>
          <w:u w:val="single"/>
        </w:rPr>
        <w:t>1</w:t>
      </w:r>
    </w:p>
    <w:p w:rsidR="0097103E" w:rsidRPr="00090A7B" w:rsidRDefault="0097103E" w:rsidP="00FE1604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</w:p>
    <w:p w:rsidR="002322ED" w:rsidRPr="00090A7B" w:rsidRDefault="002322ED" w:rsidP="00FE1604">
      <w:pPr>
        <w:autoSpaceDE w:val="0"/>
        <w:autoSpaceDN w:val="0"/>
        <w:ind w:firstLine="709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ИИТ = </w:t>
      </w:r>
      <w:r w:rsidR="0097103E">
        <w:rPr>
          <w:rFonts w:eastAsia="Calibri" w:cs="Times New Roman"/>
          <w:szCs w:val="28"/>
        </w:rPr>
        <w:t>4 015,6</w:t>
      </w:r>
      <w:r w:rsidRPr="00D710A7">
        <w:rPr>
          <w:rFonts w:eastAsia="Calibri" w:cs="Times New Roman"/>
          <w:szCs w:val="28"/>
        </w:rPr>
        <w:t xml:space="preserve"> </w:t>
      </w:r>
      <w:r w:rsidRPr="00090A7B">
        <w:rPr>
          <w:rFonts w:eastAsia="Calibri" w:cs="Times New Roman"/>
          <w:szCs w:val="28"/>
        </w:rPr>
        <w:t xml:space="preserve">руб.  + 2 </w:t>
      </w:r>
      <w:r w:rsidR="0097103E">
        <w:rPr>
          <w:rFonts w:eastAsia="Calibri" w:cs="Times New Roman"/>
          <w:szCs w:val="28"/>
        </w:rPr>
        <w:t>2</w:t>
      </w:r>
      <w:r w:rsidRPr="00090A7B">
        <w:rPr>
          <w:rFonts w:eastAsia="Calibri" w:cs="Times New Roman"/>
          <w:szCs w:val="28"/>
        </w:rPr>
        <w:t>0</w:t>
      </w:r>
      <w:r>
        <w:rPr>
          <w:rFonts w:eastAsia="Calibri" w:cs="Times New Roman"/>
          <w:szCs w:val="28"/>
        </w:rPr>
        <w:t>0</w:t>
      </w:r>
      <w:r w:rsidRPr="00090A7B">
        <w:rPr>
          <w:rFonts w:eastAsia="Calibri" w:cs="Times New Roman"/>
          <w:szCs w:val="28"/>
        </w:rPr>
        <w:t xml:space="preserve">,00 руб.+ </w:t>
      </w:r>
      <w:r>
        <w:rPr>
          <w:rFonts w:eastAsia="Calibri" w:cs="Times New Roman"/>
          <w:szCs w:val="28"/>
        </w:rPr>
        <w:t>6</w:t>
      </w:r>
      <w:r w:rsidR="0097103E">
        <w:rPr>
          <w:rFonts w:eastAsia="Calibri" w:cs="Times New Roman"/>
          <w:szCs w:val="28"/>
        </w:rPr>
        <w:t>4</w:t>
      </w:r>
      <w:r w:rsidRPr="00090A7B">
        <w:rPr>
          <w:rFonts w:eastAsia="Calibri" w:cs="Times New Roman"/>
          <w:szCs w:val="28"/>
        </w:rPr>
        <w:t xml:space="preserve"> руб. = </w:t>
      </w:r>
      <w:r w:rsidR="0097103E" w:rsidRPr="0097103E">
        <w:rPr>
          <w:rFonts w:eastAsia="Calibri" w:cs="Times New Roman"/>
          <w:b/>
          <w:szCs w:val="28"/>
        </w:rPr>
        <w:t xml:space="preserve">6 279,6 </w:t>
      </w:r>
      <w:r w:rsidRPr="0097103E">
        <w:rPr>
          <w:rFonts w:eastAsia="Calibri" w:cs="Times New Roman"/>
          <w:b/>
          <w:szCs w:val="28"/>
        </w:rPr>
        <w:t>руб.</w:t>
      </w:r>
    </w:p>
    <w:p w:rsidR="002322ED" w:rsidRPr="00090A7B" w:rsidRDefault="002322ED" w:rsidP="00FE1604">
      <w:pPr>
        <w:autoSpaceDE w:val="0"/>
        <w:autoSpaceDN w:val="0"/>
        <w:ind w:firstLine="709"/>
        <w:rPr>
          <w:rFonts w:eastAsia="Calibri" w:cs="Times New Roman"/>
          <w:szCs w:val="28"/>
        </w:rPr>
      </w:pPr>
    </w:p>
    <w:p w:rsidR="0097103E" w:rsidRDefault="0097103E" w:rsidP="00FE1604">
      <w:pPr>
        <w:autoSpaceDE w:val="0"/>
        <w:autoSpaceDN w:val="0"/>
        <w:ind w:firstLine="709"/>
        <w:rPr>
          <w:rFonts w:eastAsia="Calibri" w:cs="Times New Roman"/>
          <w:szCs w:val="28"/>
          <w:u w:val="single"/>
        </w:rPr>
      </w:pPr>
      <w:r w:rsidRPr="003D75BB">
        <w:rPr>
          <w:rFonts w:eastAsia="Calibri" w:cs="Times New Roman"/>
          <w:szCs w:val="28"/>
          <w:u w:val="single"/>
        </w:rPr>
        <w:t xml:space="preserve">Информационное требование № </w:t>
      </w:r>
      <w:r>
        <w:rPr>
          <w:rFonts w:eastAsia="Calibri" w:cs="Times New Roman"/>
          <w:szCs w:val="28"/>
          <w:u w:val="single"/>
        </w:rPr>
        <w:t>2</w:t>
      </w:r>
    </w:p>
    <w:p w:rsidR="0097103E" w:rsidRDefault="0097103E" w:rsidP="00FE1604">
      <w:pPr>
        <w:autoSpaceDE w:val="0"/>
        <w:autoSpaceDN w:val="0"/>
        <w:ind w:firstLine="709"/>
        <w:rPr>
          <w:rFonts w:eastAsia="Calibri" w:cs="Times New Roman"/>
          <w:szCs w:val="28"/>
          <w:u w:val="single"/>
        </w:rPr>
      </w:pPr>
    </w:p>
    <w:p w:rsidR="0097103E" w:rsidRPr="00090A7B" w:rsidRDefault="0097103E" w:rsidP="00FE1604">
      <w:pPr>
        <w:autoSpaceDE w:val="0"/>
        <w:autoSpaceDN w:val="0"/>
        <w:ind w:firstLine="709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ИИТ = </w:t>
      </w:r>
      <w:r>
        <w:rPr>
          <w:rFonts w:eastAsia="Calibri" w:cs="Times New Roman"/>
          <w:szCs w:val="28"/>
        </w:rPr>
        <w:t>6 023,4</w:t>
      </w:r>
      <w:r w:rsidRPr="00D710A7">
        <w:rPr>
          <w:rFonts w:eastAsia="Calibri" w:cs="Times New Roman"/>
          <w:szCs w:val="28"/>
        </w:rPr>
        <w:t xml:space="preserve"> </w:t>
      </w:r>
      <w:r w:rsidRPr="00090A7B">
        <w:rPr>
          <w:rFonts w:eastAsia="Calibri" w:cs="Times New Roman"/>
          <w:szCs w:val="28"/>
        </w:rPr>
        <w:t xml:space="preserve">руб.  + 2 </w:t>
      </w:r>
      <w:r>
        <w:rPr>
          <w:rFonts w:eastAsia="Calibri" w:cs="Times New Roman"/>
          <w:szCs w:val="28"/>
        </w:rPr>
        <w:t>4</w:t>
      </w:r>
      <w:r w:rsidRPr="00090A7B">
        <w:rPr>
          <w:rFonts w:eastAsia="Calibri" w:cs="Times New Roman"/>
          <w:szCs w:val="28"/>
        </w:rPr>
        <w:t>0</w:t>
      </w:r>
      <w:r>
        <w:rPr>
          <w:rFonts w:eastAsia="Calibri" w:cs="Times New Roman"/>
          <w:szCs w:val="28"/>
        </w:rPr>
        <w:t>0</w:t>
      </w:r>
      <w:r w:rsidRPr="00090A7B">
        <w:rPr>
          <w:rFonts w:eastAsia="Calibri" w:cs="Times New Roman"/>
          <w:szCs w:val="28"/>
        </w:rPr>
        <w:t xml:space="preserve">,00 руб.+ </w:t>
      </w:r>
      <w:r>
        <w:rPr>
          <w:rFonts w:eastAsia="Calibri" w:cs="Times New Roman"/>
          <w:szCs w:val="28"/>
        </w:rPr>
        <w:t>64</w:t>
      </w:r>
      <w:r w:rsidRPr="00090A7B">
        <w:rPr>
          <w:rFonts w:eastAsia="Calibri" w:cs="Times New Roman"/>
          <w:szCs w:val="28"/>
        </w:rPr>
        <w:t xml:space="preserve"> руб. = </w:t>
      </w:r>
      <w:r w:rsidRPr="0097103E">
        <w:rPr>
          <w:rFonts w:eastAsia="Calibri" w:cs="Times New Roman"/>
          <w:b/>
          <w:szCs w:val="28"/>
        </w:rPr>
        <w:t>8 487,4</w:t>
      </w:r>
      <w:r w:rsidRPr="0097103E">
        <w:rPr>
          <w:rFonts w:eastAsia="Calibri" w:cs="Times New Roman"/>
          <w:b/>
          <w:szCs w:val="28"/>
        </w:rPr>
        <w:t xml:space="preserve"> руб.</w:t>
      </w:r>
    </w:p>
    <w:p w:rsidR="0097103E" w:rsidRDefault="0097103E" w:rsidP="00FE1604">
      <w:pPr>
        <w:autoSpaceDE w:val="0"/>
        <w:autoSpaceDN w:val="0"/>
        <w:ind w:firstLine="709"/>
        <w:rPr>
          <w:rFonts w:eastAsia="Calibri" w:cs="Times New Roman"/>
          <w:szCs w:val="28"/>
          <w:u w:val="single"/>
        </w:rPr>
      </w:pPr>
    </w:p>
    <w:p w:rsidR="0097103E" w:rsidRDefault="0097103E" w:rsidP="00FE1604">
      <w:pPr>
        <w:autoSpaceDE w:val="0"/>
        <w:autoSpaceDN w:val="0"/>
        <w:ind w:firstLine="709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  <w:u w:val="single"/>
        </w:rPr>
        <w:t>Информационное требование № 3</w:t>
      </w:r>
    </w:p>
    <w:p w:rsidR="00420B48" w:rsidRDefault="00420B48" w:rsidP="00FE1604">
      <w:pPr>
        <w:autoSpaceDE w:val="0"/>
        <w:autoSpaceDN w:val="0"/>
        <w:ind w:firstLine="709"/>
        <w:rPr>
          <w:rFonts w:eastAsia="Calibri" w:cs="Times New Roman"/>
          <w:b/>
          <w:szCs w:val="28"/>
        </w:rPr>
      </w:pPr>
      <w:r w:rsidRPr="00090A7B">
        <w:rPr>
          <w:rFonts w:eastAsia="Calibri" w:cs="Times New Roman"/>
          <w:szCs w:val="28"/>
        </w:rPr>
        <w:lastRenderedPageBreak/>
        <w:t xml:space="preserve">ИИТ = </w:t>
      </w:r>
      <w:r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6 0</w:t>
      </w:r>
      <w:r>
        <w:rPr>
          <w:rFonts w:eastAsia="Calibri" w:cs="Times New Roman"/>
          <w:szCs w:val="28"/>
        </w:rPr>
        <w:t>62</w:t>
      </w:r>
      <w:r>
        <w:rPr>
          <w:rFonts w:eastAsia="Calibri" w:cs="Times New Roman"/>
          <w:szCs w:val="28"/>
        </w:rPr>
        <w:t>,4</w:t>
      </w:r>
      <w:r w:rsidRPr="00D710A7">
        <w:rPr>
          <w:rFonts w:eastAsia="Calibri" w:cs="Times New Roman"/>
          <w:szCs w:val="28"/>
        </w:rPr>
        <w:t xml:space="preserve"> </w:t>
      </w:r>
      <w:r w:rsidRPr="00090A7B">
        <w:rPr>
          <w:rFonts w:eastAsia="Calibri" w:cs="Times New Roman"/>
          <w:szCs w:val="28"/>
        </w:rPr>
        <w:t xml:space="preserve">руб.  + 2 </w:t>
      </w:r>
      <w:r>
        <w:rPr>
          <w:rFonts w:eastAsia="Calibri" w:cs="Times New Roman"/>
          <w:szCs w:val="28"/>
        </w:rPr>
        <w:t>600</w:t>
      </w:r>
      <w:r w:rsidRPr="00090A7B">
        <w:rPr>
          <w:rFonts w:eastAsia="Calibri" w:cs="Times New Roman"/>
          <w:szCs w:val="28"/>
        </w:rPr>
        <w:t xml:space="preserve">,00 руб.+ </w:t>
      </w:r>
      <w:r>
        <w:rPr>
          <w:rFonts w:eastAsia="Calibri" w:cs="Times New Roman"/>
          <w:szCs w:val="28"/>
        </w:rPr>
        <w:t>64</w:t>
      </w:r>
      <w:r w:rsidRPr="00090A7B">
        <w:rPr>
          <w:rFonts w:eastAsia="Calibri" w:cs="Times New Roman"/>
          <w:szCs w:val="28"/>
        </w:rPr>
        <w:t xml:space="preserve"> руб. = </w:t>
      </w:r>
      <w:r w:rsidRPr="00420B48">
        <w:rPr>
          <w:rFonts w:eastAsia="Calibri" w:cs="Times New Roman"/>
          <w:b/>
          <w:szCs w:val="28"/>
        </w:rPr>
        <w:t>1</w:t>
      </w:r>
      <w:r w:rsidRPr="00420B48">
        <w:rPr>
          <w:rFonts w:eastAsia="Calibri" w:cs="Times New Roman"/>
          <w:b/>
          <w:szCs w:val="28"/>
        </w:rPr>
        <w:t>8</w:t>
      </w:r>
      <w:r w:rsidRPr="00420B48">
        <w:rPr>
          <w:rFonts w:eastAsia="Calibri" w:cs="Times New Roman"/>
          <w:b/>
          <w:szCs w:val="28"/>
        </w:rPr>
        <w:t> 726,4</w:t>
      </w:r>
      <w:r w:rsidRPr="00420B48">
        <w:rPr>
          <w:rFonts w:eastAsia="Calibri" w:cs="Times New Roman"/>
          <w:b/>
          <w:szCs w:val="28"/>
        </w:rPr>
        <w:t xml:space="preserve"> руб.</w:t>
      </w:r>
    </w:p>
    <w:p w:rsidR="00FE1604" w:rsidRDefault="00FE1604" w:rsidP="00FE1604">
      <w:pPr>
        <w:autoSpaceDE w:val="0"/>
        <w:autoSpaceDN w:val="0"/>
        <w:ind w:firstLine="709"/>
        <w:rPr>
          <w:rFonts w:eastAsia="Calibri" w:cs="Times New Roman"/>
          <w:b/>
          <w:szCs w:val="28"/>
        </w:rPr>
      </w:pPr>
    </w:p>
    <w:p w:rsidR="00FE1604" w:rsidRPr="00FE1604" w:rsidRDefault="00FE1604" w:rsidP="00FE1604">
      <w:pPr>
        <w:autoSpaceDE w:val="0"/>
        <w:autoSpaceDN w:val="0"/>
        <w:ind w:firstLine="709"/>
        <w:rPr>
          <w:rFonts w:eastAsia="Calibri" w:cs="Times New Roman"/>
          <w:szCs w:val="28"/>
          <w:u w:val="single"/>
        </w:rPr>
      </w:pPr>
      <w:r w:rsidRPr="00FE1604">
        <w:rPr>
          <w:rFonts w:eastAsia="Calibri" w:cs="Times New Roman"/>
          <w:szCs w:val="28"/>
          <w:u w:val="single"/>
        </w:rPr>
        <w:t>Информационное требование № 4</w:t>
      </w:r>
    </w:p>
    <w:p w:rsidR="00FE1604" w:rsidRDefault="00FE1604" w:rsidP="00FE1604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FE1604" w:rsidRPr="00090A7B" w:rsidRDefault="00FE1604" w:rsidP="00FE1604">
      <w:pPr>
        <w:autoSpaceDE w:val="0"/>
        <w:autoSpaceDN w:val="0"/>
        <w:ind w:firstLine="709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ИИТ = </w:t>
      </w:r>
      <w:r>
        <w:rPr>
          <w:rFonts w:eastAsia="Calibri" w:cs="Times New Roman"/>
          <w:szCs w:val="28"/>
        </w:rPr>
        <w:t>4 015,6</w:t>
      </w:r>
      <w:r w:rsidRPr="00D710A7">
        <w:rPr>
          <w:rFonts w:eastAsia="Calibri" w:cs="Times New Roman"/>
          <w:szCs w:val="28"/>
        </w:rPr>
        <w:t xml:space="preserve"> </w:t>
      </w:r>
      <w:r w:rsidRPr="00090A7B">
        <w:rPr>
          <w:rFonts w:eastAsia="Calibri" w:cs="Times New Roman"/>
          <w:szCs w:val="28"/>
        </w:rPr>
        <w:t xml:space="preserve">руб.  + 2 </w:t>
      </w:r>
      <w:r>
        <w:rPr>
          <w:rFonts w:eastAsia="Calibri" w:cs="Times New Roman"/>
          <w:szCs w:val="28"/>
        </w:rPr>
        <w:t>2</w:t>
      </w:r>
      <w:r w:rsidRPr="00090A7B">
        <w:rPr>
          <w:rFonts w:eastAsia="Calibri" w:cs="Times New Roman"/>
          <w:szCs w:val="28"/>
        </w:rPr>
        <w:t>0</w:t>
      </w:r>
      <w:r>
        <w:rPr>
          <w:rFonts w:eastAsia="Calibri" w:cs="Times New Roman"/>
          <w:szCs w:val="28"/>
        </w:rPr>
        <w:t>0</w:t>
      </w:r>
      <w:r w:rsidRPr="00090A7B">
        <w:rPr>
          <w:rFonts w:eastAsia="Calibri" w:cs="Times New Roman"/>
          <w:szCs w:val="28"/>
        </w:rPr>
        <w:t xml:space="preserve">,00 руб.+ </w:t>
      </w:r>
      <w:r>
        <w:rPr>
          <w:rFonts w:eastAsia="Calibri" w:cs="Times New Roman"/>
          <w:szCs w:val="28"/>
        </w:rPr>
        <w:t>64</w:t>
      </w:r>
      <w:r w:rsidRPr="00090A7B">
        <w:rPr>
          <w:rFonts w:eastAsia="Calibri" w:cs="Times New Roman"/>
          <w:szCs w:val="28"/>
        </w:rPr>
        <w:t xml:space="preserve"> руб. = </w:t>
      </w:r>
      <w:r w:rsidRPr="0097103E">
        <w:rPr>
          <w:rFonts w:eastAsia="Calibri" w:cs="Times New Roman"/>
          <w:b/>
          <w:szCs w:val="28"/>
        </w:rPr>
        <w:t>6 279,6 руб.</w:t>
      </w:r>
    </w:p>
    <w:p w:rsidR="00FE1604" w:rsidRPr="00420B48" w:rsidRDefault="00FE1604" w:rsidP="00FE1604">
      <w:pPr>
        <w:autoSpaceDE w:val="0"/>
        <w:autoSpaceDN w:val="0"/>
        <w:ind w:firstLine="709"/>
        <w:rPr>
          <w:rFonts w:eastAsia="Calibri" w:cs="Times New Roman"/>
          <w:b/>
          <w:szCs w:val="28"/>
        </w:rPr>
      </w:pPr>
    </w:p>
    <w:p w:rsidR="00420B48" w:rsidRDefault="002322ED" w:rsidP="00FE1604">
      <w:pPr>
        <w:autoSpaceDE w:val="0"/>
        <w:autoSpaceDN w:val="0"/>
        <w:ind w:firstLine="709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Таким образом, информационные издержки одного заявителя составят</w:t>
      </w:r>
      <w:r w:rsidR="00420B48">
        <w:rPr>
          <w:rFonts w:eastAsia="Calibri" w:cs="Times New Roman"/>
          <w:szCs w:val="28"/>
        </w:rPr>
        <w:t>:</w:t>
      </w:r>
    </w:p>
    <w:p w:rsidR="002322ED" w:rsidRDefault="00FE1604" w:rsidP="00FE1604">
      <w:pPr>
        <w:autoSpaceDE w:val="0"/>
        <w:autoSpaceDN w:val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Информационное требование № 1 – 6 279,6 руб.;</w:t>
      </w:r>
    </w:p>
    <w:p w:rsidR="00FE1604" w:rsidRDefault="00FE1604" w:rsidP="00FE1604">
      <w:pPr>
        <w:autoSpaceDE w:val="0"/>
        <w:autoSpaceDN w:val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>
        <w:rPr>
          <w:rFonts w:eastAsia="Calibri" w:cs="Times New Roman"/>
          <w:szCs w:val="28"/>
        </w:rPr>
        <w:t xml:space="preserve">Информационное требование № </w:t>
      </w:r>
      <w:r>
        <w:rPr>
          <w:rFonts w:eastAsia="Calibri" w:cs="Times New Roman"/>
          <w:szCs w:val="28"/>
        </w:rPr>
        <w:t>2 – 8 487,4 руб.;</w:t>
      </w:r>
    </w:p>
    <w:p w:rsidR="00FE1604" w:rsidRDefault="00FE1604" w:rsidP="00FE1604">
      <w:pPr>
        <w:autoSpaceDE w:val="0"/>
        <w:autoSpaceDN w:val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Информационное требование № 3 – 18 726 руб.;</w:t>
      </w:r>
    </w:p>
    <w:p w:rsidR="00FE1604" w:rsidRPr="00090A7B" w:rsidRDefault="00FE1604" w:rsidP="00FE1604">
      <w:pPr>
        <w:autoSpaceDE w:val="0"/>
        <w:autoSpaceDN w:val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Информационное требование № 4 – 6 279,6 руб.</w:t>
      </w:r>
    </w:p>
    <w:p w:rsidR="00792BE7" w:rsidRDefault="00792BE7" w:rsidP="00FE1604">
      <w:pPr>
        <w:ind w:firstLine="709"/>
        <w:contextualSpacing/>
        <w:jc w:val="both"/>
        <w:rPr>
          <w:rFonts w:cs="Times New Roman"/>
          <w:szCs w:val="28"/>
        </w:rPr>
      </w:pPr>
    </w:p>
    <w:p w:rsidR="00792BE7" w:rsidRDefault="00FE1604" w:rsidP="00312C97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Всего информационных издержек заявителя по информационным требованиям 1, 2, 3, 4 – </w:t>
      </w:r>
      <w:r w:rsidRPr="00FE1604">
        <w:rPr>
          <w:rFonts w:cs="Times New Roman"/>
          <w:b/>
          <w:szCs w:val="28"/>
        </w:rPr>
        <w:t>39 772,6 руб.</w:t>
      </w:r>
      <w:r>
        <w:rPr>
          <w:rFonts w:cs="Times New Roman"/>
          <w:szCs w:val="28"/>
        </w:rPr>
        <w:t xml:space="preserve"> </w:t>
      </w:r>
    </w:p>
    <w:p w:rsidR="00792BE7" w:rsidRDefault="00792BE7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792BE7" w:rsidRDefault="00792BE7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792BE7" w:rsidRDefault="00792BE7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792BE7" w:rsidRDefault="00792BE7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792BE7" w:rsidRDefault="00792BE7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792BE7" w:rsidRDefault="00792BE7" w:rsidP="00312C97">
      <w:pPr>
        <w:ind w:firstLine="720"/>
        <w:contextualSpacing/>
        <w:jc w:val="both"/>
        <w:rPr>
          <w:rFonts w:cs="Times New Roman"/>
          <w:szCs w:val="28"/>
        </w:rPr>
      </w:pPr>
    </w:p>
    <w:sectPr w:rsidR="00792BE7" w:rsidSect="002322ED">
      <w:pgSz w:w="11906" w:h="16838" w:code="9"/>
      <w:pgMar w:top="1134" w:right="567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0CD" w:rsidRDefault="00BD20CD" w:rsidP="006C4EC8">
      <w:r>
        <w:separator/>
      </w:r>
    </w:p>
  </w:endnote>
  <w:endnote w:type="continuationSeparator" w:id="0">
    <w:p w:rsidR="00BD20CD" w:rsidRDefault="00BD20CD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0CD" w:rsidRDefault="00BD20CD" w:rsidP="006C4EC8">
      <w:r>
        <w:separator/>
      </w:r>
    </w:p>
  </w:footnote>
  <w:footnote w:type="continuationSeparator" w:id="0">
    <w:p w:rsidR="00BD20CD" w:rsidRDefault="00BD20CD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E39" w:rsidRDefault="00BD3E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12BB6"/>
    <w:rsid w:val="000E623E"/>
    <w:rsid w:val="00142862"/>
    <w:rsid w:val="001C0AA2"/>
    <w:rsid w:val="001F7BBF"/>
    <w:rsid w:val="00200E11"/>
    <w:rsid w:val="00222E1D"/>
    <w:rsid w:val="00224692"/>
    <w:rsid w:val="002322ED"/>
    <w:rsid w:val="002664E3"/>
    <w:rsid w:val="00271B82"/>
    <w:rsid w:val="002737A5"/>
    <w:rsid w:val="0027743D"/>
    <w:rsid w:val="0028372A"/>
    <w:rsid w:val="00285EC9"/>
    <w:rsid w:val="002902AD"/>
    <w:rsid w:val="002B04FB"/>
    <w:rsid w:val="00312C97"/>
    <w:rsid w:val="00327CB6"/>
    <w:rsid w:val="00344317"/>
    <w:rsid w:val="00387AA0"/>
    <w:rsid w:val="003B46E0"/>
    <w:rsid w:val="003C1D42"/>
    <w:rsid w:val="003D75BB"/>
    <w:rsid w:val="003E26C4"/>
    <w:rsid w:val="003F0D90"/>
    <w:rsid w:val="00420B48"/>
    <w:rsid w:val="0043060E"/>
    <w:rsid w:val="00445A5F"/>
    <w:rsid w:val="00446051"/>
    <w:rsid w:val="00460A81"/>
    <w:rsid w:val="00461FFD"/>
    <w:rsid w:val="00474182"/>
    <w:rsid w:val="00482777"/>
    <w:rsid w:val="004F15B4"/>
    <w:rsid w:val="004F2795"/>
    <w:rsid w:val="004F315C"/>
    <w:rsid w:val="0052768E"/>
    <w:rsid w:val="00547E84"/>
    <w:rsid w:val="0056759B"/>
    <w:rsid w:val="00570A9F"/>
    <w:rsid w:val="00583ADA"/>
    <w:rsid w:val="00595BE1"/>
    <w:rsid w:val="006168B4"/>
    <w:rsid w:val="006644E9"/>
    <w:rsid w:val="00672112"/>
    <w:rsid w:val="006A1C25"/>
    <w:rsid w:val="006A3BD3"/>
    <w:rsid w:val="006C4EC8"/>
    <w:rsid w:val="006D3EBD"/>
    <w:rsid w:val="006F2446"/>
    <w:rsid w:val="006F2C16"/>
    <w:rsid w:val="006F3486"/>
    <w:rsid w:val="00737F4B"/>
    <w:rsid w:val="00747332"/>
    <w:rsid w:val="00792BE7"/>
    <w:rsid w:val="007A433A"/>
    <w:rsid w:val="007B6D10"/>
    <w:rsid w:val="007D7361"/>
    <w:rsid w:val="007E132E"/>
    <w:rsid w:val="007E60C6"/>
    <w:rsid w:val="007F0606"/>
    <w:rsid w:val="00852A2B"/>
    <w:rsid w:val="0085449E"/>
    <w:rsid w:val="008567EF"/>
    <w:rsid w:val="00891FE3"/>
    <w:rsid w:val="00894DAE"/>
    <w:rsid w:val="008B3678"/>
    <w:rsid w:val="008F6006"/>
    <w:rsid w:val="00925BF4"/>
    <w:rsid w:val="00934F8C"/>
    <w:rsid w:val="00943746"/>
    <w:rsid w:val="009533D4"/>
    <w:rsid w:val="0097103E"/>
    <w:rsid w:val="009724DA"/>
    <w:rsid w:val="009A1341"/>
    <w:rsid w:val="009D5D5F"/>
    <w:rsid w:val="009E3FE6"/>
    <w:rsid w:val="00A02D49"/>
    <w:rsid w:val="00A03AC8"/>
    <w:rsid w:val="00A12DC7"/>
    <w:rsid w:val="00A25EF5"/>
    <w:rsid w:val="00A31796"/>
    <w:rsid w:val="00A50C6C"/>
    <w:rsid w:val="00A55754"/>
    <w:rsid w:val="00A61EC1"/>
    <w:rsid w:val="00A75DD8"/>
    <w:rsid w:val="00B11541"/>
    <w:rsid w:val="00B249AB"/>
    <w:rsid w:val="00B27CD5"/>
    <w:rsid w:val="00B4071A"/>
    <w:rsid w:val="00B424FF"/>
    <w:rsid w:val="00B65789"/>
    <w:rsid w:val="00BB151F"/>
    <w:rsid w:val="00BD20CD"/>
    <w:rsid w:val="00BD3139"/>
    <w:rsid w:val="00BD3E39"/>
    <w:rsid w:val="00BE13BE"/>
    <w:rsid w:val="00C57CEF"/>
    <w:rsid w:val="00C93F77"/>
    <w:rsid w:val="00CD0DD6"/>
    <w:rsid w:val="00D02E86"/>
    <w:rsid w:val="00D04161"/>
    <w:rsid w:val="00D6287D"/>
    <w:rsid w:val="00D73B1A"/>
    <w:rsid w:val="00D777F7"/>
    <w:rsid w:val="00DA05EC"/>
    <w:rsid w:val="00DA0A5D"/>
    <w:rsid w:val="00DB6DD9"/>
    <w:rsid w:val="00E246F2"/>
    <w:rsid w:val="00E262EF"/>
    <w:rsid w:val="00E33DD0"/>
    <w:rsid w:val="00E36A60"/>
    <w:rsid w:val="00E43296"/>
    <w:rsid w:val="00EC3B2F"/>
    <w:rsid w:val="00EC662C"/>
    <w:rsid w:val="00EF657D"/>
    <w:rsid w:val="00EF787F"/>
    <w:rsid w:val="00F04257"/>
    <w:rsid w:val="00F323D4"/>
    <w:rsid w:val="00FA4F51"/>
    <w:rsid w:val="00FE1604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8A3C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A25E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document/redirect/10164072/0" TargetMode="External"/><Relationship Id="rId13" Type="http://schemas.openxmlformats.org/officeDocument/2006/relationships/hyperlink" Target="https://mobileonline.garant.ru/document/redirect/29109405/0" TargetMode="External"/><Relationship Id="rId1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document/redirect/29116561/0" TargetMode="External"/><Relationship Id="rId17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document/redirect/29107763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document/redirect/71129192/0" TargetMode="External"/><Relationship Id="rId19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document/redirect/12138258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872B7-D90E-4FFE-A1AE-0663BE17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18</Pages>
  <Words>4271</Words>
  <Characters>24348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Науменко Людмила Павловна</cp:lastModifiedBy>
  <cp:revision>15</cp:revision>
  <cp:lastPrinted>2023-03-06T08:55:00Z</cp:lastPrinted>
  <dcterms:created xsi:type="dcterms:W3CDTF">2024-02-19T10:15:00Z</dcterms:created>
  <dcterms:modified xsi:type="dcterms:W3CDTF">2024-02-20T11:43:00Z</dcterms:modified>
</cp:coreProperties>
</file>