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>2</w:t>
      </w:r>
      <w:r w:rsidR="001C023A">
        <w:rPr>
          <w:rFonts w:eastAsia="Calibri"/>
          <w:szCs w:val="28"/>
        </w:rPr>
        <w:t xml:space="preserve">0 декабря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45C33" w:rsidRDefault="00C45C3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493-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25D8E" w:rsidRDefault="001C023A" w:rsidP="001C023A">
      <w:pPr>
        <w:widowControl w:val="0"/>
        <w:autoSpaceDE w:val="0"/>
        <w:autoSpaceDN w:val="0"/>
        <w:adjustRightInd w:val="0"/>
        <w:ind w:right="5668"/>
        <w:contextualSpacing/>
        <w:rPr>
          <w:rFonts w:eastAsia="Times New Roman" w:cs="Times New Roman"/>
          <w:szCs w:val="28"/>
          <w:lang w:eastAsia="ru-RU"/>
        </w:rPr>
      </w:pPr>
      <w:r w:rsidRPr="001C023A">
        <w:rPr>
          <w:rFonts w:eastAsia="Times New Roman" w:cs="Times New Roman"/>
          <w:szCs w:val="28"/>
          <w:lang w:eastAsia="ru-RU"/>
        </w:rPr>
        <w:t xml:space="preserve">О внесении изменения </w:t>
      </w:r>
      <w:r>
        <w:rPr>
          <w:rFonts w:eastAsia="Times New Roman" w:cs="Times New Roman"/>
          <w:szCs w:val="28"/>
          <w:lang w:eastAsia="ru-RU"/>
        </w:rPr>
        <w:br/>
      </w:r>
      <w:r w:rsidRPr="001C023A">
        <w:rPr>
          <w:rFonts w:eastAsia="Times New Roman" w:cs="Times New Roman"/>
          <w:szCs w:val="28"/>
          <w:lang w:eastAsia="ru-RU"/>
        </w:rPr>
        <w:t xml:space="preserve">в решение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1C023A">
        <w:rPr>
          <w:rFonts w:eastAsia="Times New Roman" w:cs="Times New Roman"/>
          <w:szCs w:val="28"/>
          <w:lang w:eastAsia="ru-RU"/>
        </w:rPr>
        <w:t>от 26.12.2017 № 206-</w:t>
      </w:r>
      <w:r w:rsidRPr="001C023A">
        <w:rPr>
          <w:rFonts w:eastAsia="Times New Roman" w:cs="Times New Roman"/>
          <w:szCs w:val="28"/>
          <w:lang w:val="en-US" w:eastAsia="ru-RU"/>
        </w:rPr>
        <w:t>VI</w:t>
      </w:r>
      <w:r w:rsidRPr="001C023A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1C023A">
        <w:rPr>
          <w:rFonts w:eastAsia="Times New Roman" w:cs="Times New Roman"/>
          <w:szCs w:val="28"/>
          <w:lang w:eastAsia="ru-RU"/>
        </w:rPr>
        <w:t>«О Правилах благоустройства территории города Сургута»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C023A" w:rsidRDefault="001C023A" w:rsidP="001C023A">
      <w:pPr>
        <w:widowControl w:val="0"/>
        <w:tabs>
          <w:tab w:val="left" w:pos="3686"/>
        </w:tabs>
        <w:autoSpaceDE w:val="0"/>
        <w:autoSpaceDN w:val="0"/>
        <w:adjustRightInd w:val="0"/>
        <w:ind w:right="5668"/>
        <w:contextualSpacing/>
        <w:rPr>
          <w:rFonts w:eastAsia="Calibri" w:cs="Times New Roman"/>
          <w:szCs w:val="28"/>
        </w:rPr>
      </w:pPr>
    </w:p>
    <w:p w:rsidR="001C023A" w:rsidRPr="001C023A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bookmarkStart w:id="0" w:name="sub_1"/>
      <w:r w:rsidRPr="001C023A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06.10.2003 № 131-ФЗ </w:t>
      </w:r>
      <w:r w:rsidRPr="001C023A">
        <w:rPr>
          <w:rFonts w:eastAsia="Times New Roman" w:cs="Times New Roman"/>
          <w:color w:val="000000"/>
          <w:szCs w:val="28"/>
          <w:lang w:eastAsia="ru-RU"/>
        </w:rPr>
        <w:br/>
        <w:t>«Об общих принципах организации местного самоуправления в Российской Федерации», стать</w:t>
      </w:r>
      <w:r>
        <w:rPr>
          <w:rFonts w:eastAsia="Times New Roman" w:cs="Times New Roman"/>
          <w:color w:val="000000"/>
          <w:szCs w:val="28"/>
          <w:lang w:eastAsia="ru-RU"/>
        </w:rPr>
        <w:t>ё</w:t>
      </w:r>
      <w:r w:rsidRPr="001C023A">
        <w:rPr>
          <w:rFonts w:eastAsia="Times New Roman" w:cs="Times New Roman"/>
          <w:color w:val="000000"/>
          <w:szCs w:val="28"/>
          <w:lang w:eastAsia="ru-RU"/>
        </w:rPr>
        <w:t>й 31 Устава муниципального образования городской округ Сургут Ханты-Мансийского автономного округа – Югры</w:t>
      </w:r>
      <w:r w:rsidR="00E47DF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023A">
        <w:rPr>
          <w:rFonts w:eastAsia="Times New Roman" w:cs="Times New Roman"/>
          <w:color w:val="000000"/>
          <w:szCs w:val="28"/>
          <w:lang w:eastAsia="ru-RU"/>
        </w:rPr>
        <w:t>Дума города РЕШИЛА:</w:t>
      </w:r>
      <w:bookmarkEnd w:id="0"/>
    </w:p>
    <w:p w:rsidR="001C023A" w:rsidRPr="001C023A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1C023A" w:rsidRPr="001C023A" w:rsidRDefault="007F6C9B" w:rsidP="007F6C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1C023A" w:rsidRPr="001C023A">
        <w:rPr>
          <w:rFonts w:eastAsia="Times New Roman" w:cs="Times New Roman"/>
          <w:color w:val="000000"/>
          <w:szCs w:val="28"/>
          <w:lang w:eastAsia="ru-RU"/>
        </w:rPr>
        <w:t xml:space="preserve">Внести в решение Думы города от 26.12.2017 № 206-VI ДГ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="001C023A" w:rsidRPr="001C023A">
        <w:rPr>
          <w:rFonts w:eastAsia="Times New Roman" w:cs="Times New Roman"/>
          <w:color w:val="000000"/>
          <w:szCs w:val="28"/>
          <w:lang w:eastAsia="ru-RU"/>
        </w:rPr>
        <w:t xml:space="preserve">«О Правилах благоустройства территории города Сургута» (в редакции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="001C023A" w:rsidRPr="001C023A">
        <w:rPr>
          <w:rFonts w:eastAsia="Times New Roman" w:cs="Times New Roman"/>
          <w:color w:val="000000"/>
          <w:szCs w:val="28"/>
          <w:lang w:eastAsia="ru-RU"/>
        </w:rPr>
        <w:t>от 26.10.2023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C023A" w:rsidRPr="001C023A">
        <w:rPr>
          <w:rFonts w:eastAsia="Times New Roman" w:cs="Times New Roman"/>
          <w:color w:val="000000"/>
          <w:szCs w:val="28"/>
          <w:lang w:eastAsia="ru-RU"/>
        </w:rPr>
        <w:t>№ 454-VII ДГ) изменение</w:t>
      </w:r>
      <w:r>
        <w:rPr>
          <w:rFonts w:eastAsia="Times New Roman" w:cs="Times New Roman"/>
          <w:color w:val="000000"/>
          <w:szCs w:val="28"/>
          <w:lang w:eastAsia="ru-RU"/>
        </w:rPr>
        <w:t>, изложив ч</w:t>
      </w:r>
      <w:r w:rsidR="001C023A" w:rsidRPr="001C023A">
        <w:rPr>
          <w:rFonts w:eastAsia="Times New Roman" w:cs="Times New Roman"/>
          <w:color w:val="000000"/>
          <w:szCs w:val="28"/>
          <w:lang w:eastAsia="ru-RU"/>
        </w:rPr>
        <w:t xml:space="preserve">асть 5 статьи 39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приложения к решению </w:t>
      </w:r>
      <w:r w:rsidR="001C023A" w:rsidRPr="001C023A">
        <w:rPr>
          <w:rFonts w:eastAsia="Times New Roman" w:cs="Times New Roman"/>
          <w:color w:val="000000"/>
          <w:szCs w:val="28"/>
          <w:lang w:eastAsia="ru-RU"/>
        </w:rPr>
        <w:t>в следующей редакции:</w:t>
      </w:r>
    </w:p>
    <w:p w:rsidR="001C023A" w:rsidRPr="001C023A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023A">
        <w:rPr>
          <w:rFonts w:eastAsia="Times New Roman" w:cs="Times New Roman"/>
          <w:color w:val="000000"/>
          <w:szCs w:val="28"/>
          <w:lang w:eastAsia="ru-RU"/>
        </w:rPr>
        <w:t>«5. Лица, осуществляющие выгул домашних животных на городских территориях общего пользования, обязаны:</w:t>
      </w:r>
    </w:p>
    <w:p w:rsidR="001C023A" w:rsidRPr="001C023A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023A">
        <w:rPr>
          <w:rFonts w:eastAsia="Times New Roman" w:cs="Times New Roman"/>
          <w:color w:val="000000"/>
          <w:szCs w:val="28"/>
          <w:lang w:eastAsia="ru-RU"/>
        </w:rPr>
        <w:t>осуществлять уборку продуктов жизнедеятельности за своими животными;</w:t>
      </w:r>
    </w:p>
    <w:p w:rsidR="001C023A" w:rsidRPr="001C023A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023A">
        <w:rPr>
          <w:rFonts w:eastAsia="Times New Roman" w:cs="Times New Roman"/>
          <w:color w:val="000000"/>
          <w:szCs w:val="28"/>
          <w:lang w:eastAsia="ru-RU"/>
        </w:rPr>
        <w:t xml:space="preserve">не допускать загрязнения животными вспомогательных помещений жилых домов и помещений общественных зданий; </w:t>
      </w:r>
    </w:p>
    <w:p w:rsidR="001C023A" w:rsidRPr="001C023A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023A">
        <w:rPr>
          <w:rFonts w:eastAsia="Times New Roman" w:cs="Times New Roman"/>
          <w:color w:val="000000"/>
          <w:szCs w:val="28"/>
          <w:lang w:eastAsia="ru-RU"/>
        </w:rPr>
        <w:t>предпринимать меры, направленные на исключение возможности свободного, неконтролируемого передвижения животных.</w:t>
      </w:r>
    </w:p>
    <w:p w:rsidR="001C023A" w:rsidRPr="001C023A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023A">
        <w:rPr>
          <w:rFonts w:eastAsia="Times New Roman" w:cs="Times New Roman"/>
          <w:color w:val="000000"/>
          <w:szCs w:val="28"/>
          <w:lang w:eastAsia="ru-RU"/>
        </w:rPr>
        <w:t>Выгул домашних животных запрещается:</w:t>
      </w:r>
    </w:p>
    <w:p w:rsidR="001C023A" w:rsidRPr="001C023A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023A">
        <w:rPr>
          <w:rFonts w:eastAsia="Times New Roman" w:cs="Times New Roman"/>
          <w:color w:val="000000"/>
          <w:szCs w:val="28"/>
          <w:lang w:eastAsia="ru-RU"/>
        </w:rPr>
        <w:t>на территориях дошкольных и образовательных организаций;</w:t>
      </w:r>
    </w:p>
    <w:p w:rsidR="001C023A" w:rsidRPr="001C023A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023A">
        <w:rPr>
          <w:rFonts w:eastAsia="Times New Roman" w:cs="Times New Roman"/>
          <w:color w:val="000000"/>
          <w:szCs w:val="28"/>
          <w:lang w:eastAsia="ru-RU"/>
        </w:rPr>
        <w:t xml:space="preserve">на территориях учреждений культуры, спорта; </w:t>
      </w:r>
    </w:p>
    <w:p w:rsidR="001C023A" w:rsidRPr="001C023A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023A">
        <w:rPr>
          <w:rFonts w:eastAsia="Times New Roman" w:cs="Times New Roman"/>
          <w:color w:val="000000"/>
          <w:szCs w:val="28"/>
          <w:lang w:eastAsia="ru-RU"/>
        </w:rPr>
        <w:t>на территориях медицинских организаций;</w:t>
      </w:r>
    </w:p>
    <w:p w:rsidR="001C023A" w:rsidRPr="001C023A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023A">
        <w:rPr>
          <w:rFonts w:eastAsia="Times New Roman" w:cs="Times New Roman"/>
          <w:color w:val="000000"/>
          <w:szCs w:val="28"/>
          <w:lang w:eastAsia="ru-RU"/>
        </w:rPr>
        <w:t>на территориях религиозного назначения;</w:t>
      </w:r>
    </w:p>
    <w:p w:rsidR="00E47DF7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023A">
        <w:rPr>
          <w:rFonts w:eastAsia="Times New Roman" w:cs="Times New Roman"/>
          <w:color w:val="000000"/>
          <w:szCs w:val="28"/>
          <w:lang w:eastAsia="ru-RU"/>
        </w:rPr>
        <w:t>на территориях кладбищ;</w:t>
      </w:r>
      <w:r w:rsidR="00E47DF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C023A" w:rsidRDefault="001C023A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023A">
        <w:rPr>
          <w:rFonts w:eastAsia="Times New Roman" w:cs="Times New Roman"/>
          <w:color w:val="000000"/>
          <w:szCs w:val="28"/>
          <w:lang w:eastAsia="ru-RU"/>
        </w:rPr>
        <w:t>на детских игровых и спортивных площадках</w:t>
      </w:r>
      <w:r w:rsidR="00070F4C">
        <w:rPr>
          <w:rFonts w:eastAsia="Times New Roman" w:cs="Times New Roman"/>
          <w:color w:val="000000"/>
          <w:szCs w:val="28"/>
          <w:lang w:eastAsia="ru-RU"/>
        </w:rPr>
        <w:t>.</w:t>
      </w:r>
      <w:r w:rsidRPr="001C023A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3F75CD" w:rsidRPr="001C023A" w:rsidRDefault="003F75CD" w:rsidP="001C02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1C023A" w:rsidRPr="001C023A" w:rsidRDefault="007F6C9B" w:rsidP="007F6C9B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8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2. </w:t>
      </w:r>
      <w:r w:rsidR="001C023A" w:rsidRPr="001C023A">
        <w:rPr>
          <w:rFonts w:eastAsia="Times New Roman" w:cs="Times New Roman"/>
          <w:color w:val="000000"/>
          <w:szCs w:val="28"/>
          <w:lang w:eastAsia="ru-RU"/>
        </w:rPr>
        <w:t xml:space="preserve">Настоящее решение вступает в силу после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его </w:t>
      </w:r>
      <w:r w:rsidR="001C023A" w:rsidRPr="001C023A">
        <w:rPr>
          <w:rFonts w:eastAsia="Times New Roman" w:cs="Times New Roman"/>
          <w:color w:val="000000"/>
          <w:szCs w:val="28"/>
          <w:lang w:eastAsia="ru-RU"/>
        </w:rPr>
        <w:t>официального опубликования.</w:t>
      </w:r>
    </w:p>
    <w:p w:rsidR="001C023A" w:rsidRDefault="001C023A" w:rsidP="001C023A">
      <w:pPr>
        <w:widowControl w:val="0"/>
        <w:tabs>
          <w:tab w:val="left" w:pos="3686"/>
        </w:tabs>
        <w:autoSpaceDE w:val="0"/>
        <w:autoSpaceDN w:val="0"/>
        <w:adjustRightInd w:val="0"/>
        <w:ind w:right="5668"/>
        <w:contextualSpacing/>
        <w:rPr>
          <w:rFonts w:eastAsia="Calibri" w:cs="Times New Roman"/>
          <w:szCs w:val="28"/>
        </w:rPr>
      </w:pPr>
    </w:p>
    <w:p w:rsidR="007F6C9B" w:rsidRDefault="007F6C9B" w:rsidP="001C023A">
      <w:pPr>
        <w:widowControl w:val="0"/>
        <w:tabs>
          <w:tab w:val="left" w:pos="3686"/>
        </w:tabs>
        <w:autoSpaceDE w:val="0"/>
        <w:autoSpaceDN w:val="0"/>
        <w:adjustRightInd w:val="0"/>
        <w:ind w:right="5668"/>
        <w:contextualSpacing/>
        <w:rPr>
          <w:rFonts w:eastAsia="Calibri" w:cs="Times New Roman"/>
          <w:szCs w:val="28"/>
        </w:rPr>
      </w:pPr>
    </w:p>
    <w:p w:rsidR="007F6C9B" w:rsidRDefault="007F6C9B" w:rsidP="001C023A">
      <w:pPr>
        <w:widowControl w:val="0"/>
        <w:tabs>
          <w:tab w:val="left" w:pos="3686"/>
        </w:tabs>
        <w:autoSpaceDE w:val="0"/>
        <w:autoSpaceDN w:val="0"/>
        <w:adjustRightInd w:val="0"/>
        <w:ind w:right="5668"/>
        <w:contextualSpacing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45C33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45C33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 w:rsidR="007846C1" w:rsidRPr="00E608C6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1" w:name="_GoBack"/>
            <w:bookmarkEnd w:id="1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A27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AD" w:rsidRDefault="00D936AD" w:rsidP="006757BB">
      <w:r>
        <w:separator/>
      </w:r>
    </w:p>
  </w:endnote>
  <w:endnote w:type="continuationSeparator" w:id="0">
    <w:p w:rsidR="00D936AD" w:rsidRDefault="00D936A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81" w:rsidRDefault="00E63C8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81" w:rsidRDefault="00E63C8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81" w:rsidRDefault="00E63C8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AD" w:rsidRDefault="00D936AD" w:rsidP="006757BB">
      <w:r>
        <w:separator/>
      </w:r>
    </w:p>
  </w:footnote>
  <w:footnote w:type="continuationSeparator" w:id="0">
    <w:p w:rsidR="00D936AD" w:rsidRDefault="00D936A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81" w:rsidRDefault="00E63C8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C45C33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81" w:rsidRDefault="00E63C8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A4E"/>
    <w:multiLevelType w:val="hybridMultilevel"/>
    <w:tmpl w:val="9EA212F0"/>
    <w:lvl w:ilvl="0" w:tplc="F35E1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0F4C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95F75"/>
    <w:rsid w:val="001A6318"/>
    <w:rsid w:val="001B0D5F"/>
    <w:rsid w:val="001C023A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2E7CA3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3F75CD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0321F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7F6C9B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0F1C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96239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5C33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936AD"/>
    <w:rsid w:val="00DA53AA"/>
    <w:rsid w:val="00DE1E76"/>
    <w:rsid w:val="00DF72B6"/>
    <w:rsid w:val="00E02020"/>
    <w:rsid w:val="00E0206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47DF7"/>
    <w:rsid w:val="00E510F6"/>
    <w:rsid w:val="00E52CFD"/>
    <w:rsid w:val="00E531ED"/>
    <w:rsid w:val="00E608C6"/>
    <w:rsid w:val="00E60AAC"/>
    <w:rsid w:val="00E616A0"/>
    <w:rsid w:val="00E63C81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1251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13110"/>
    <w:rsid w:val="002B4F35"/>
    <w:rsid w:val="002D2FEC"/>
    <w:rsid w:val="00316132"/>
    <w:rsid w:val="003405E5"/>
    <w:rsid w:val="00347E6D"/>
    <w:rsid w:val="00372DB3"/>
    <w:rsid w:val="003D06E3"/>
    <w:rsid w:val="004167DB"/>
    <w:rsid w:val="004262C4"/>
    <w:rsid w:val="00491ED2"/>
    <w:rsid w:val="004A4E4E"/>
    <w:rsid w:val="0053335C"/>
    <w:rsid w:val="005929E3"/>
    <w:rsid w:val="005D7C44"/>
    <w:rsid w:val="005E63D4"/>
    <w:rsid w:val="005F5FBD"/>
    <w:rsid w:val="00627304"/>
    <w:rsid w:val="00640E9C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1224"/>
    <w:rsid w:val="00A861F8"/>
    <w:rsid w:val="00AE5F75"/>
    <w:rsid w:val="00AE610D"/>
    <w:rsid w:val="00BE478F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1444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131</cp:revision>
  <cp:lastPrinted>2023-12-21T06:57:00Z</cp:lastPrinted>
  <dcterms:created xsi:type="dcterms:W3CDTF">2021-02-25T07:49:00Z</dcterms:created>
  <dcterms:modified xsi:type="dcterms:W3CDTF">2023-12-27T04:23:00Z</dcterms:modified>
</cp:coreProperties>
</file>