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977092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977092">
        <w:rPr>
          <w:rFonts w:eastAsia="Calibri"/>
          <w:szCs w:val="28"/>
        </w:rPr>
        <w:t>дека</w:t>
      </w:r>
      <w:r w:rsidR="00710610">
        <w:rPr>
          <w:rFonts w:eastAsia="Calibri"/>
          <w:szCs w:val="28"/>
        </w:rPr>
        <w:t xml:space="preserve">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77921" w:rsidRDefault="00C7792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77092" w:rsidRPr="00977092" w:rsidRDefault="00977092" w:rsidP="00977092">
      <w:pPr>
        <w:widowControl w:val="0"/>
        <w:tabs>
          <w:tab w:val="left" w:pos="4536"/>
        </w:tabs>
        <w:ind w:right="5810"/>
        <w:outlineLvl w:val="1"/>
        <w:rPr>
          <w:rFonts w:eastAsia="Times New Roman" w:cs="Times New Roman"/>
          <w:szCs w:val="28"/>
          <w:lang w:eastAsia="x-none"/>
        </w:rPr>
      </w:pPr>
      <w:r w:rsidRPr="00977092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977092">
        <w:rPr>
          <w:rFonts w:eastAsia="Times New Roman" w:cs="Times New Roman"/>
          <w:szCs w:val="28"/>
          <w:lang w:eastAsia="x-none"/>
        </w:rPr>
        <w:t xml:space="preserve">й </w:t>
      </w:r>
      <w:r w:rsidR="00CC44D8">
        <w:rPr>
          <w:rFonts w:eastAsia="Times New Roman" w:cs="Times New Roman"/>
          <w:szCs w:val="28"/>
          <w:lang w:eastAsia="x-none"/>
        </w:rPr>
        <w:br/>
      </w:r>
      <w:r w:rsidRPr="00977092">
        <w:rPr>
          <w:rFonts w:eastAsia="Times New Roman" w:cs="Times New Roman"/>
          <w:szCs w:val="28"/>
          <w:lang w:val="x-none" w:eastAsia="x-none"/>
        </w:rPr>
        <w:t>в</w:t>
      </w:r>
      <w:r w:rsidR="00CC44D8">
        <w:rPr>
          <w:rFonts w:eastAsia="Times New Roman" w:cs="Times New Roman"/>
          <w:szCs w:val="28"/>
          <w:lang w:eastAsia="x-none"/>
        </w:rPr>
        <w:t xml:space="preserve"> </w:t>
      </w:r>
      <w:r w:rsidRPr="00977092">
        <w:rPr>
          <w:rFonts w:eastAsia="Times New Roman" w:cs="Times New Roman"/>
          <w:szCs w:val="28"/>
          <w:lang w:val="x-none" w:eastAsia="x-none"/>
        </w:rPr>
        <w:t xml:space="preserve">решение Думы города </w:t>
      </w:r>
      <w:r w:rsidR="00CC44D8">
        <w:rPr>
          <w:rFonts w:eastAsia="Times New Roman" w:cs="Times New Roman"/>
          <w:szCs w:val="28"/>
          <w:lang w:val="x-none" w:eastAsia="x-none"/>
        </w:rPr>
        <w:br/>
      </w:r>
      <w:r w:rsidRPr="00977092">
        <w:rPr>
          <w:rFonts w:eastAsia="Times New Roman" w:cs="Times New Roman"/>
          <w:szCs w:val="28"/>
          <w:lang w:val="x-none" w:eastAsia="x-none"/>
        </w:rPr>
        <w:t>от</w:t>
      </w:r>
      <w:r w:rsidR="00CC44D8">
        <w:rPr>
          <w:rFonts w:eastAsia="Times New Roman" w:cs="Times New Roman"/>
          <w:szCs w:val="28"/>
          <w:lang w:eastAsia="x-none"/>
        </w:rPr>
        <w:t xml:space="preserve"> </w:t>
      </w:r>
      <w:r w:rsidRPr="00977092">
        <w:rPr>
          <w:rFonts w:eastAsia="Times New Roman" w:cs="Times New Roman"/>
          <w:szCs w:val="28"/>
          <w:lang w:val="x-none" w:eastAsia="x-none"/>
        </w:rPr>
        <w:t>2</w:t>
      </w:r>
      <w:r w:rsidRPr="00977092">
        <w:rPr>
          <w:rFonts w:eastAsia="Times New Roman" w:cs="Times New Roman"/>
          <w:szCs w:val="28"/>
          <w:lang w:eastAsia="x-none"/>
        </w:rPr>
        <w:t>2</w:t>
      </w:r>
      <w:r w:rsidRPr="00977092">
        <w:rPr>
          <w:rFonts w:eastAsia="Times New Roman" w:cs="Times New Roman"/>
          <w:szCs w:val="28"/>
          <w:lang w:val="x-none" w:eastAsia="x-none"/>
        </w:rPr>
        <w:t>.12.20</w:t>
      </w:r>
      <w:r w:rsidRPr="00977092">
        <w:rPr>
          <w:rFonts w:eastAsia="Times New Roman" w:cs="Times New Roman"/>
          <w:szCs w:val="28"/>
          <w:lang w:eastAsia="x-none"/>
        </w:rPr>
        <w:t>20</w:t>
      </w:r>
      <w:r w:rsidRPr="00977092">
        <w:rPr>
          <w:rFonts w:eastAsia="Times New Roman" w:cs="Times New Roman"/>
          <w:szCs w:val="28"/>
          <w:lang w:val="x-none" w:eastAsia="x-none"/>
        </w:rPr>
        <w:t xml:space="preserve"> № </w:t>
      </w:r>
      <w:r w:rsidRPr="00977092">
        <w:rPr>
          <w:rFonts w:eastAsia="Times New Roman" w:cs="Times New Roman"/>
          <w:szCs w:val="28"/>
          <w:lang w:eastAsia="x-none"/>
        </w:rPr>
        <w:t>690</w:t>
      </w:r>
      <w:r w:rsidRPr="00977092">
        <w:rPr>
          <w:rFonts w:eastAsia="Times New Roman" w:cs="Times New Roman"/>
          <w:szCs w:val="28"/>
          <w:lang w:val="x-none" w:eastAsia="x-none"/>
        </w:rPr>
        <w:t>-</w:t>
      </w:r>
      <w:r w:rsidRPr="00977092">
        <w:rPr>
          <w:rFonts w:eastAsia="Times New Roman" w:cs="Times New Roman"/>
          <w:szCs w:val="28"/>
          <w:lang w:val="en-US" w:eastAsia="x-none"/>
        </w:rPr>
        <w:t>VI</w:t>
      </w:r>
      <w:r w:rsidRPr="00977092">
        <w:rPr>
          <w:rFonts w:eastAsia="Times New Roman" w:cs="Times New Roman"/>
          <w:szCs w:val="28"/>
          <w:lang w:val="x-none" w:eastAsia="x-none"/>
        </w:rPr>
        <w:t xml:space="preserve"> ДГ </w:t>
      </w:r>
      <w:r w:rsidRPr="00977092">
        <w:rPr>
          <w:rFonts w:eastAsia="Times New Roman" w:cs="Times New Roman"/>
          <w:szCs w:val="28"/>
          <w:lang w:val="x-none" w:eastAsia="x-none"/>
        </w:rPr>
        <w:br/>
        <w:t xml:space="preserve">«Об утверждении Положения </w:t>
      </w:r>
      <w:r w:rsidRPr="00977092">
        <w:rPr>
          <w:rFonts w:eastAsia="Times New Roman" w:cs="Times New Roman"/>
          <w:szCs w:val="28"/>
          <w:lang w:val="x-none" w:eastAsia="x-none"/>
        </w:rPr>
        <w:br/>
        <w:t xml:space="preserve">о регулировании отдельных вопросов реализации инициативных проектов </w:t>
      </w:r>
      <w:r w:rsidRPr="00977092">
        <w:rPr>
          <w:rFonts w:eastAsia="Times New Roman" w:cs="Times New Roman"/>
          <w:szCs w:val="28"/>
          <w:lang w:val="x-none" w:eastAsia="x-none"/>
        </w:rPr>
        <w:br/>
        <w:t xml:space="preserve">в городе Сургуте» </w:t>
      </w:r>
    </w:p>
    <w:p w:rsidR="00977092" w:rsidRPr="00977092" w:rsidRDefault="00977092" w:rsidP="00977092">
      <w:pPr>
        <w:widowControl w:val="0"/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977092" w:rsidRPr="00977092" w:rsidRDefault="00977092" w:rsidP="009770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В соответствии со стать</w:t>
      </w:r>
      <w:r>
        <w:rPr>
          <w:rFonts w:eastAsia="Times New Roman" w:cs="Times New Roman"/>
          <w:szCs w:val="28"/>
          <w:lang w:eastAsia="ru-RU"/>
        </w:rPr>
        <w:t>ё</w:t>
      </w:r>
      <w:r w:rsidRPr="00977092">
        <w:rPr>
          <w:rFonts w:eastAsia="Times New Roman" w:cs="Times New Roman"/>
          <w:szCs w:val="28"/>
          <w:lang w:eastAsia="ru-RU"/>
        </w:rPr>
        <w:t xml:space="preserve">й 26.1 Федерального закона от 06.10.2003 № 131-ФЗ «Об общих принципах организации местного самоуправления </w:t>
      </w:r>
      <w:r w:rsidRPr="00977092">
        <w:rPr>
          <w:rFonts w:eastAsia="Times New Roman" w:cs="Times New Roman"/>
          <w:szCs w:val="28"/>
          <w:lang w:eastAsia="ru-RU"/>
        </w:rPr>
        <w:br/>
        <w:t xml:space="preserve">в Российской Федерации», </w:t>
      </w:r>
      <w:hyperlink r:id="rId8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Pr="00977092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977092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 Дума города РЕШИЛА:</w:t>
      </w:r>
    </w:p>
    <w:p w:rsidR="00977092" w:rsidRPr="00977092" w:rsidRDefault="00977092" w:rsidP="009770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977092" w:rsidRPr="00977092" w:rsidRDefault="00977092" w:rsidP="009770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 xml:space="preserve">Внести в решение Думы города от 22.12.2020 № 690-VI ДГ </w:t>
      </w:r>
      <w:r w:rsidRPr="00977092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регулировании отдельных вопросов реализации инициативных проектов в городе Сургуте» (в редакции </w:t>
      </w:r>
      <w:r w:rsidRPr="00977092">
        <w:rPr>
          <w:rFonts w:eastAsia="Times New Roman" w:cs="Times New Roman"/>
          <w:szCs w:val="28"/>
          <w:lang w:eastAsia="ru-RU"/>
        </w:rPr>
        <w:br/>
        <w:t>от 05.10.2023 № 431-VII ДГ) следующие изменения:</w:t>
      </w:r>
    </w:p>
    <w:p w:rsidR="00977092" w:rsidRPr="00977092" w:rsidRDefault="00977092" w:rsidP="0097709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977092">
        <w:rPr>
          <w:rFonts w:eastAsia="Times New Roman" w:cs="Times New Roman"/>
          <w:szCs w:val="28"/>
          <w:lang w:eastAsia="ru-RU"/>
        </w:rPr>
        <w:t xml:space="preserve">часть 5 статьи 10 приложения к решению изложить </w:t>
      </w:r>
      <w:r w:rsidRPr="00977092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«5. Конкурсная комиссия осуществляет следующие функции:</w:t>
      </w:r>
    </w:p>
    <w:p w:rsidR="00977092" w:rsidRPr="00977092" w:rsidRDefault="00977092" w:rsidP="00E66984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 xml:space="preserve">1) рассматривает инициативный проект, внесённый в Администрацию города, и на основании заключений, замечаний и предложений, поступивших от структурных подразделений Администрации города, муниципальных учреждений, функции куратора в отношении которых осуществляет высшее должностное лицо Администрации города, принимает рекомендацию </w:t>
      </w:r>
      <w:r w:rsidRPr="00977092">
        <w:rPr>
          <w:rFonts w:eastAsia="Times New Roman" w:cs="Times New Roman"/>
          <w:szCs w:val="28"/>
          <w:lang w:eastAsia="ru-RU"/>
        </w:rPr>
        <w:br/>
        <w:t xml:space="preserve">о поддержке инициативного проекта и продолжении работы над ним, </w:t>
      </w:r>
      <w:r>
        <w:rPr>
          <w:rFonts w:eastAsia="Times New Roman" w:cs="Times New Roman"/>
          <w:szCs w:val="28"/>
          <w:lang w:eastAsia="ru-RU"/>
        </w:rPr>
        <w:br/>
      </w:r>
      <w:r w:rsidRPr="00977092">
        <w:rPr>
          <w:rFonts w:eastAsia="Times New Roman" w:cs="Times New Roman"/>
          <w:szCs w:val="28"/>
          <w:lang w:eastAsia="ru-RU"/>
        </w:rPr>
        <w:t xml:space="preserve">в том числе в части внесения изменений в инициативный проект по уточнению его наименования, перечня и состава работ, перечня и видов конструктивных элементов объекта, создаваемого в рамках реализации инициативного проекта, места (мест) реализации инициативного проекта, этапов и сроков </w:t>
      </w:r>
      <w:r w:rsidRPr="00977092">
        <w:rPr>
          <w:rFonts w:eastAsia="Times New Roman" w:cs="Times New Roman"/>
          <w:szCs w:val="28"/>
          <w:lang w:eastAsia="ru-RU"/>
        </w:rPr>
        <w:lastRenderedPageBreak/>
        <w:t>реализации инициативного проекта с учётом необходимости проведения проектных и изыскательских работ, подготовки проектной документации, сезонного характера работ и сроков проведения необходимых бюджетных процедур, или об отказе в поддержке инициативного проекта;</w:t>
      </w:r>
    </w:p>
    <w:p w:rsidR="00977092" w:rsidRPr="00977092" w:rsidRDefault="00977092" w:rsidP="00E66984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Pr="00977092">
        <w:rPr>
          <w:rFonts w:eastAsia="Times New Roman" w:cs="Times New Roman"/>
          <w:szCs w:val="28"/>
          <w:lang w:eastAsia="ru-RU"/>
        </w:rPr>
        <w:t>проводит конкурсный отбор инициативных проектов в случае, предусмотренном частью 1 статьи 9 Положения, в том числе: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рассматривает, оценивает представленные для участия в конкурсном отборе инициативные проекты в соответствии с методикой и критериями оценки инициативных проектов;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формирует итоговую оценку инициативных проектов;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определяет победителя (победителей) конкурсного отбора;</w:t>
      </w:r>
    </w:p>
    <w:p w:rsidR="00977092" w:rsidRPr="00977092" w:rsidRDefault="00977092" w:rsidP="00977092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Pr="00977092">
        <w:rPr>
          <w:rFonts w:eastAsia="Times New Roman" w:cs="Times New Roman"/>
          <w:szCs w:val="28"/>
          <w:lang w:eastAsia="ru-RU"/>
        </w:rPr>
        <w:t xml:space="preserve">принимает рекомендации о внесении изменений в инициативный проект, по которому Администрацией города принято решение </w:t>
      </w:r>
      <w:r>
        <w:rPr>
          <w:rFonts w:eastAsia="Times New Roman" w:cs="Times New Roman"/>
          <w:szCs w:val="28"/>
          <w:lang w:eastAsia="ru-RU"/>
        </w:rPr>
        <w:br/>
      </w:r>
      <w:r w:rsidRPr="00977092">
        <w:rPr>
          <w:rFonts w:eastAsia="Times New Roman" w:cs="Times New Roman"/>
          <w:szCs w:val="28"/>
          <w:lang w:eastAsia="ru-RU"/>
        </w:rPr>
        <w:t>о его поддержке и продолжении работы над ним, в следующих случаях: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дополнение и уточнение видов и сроков работ, иных направлений расходов, необходимых для достижения целей данного инициативного проекта, при наличии источников их финансового обеспечения;</w:t>
      </w:r>
    </w:p>
    <w:p w:rsidR="00977092" w:rsidRPr="00977092" w:rsidRDefault="00977092" w:rsidP="00977092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 xml:space="preserve">использование экономии средств местного бюджета, сложившейся </w:t>
      </w:r>
      <w:r>
        <w:rPr>
          <w:rFonts w:eastAsia="Times New Roman" w:cs="Times New Roman"/>
          <w:szCs w:val="28"/>
          <w:lang w:eastAsia="ru-RU"/>
        </w:rPr>
        <w:br/>
      </w:r>
      <w:r w:rsidRPr="00977092">
        <w:rPr>
          <w:rFonts w:eastAsia="Times New Roman" w:cs="Times New Roman"/>
          <w:szCs w:val="28"/>
          <w:lang w:eastAsia="ru-RU"/>
        </w:rPr>
        <w:t>по результатам конкурсных процедур в рамках реализации инициативного проект</w:t>
      </w:r>
      <w:r w:rsidR="00731B2E">
        <w:rPr>
          <w:rFonts w:eastAsia="Times New Roman" w:cs="Times New Roman"/>
          <w:szCs w:val="28"/>
          <w:lang w:eastAsia="ru-RU"/>
        </w:rPr>
        <w:t>а</w:t>
      </w:r>
      <w:r w:rsidRPr="00977092">
        <w:rPr>
          <w:rFonts w:eastAsia="Times New Roman" w:cs="Times New Roman"/>
          <w:szCs w:val="28"/>
          <w:lang w:eastAsia="ru-RU"/>
        </w:rPr>
        <w:t>, на дополнительные направления, не включённые в инициативный проект, но способствующие достижению целей данного инициативного проекта.»;</w:t>
      </w:r>
    </w:p>
    <w:p w:rsidR="004A6162" w:rsidRPr="004A6162" w:rsidRDefault="004A6162" w:rsidP="004A61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4A6162">
        <w:rPr>
          <w:rFonts w:eastAsia="Times New Roman" w:cs="Times New Roman"/>
          <w:szCs w:val="28"/>
          <w:lang w:eastAsia="ru-RU"/>
        </w:rPr>
        <w:t>2) часть 13 статьи 10 приложения к решению изложить в следующ</w:t>
      </w:r>
      <w:r w:rsidR="00CC44D8">
        <w:rPr>
          <w:rFonts w:eastAsia="Times New Roman" w:cs="Times New Roman"/>
          <w:szCs w:val="28"/>
          <w:lang w:eastAsia="ru-RU"/>
        </w:rPr>
        <w:t>е</w:t>
      </w:r>
      <w:r w:rsidRPr="004A6162">
        <w:rPr>
          <w:rFonts w:eastAsia="Times New Roman" w:cs="Times New Roman"/>
          <w:szCs w:val="28"/>
          <w:lang w:eastAsia="ru-RU"/>
        </w:rPr>
        <w:t xml:space="preserve">й редакции: </w:t>
      </w:r>
    </w:p>
    <w:p w:rsidR="004A6162" w:rsidRPr="004A6162" w:rsidRDefault="004A6162" w:rsidP="004A61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4A6162">
        <w:rPr>
          <w:rFonts w:eastAsia="Times New Roman" w:cs="Times New Roman"/>
          <w:szCs w:val="28"/>
          <w:lang w:eastAsia="ru-RU"/>
        </w:rPr>
        <w:t xml:space="preserve">«13. По решению председателя конкурсной комиссии заседание комиссии может быть проведено заочно (за исключением заседаний </w:t>
      </w:r>
      <w:r>
        <w:rPr>
          <w:rFonts w:eastAsia="Times New Roman" w:cs="Times New Roman"/>
          <w:szCs w:val="28"/>
          <w:lang w:eastAsia="ru-RU"/>
        </w:rPr>
        <w:br/>
      </w:r>
      <w:r w:rsidRPr="004A6162">
        <w:rPr>
          <w:rFonts w:eastAsia="Times New Roman" w:cs="Times New Roman"/>
          <w:szCs w:val="28"/>
          <w:lang w:eastAsia="ru-RU"/>
        </w:rPr>
        <w:t>по вопросу рассмотрения внесённых инициативных проектов в целях подготовки рекомендации об их поддержке либо отказе в поддержке).</w:t>
      </w:r>
    </w:p>
    <w:p w:rsidR="004A6162" w:rsidRDefault="004A6162" w:rsidP="004A61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4A6162">
        <w:rPr>
          <w:rFonts w:eastAsia="Times New Roman" w:cs="Times New Roman"/>
          <w:szCs w:val="28"/>
          <w:lang w:eastAsia="ru-RU"/>
        </w:rPr>
        <w:t xml:space="preserve">Заседание комиссии проводится заочно посредством письменного опроса мнения членов комиссии по вопросам повестки дня или проведения голосования по вопросам повестки дня путём фиксации его итогов </w:t>
      </w:r>
      <w:r>
        <w:rPr>
          <w:rFonts w:eastAsia="Times New Roman" w:cs="Times New Roman"/>
          <w:szCs w:val="28"/>
          <w:lang w:eastAsia="ru-RU"/>
        </w:rPr>
        <w:br/>
      </w:r>
      <w:r w:rsidRPr="004A6162">
        <w:rPr>
          <w:rFonts w:eastAsia="Times New Roman" w:cs="Times New Roman"/>
          <w:szCs w:val="28"/>
          <w:lang w:eastAsia="ru-RU"/>
        </w:rPr>
        <w:t>с использованием видеосвязи.»</w:t>
      </w:r>
      <w:r>
        <w:rPr>
          <w:rFonts w:eastAsia="Times New Roman" w:cs="Times New Roman"/>
          <w:szCs w:val="28"/>
          <w:lang w:eastAsia="ru-RU"/>
        </w:rPr>
        <w:t>;</w:t>
      </w:r>
    </w:p>
    <w:p w:rsidR="00977092" w:rsidRPr="00977092" w:rsidRDefault="00977092" w:rsidP="004A61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3) часть 7 статьи 11 приложения к решению изложить в следующ</w:t>
      </w:r>
      <w:r w:rsidR="00CC44D8">
        <w:rPr>
          <w:rFonts w:eastAsia="Times New Roman" w:cs="Times New Roman"/>
          <w:szCs w:val="28"/>
          <w:lang w:eastAsia="ru-RU"/>
        </w:rPr>
        <w:t>е</w:t>
      </w:r>
      <w:r w:rsidRPr="00977092">
        <w:rPr>
          <w:rFonts w:eastAsia="Times New Roman" w:cs="Times New Roman"/>
          <w:szCs w:val="28"/>
          <w:lang w:eastAsia="ru-RU"/>
        </w:rPr>
        <w:t>й редакции:</w:t>
      </w:r>
    </w:p>
    <w:p w:rsidR="00977092" w:rsidRPr="00977092" w:rsidRDefault="00977092" w:rsidP="009770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 xml:space="preserve">«7. Инициативные проекты принимаются Администрацией города </w:t>
      </w:r>
      <w:r w:rsidRPr="00977092">
        <w:rPr>
          <w:rFonts w:eastAsia="Times New Roman" w:cs="Times New Roman"/>
          <w:szCs w:val="28"/>
          <w:lang w:eastAsia="ru-RU"/>
        </w:rPr>
        <w:br/>
        <w:t>к реализации в соответствии со сроками, установленными распоряжением Администрации города о поддержке инициативного проекта и продолжении работы над ним.»;</w:t>
      </w:r>
    </w:p>
    <w:p w:rsidR="00977092" w:rsidRPr="00977092" w:rsidRDefault="00977092" w:rsidP="009770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4) часть 8 статьи</w:t>
      </w:r>
      <w:r w:rsidRPr="009770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7092">
        <w:rPr>
          <w:rFonts w:eastAsia="Times New Roman" w:cs="Times New Roman"/>
          <w:szCs w:val="28"/>
          <w:lang w:eastAsia="ru-RU"/>
        </w:rPr>
        <w:t>11 приложения к решению изложить в следующ</w:t>
      </w:r>
      <w:r w:rsidR="00CC44D8">
        <w:rPr>
          <w:rFonts w:eastAsia="Times New Roman" w:cs="Times New Roman"/>
          <w:szCs w:val="28"/>
          <w:lang w:eastAsia="ru-RU"/>
        </w:rPr>
        <w:t>е</w:t>
      </w:r>
      <w:r w:rsidRPr="00977092">
        <w:rPr>
          <w:rFonts w:eastAsia="Times New Roman" w:cs="Times New Roman"/>
          <w:szCs w:val="28"/>
          <w:lang w:eastAsia="ru-RU"/>
        </w:rPr>
        <w:t>й редакции:</w:t>
      </w:r>
    </w:p>
    <w:p w:rsidR="00977092" w:rsidRPr="00977092" w:rsidRDefault="00977092" w:rsidP="00E6698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 xml:space="preserve">«8. В случае если в соответствии с инициативными проектами, </w:t>
      </w:r>
      <w:r w:rsidRPr="00977092">
        <w:rPr>
          <w:rFonts w:eastAsia="Times New Roman" w:cs="Times New Roman"/>
          <w:szCs w:val="28"/>
          <w:lang w:eastAsia="ru-RU"/>
        </w:rPr>
        <w:br/>
        <w:t xml:space="preserve">по которым Администрацией города приняты решения о поддержке инициативного проекта, предполагается возможность финансового участия заинтересованных лиц в их реализации, инициатор проекта, заинтересованные </w:t>
      </w:r>
      <w:r w:rsidRPr="00977092">
        <w:rPr>
          <w:rFonts w:eastAsia="Times New Roman" w:cs="Times New Roman"/>
          <w:szCs w:val="28"/>
          <w:lang w:eastAsia="ru-RU"/>
        </w:rPr>
        <w:lastRenderedPageBreak/>
        <w:t xml:space="preserve">граждане, юридические лица, индивидуальные предприниматели осуществляют перечисление инициативных платежей в соответствии </w:t>
      </w:r>
      <w:r w:rsidRPr="00977092">
        <w:rPr>
          <w:rFonts w:eastAsia="Times New Roman" w:cs="Times New Roman"/>
          <w:szCs w:val="28"/>
          <w:lang w:eastAsia="ru-RU"/>
        </w:rPr>
        <w:br/>
        <w:t>с заключённым договором пожертвования в срок не позднее 30 календарных дней с момента заключения договора пожертвования.»;</w:t>
      </w:r>
    </w:p>
    <w:p w:rsidR="00977092" w:rsidRPr="00977092" w:rsidRDefault="00977092" w:rsidP="00E6698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5) часть 10 статьи 11 приложения к решению изложить в следующ</w:t>
      </w:r>
      <w:r w:rsidR="00CC44D8">
        <w:rPr>
          <w:rFonts w:eastAsia="Times New Roman" w:cs="Times New Roman"/>
          <w:szCs w:val="28"/>
          <w:lang w:eastAsia="ru-RU"/>
        </w:rPr>
        <w:t>е</w:t>
      </w:r>
      <w:r w:rsidRPr="00977092">
        <w:rPr>
          <w:rFonts w:eastAsia="Times New Roman" w:cs="Times New Roman"/>
          <w:szCs w:val="28"/>
          <w:lang w:eastAsia="ru-RU"/>
        </w:rPr>
        <w:t>й редакции:</w:t>
      </w:r>
    </w:p>
    <w:p w:rsidR="00977092" w:rsidRDefault="00977092" w:rsidP="00E6698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77092">
        <w:rPr>
          <w:rFonts w:eastAsia="Times New Roman" w:cs="Times New Roman"/>
          <w:szCs w:val="28"/>
          <w:lang w:eastAsia="ru-RU"/>
        </w:rPr>
        <w:t>«10. В случае если инициативные платежи не зачислены в бюджет города в сроки, установленные частью 8 настоящ</w:t>
      </w:r>
      <w:r w:rsidR="00CC44D8">
        <w:rPr>
          <w:rFonts w:eastAsia="Times New Roman" w:cs="Times New Roman"/>
          <w:szCs w:val="28"/>
          <w:lang w:eastAsia="ru-RU"/>
        </w:rPr>
        <w:t>е</w:t>
      </w:r>
      <w:r w:rsidRPr="00977092">
        <w:rPr>
          <w:rFonts w:eastAsia="Times New Roman" w:cs="Times New Roman"/>
          <w:szCs w:val="28"/>
          <w:lang w:eastAsia="ru-RU"/>
        </w:rPr>
        <w:t>й статьи и договором пожертвования, Администрацией города рассматривается вопрос о признании утратившим силу решения о поддержке соответствующего инициативного проекта и продолжении работы над ним.»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A27C10" w:rsidRDefault="00977092" w:rsidP="00977092">
      <w:pPr>
        <w:widowControl w:val="0"/>
        <w:ind w:firstLine="709"/>
        <w:rPr>
          <w:rFonts w:eastAsia="Calibri" w:cs="Times New Roman"/>
          <w:szCs w:val="28"/>
        </w:rPr>
      </w:pPr>
      <w:r w:rsidRPr="00977092">
        <w:rPr>
          <w:rFonts w:eastAsia="Times New Roman" w:cs="Times New Roman"/>
          <w:szCs w:val="28"/>
          <w:lang w:eastAsia="ru-RU"/>
        </w:rPr>
        <w:t>6) часть 12 статьи 11 приложения к решению признать утративш</w:t>
      </w:r>
      <w:r>
        <w:rPr>
          <w:rFonts w:eastAsia="Times New Roman" w:cs="Times New Roman"/>
          <w:szCs w:val="28"/>
          <w:lang w:eastAsia="ru-RU"/>
        </w:rPr>
        <w:t xml:space="preserve">ей </w:t>
      </w:r>
      <w:r w:rsidRPr="00977092">
        <w:rPr>
          <w:rFonts w:eastAsia="Times New Roman" w:cs="Times New Roman"/>
          <w:szCs w:val="28"/>
          <w:lang w:eastAsia="ru-RU"/>
        </w:rPr>
        <w:t>силу.</w:t>
      </w:r>
    </w:p>
    <w:p w:rsidR="00A27C10" w:rsidRPr="00867E60" w:rsidRDefault="00A27C10" w:rsidP="00925D8E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</w:p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77921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77921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206C4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76" w:rsidRDefault="00B13D76" w:rsidP="006757BB">
      <w:r>
        <w:separator/>
      </w:r>
    </w:p>
  </w:endnote>
  <w:endnote w:type="continuationSeparator" w:id="0">
    <w:p w:rsidR="00B13D76" w:rsidRDefault="00B13D7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76" w:rsidRDefault="00B13D76" w:rsidP="006757BB">
      <w:r>
        <w:separator/>
      </w:r>
    </w:p>
  </w:footnote>
  <w:footnote w:type="continuationSeparator" w:id="0">
    <w:p w:rsidR="00B13D76" w:rsidRDefault="00B13D7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C77921">
          <w:rPr>
            <w:noProof/>
            <w:sz w:val="20"/>
            <w:szCs w:val="20"/>
          </w:rPr>
          <w:t>3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67395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A6162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13EA0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31B2E"/>
    <w:rsid w:val="00744930"/>
    <w:rsid w:val="007575F8"/>
    <w:rsid w:val="007579F0"/>
    <w:rsid w:val="00765012"/>
    <w:rsid w:val="007846C1"/>
    <w:rsid w:val="00794AB7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77092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869D0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3D76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06C4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77921"/>
    <w:rsid w:val="00C8101E"/>
    <w:rsid w:val="00C81AF7"/>
    <w:rsid w:val="00CA35C9"/>
    <w:rsid w:val="00CA62D5"/>
    <w:rsid w:val="00CC1F90"/>
    <w:rsid w:val="00CC44D8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6984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C5F60"/>
    <w:rsid w:val="00ED7A03"/>
    <w:rsid w:val="00EE0BEE"/>
    <w:rsid w:val="00EE179F"/>
    <w:rsid w:val="00EE4054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662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9FB6C384DFC55001F6D1889308AA5F5A6910669854898F094DDBC1004DA53F481E910601C8AC72AA91FF7192861163J33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D46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B49B6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108E"/>
    <w:rsid w:val="00AE5F75"/>
    <w:rsid w:val="00AE610D"/>
    <w:rsid w:val="00BA4EC3"/>
    <w:rsid w:val="00C17ABD"/>
    <w:rsid w:val="00C606F1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D710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2023-12-11T08:35:00Z</cp:lastPrinted>
  <dcterms:created xsi:type="dcterms:W3CDTF">2021-02-25T07:49:00Z</dcterms:created>
  <dcterms:modified xsi:type="dcterms:W3CDTF">2023-12-27T04:20:00Z</dcterms:modified>
</cp:coreProperties>
</file>