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B47F28">
        <w:rPr>
          <w:rFonts w:eastAsia="Calibri"/>
          <w:szCs w:val="28"/>
        </w:rPr>
        <w:t xml:space="preserve"> 24 апреля </w:t>
      </w:r>
      <w:r w:rsidR="00244B5C" w:rsidRPr="006D794C">
        <w:rPr>
          <w:rFonts w:cs="Times New Roman"/>
          <w:szCs w:val="28"/>
        </w:rPr>
        <w:t>202</w:t>
      </w:r>
      <w:r w:rsidR="004C395A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A57C9E" w:rsidRDefault="00A57C9E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554-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5B2FF9" w:rsidRPr="00C3645A" w:rsidRDefault="005B2FF9" w:rsidP="005B2FF9">
      <w:pPr>
        <w:spacing w:line="240" w:lineRule="atLeast"/>
        <w:ind w:right="5101"/>
        <w:rPr>
          <w:rFonts w:eastAsia="Calibri" w:cs="Times New Roman"/>
          <w:sz w:val="24"/>
          <w:szCs w:val="24"/>
        </w:rPr>
      </w:pPr>
    </w:p>
    <w:p w:rsidR="005B2FF9" w:rsidRPr="005B2FF9" w:rsidRDefault="005B2FF9" w:rsidP="006F4C5D">
      <w:pPr>
        <w:spacing w:line="240" w:lineRule="atLeast"/>
        <w:ind w:right="4676"/>
        <w:rPr>
          <w:rFonts w:eastAsia="Calibri" w:cs="Times New Roman"/>
          <w:szCs w:val="28"/>
        </w:rPr>
      </w:pPr>
      <w:r w:rsidRPr="005B2FF9">
        <w:rPr>
          <w:rFonts w:eastAsia="Calibri" w:cs="Times New Roman"/>
          <w:szCs w:val="28"/>
        </w:rPr>
        <w:t>О внесении изменени</w:t>
      </w:r>
      <w:r w:rsidR="004B7B39">
        <w:rPr>
          <w:rFonts w:eastAsia="Calibri" w:cs="Times New Roman"/>
          <w:szCs w:val="28"/>
        </w:rPr>
        <w:t>й</w:t>
      </w:r>
      <w:r w:rsidRPr="005B2FF9">
        <w:rPr>
          <w:rFonts w:eastAsia="Calibri" w:cs="Times New Roman"/>
          <w:szCs w:val="28"/>
        </w:rPr>
        <w:t xml:space="preserve"> в решение Думы города от 05.10.2022 </w:t>
      </w:r>
      <w:r w:rsidR="007073DC">
        <w:rPr>
          <w:rFonts w:eastAsia="Calibri" w:cs="Times New Roman"/>
          <w:szCs w:val="28"/>
        </w:rPr>
        <w:br/>
      </w:r>
      <w:r w:rsidRPr="005B2FF9">
        <w:rPr>
          <w:rFonts w:eastAsia="Calibri" w:cs="Times New Roman"/>
          <w:szCs w:val="28"/>
        </w:rPr>
        <w:t>№ 205-</w:t>
      </w:r>
      <w:r w:rsidRPr="005B2FF9">
        <w:rPr>
          <w:rFonts w:eastAsia="Calibri" w:cs="Times New Roman"/>
          <w:szCs w:val="28"/>
          <w:lang w:val="en-US"/>
        </w:rPr>
        <w:t>VII</w:t>
      </w:r>
      <w:r w:rsidRPr="005B2FF9">
        <w:rPr>
          <w:rFonts w:eastAsia="Calibri" w:cs="Times New Roman"/>
          <w:szCs w:val="28"/>
        </w:rPr>
        <w:t xml:space="preserve"> ДГ «О дополнительной мере социальной поддержки студентов, заключивших с муниципальными</w:t>
      </w:r>
      <w:r w:rsidR="007073DC">
        <w:rPr>
          <w:rFonts w:eastAsia="Calibri" w:cs="Times New Roman"/>
          <w:szCs w:val="28"/>
        </w:rPr>
        <w:t xml:space="preserve"> </w:t>
      </w:r>
      <w:r w:rsidRPr="005B2FF9">
        <w:rPr>
          <w:rFonts w:eastAsia="Calibri" w:cs="Times New Roman"/>
          <w:szCs w:val="28"/>
        </w:rPr>
        <w:t>образовательными учреждениями, подведомственными департаменту образования Администрации города, договор о целевом обучении»</w:t>
      </w:r>
    </w:p>
    <w:p w:rsidR="005B2FF9" w:rsidRPr="00C3645A" w:rsidRDefault="005B2FF9" w:rsidP="005B2FF9">
      <w:pPr>
        <w:ind w:right="4676"/>
        <w:rPr>
          <w:rFonts w:eastAsia="Times New Roman" w:cs="Times New Roman"/>
          <w:sz w:val="24"/>
          <w:szCs w:val="24"/>
          <w:lang w:eastAsia="ru-RU"/>
        </w:rPr>
      </w:pPr>
    </w:p>
    <w:p w:rsidR="004B7B39" w:rsidRDefault="00A31602" w:rsidP="00A31602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A31602">
        <w:rPr>
          <w:rFonts w:eastAsia="Calibri" w:cs="Times New Roman"/>
          <w:szCs w:val="28"/>
        </w:rPr>
        <w:t xml:space="preserve">В соответствии со статьёй 20 Федерального закона от 06.10.2003 </w:t>
      </w:r>
      <w:r>
        <w:rPr>
          <w:rFonts w:eastAsia="Calibri" w:cs="Times New Roman"/>
          <w:szCs w:val="28"/>
        </w:rPr>
        <w:br/>
      </w:r>
      <w:r w:rsidRPr="00A31602">
        <w:rPr>
          <w:rFonts w:eastAsia="Calibri" w:cs="Times New Roman"/>
          <w:szCs w:val="28"/>
        </w:rPr>
        <w:t>№ 131-ФЗ «Об общих принципах организации местного самоуправления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="00937E98">
        <w:rPr>
          <w:rFonts w:eastAsia="Calibri" w:cs="Times New Roman"/>
          <w:szCs w:val="28"/>
        </w:rPr>
        <w:t xml:space="preserve">в Российской Федерации», </w:t>
      </w:r>
      <w:r w:rsidRPr="00A31602">
        <w:rPr>
          <w:rFonts w:eastAsia="Calibri" w:cs="Times New Roman"/>
          <w:szCs w:val="28"/>
        </w:rPr>
        <w:t xml:space="preserve">Федеральным законом от 29.12.2012 № 273-ФЗ </w:t>
      </w:r>
      <w:r w:rsidR="00214842">
        <w:rPr>
          <w:rFonts w:eastAsia="Calibri" w:cs="Times New Roman"/>
          <w:szCs w:val="28"/>
        </w:rPr>
        <w:br/>
      </w:r>
      <w:r w:rsidRPr="00A31602">
        <w:rPr>
          <w:rFonts w:eastAsia="Calibri" w:cs="Times New Roman"/>
          <w:szCs w:val="28"/>
        </w:rPr>
        <w:t xml:space="preserve">«Об образовании в Российской Федерации», подпунктом 48 пункта 2 </w:t>
      </w:r>
      <w:r w:rsidR="00214842">
        <w:rPr>
          <w:rFonts w:eastAsia="Calibri" w:cs="Times New Roman"/>
          <w:szCs w:val="28"/>
        </w:rPr>
        <w:br/>
      </w:r>
      <w:r w:rsidRPr="00A31602">
        <w:rPr>
          <w:rFonts w:eastAsia="Calibri" w:cs="Times New Roman"/>
          <w:szCs w:val="28"/>
        </w:rPr>
        <w:t xml:space="preserve">статьи 31 Устава муниципального образования городской округ Сургут </w:t>
      </w:r>
      <w:r>
        <w:rPr>
          <w:rFonts w:eastAsia="Calibri" w:cs="Times New Roman"/>
          <w:szCs w:val="28"/>
        </w:rPr>
        <w:br/>
      </w:r>
      <w:r w:rsidRPr="00A31602">
        <w:rPr>
          <w:rFonts w:eastAsia="Calibri" w:cs="Times New Roman"/>
          <w:szCs w:val="28"/>
        </w:rPr>
        <w:t>Ханты-Мансийского автономного округа – Югры, пунктом 34 статьи 3 Положения о департаменте образования Администрации города, утверждённого решением Дум</w:t>
      </w:r>
      <w:r w:rsidR="00214842">
        <w:rPr>
          <w:rFonts w:eastAsia="Calibri" w:cs="Times New Roman"/>
          <w:szCs w:val="28"/>
        </w:rPr>
        <w:t>ы города от 29.04.2010 № 726-IV  </w:t>
      </w:r>
      <w:r w:rsidRPr="00A31602">
        <w:rPr>
          <w:rFonts w:eastAsia="Calibri" w:cs="Times New Roman"/>
          <w:szCs w:val="28"/>
        </w:rPr>
        <w:t xml:space="preserve">ДГ, </w:t>
      </w:r>
      <w:r w:rsidR="00214842">
        <w:rPr>
          <w:rFonts w:eastAsia="Calibri" w:cs="Times New Roman"/>
          <w:szCs w:val="28"/>
        </w:rPr>
        <w:br/>
      </w:r>
      <w:r w:rsidRPr="00A31602">
        <w:rPr>
          <w:rFonts w:eastAsia="Calibri" w:cs="Times New Roman"/>
          <w:szCs w:val="28"/>
        </w:rPr>
        <w:t xml:space="preserve">в целях приведения в соответствие с действующим законодательством </w:t>
      </w:r>
      <w:r w:rsidR="00214842">
        <w:rPr>
          <w:rFonts w:eastAsia="Calibri" w:cs="Times New Roman"/>
          <w:szCs w:val="28"/>
        </w:rPr>
        <w:br/>
      </w:r>
      <w:r w:rsidRPr="00A31602">
        <w:rPr>
          <w:rFonts w:eastAsia="Calibri" w:cs="Times New Roman"/>
          <w:szCs w:val="28"/>
        </w:rPr>
        <w:t>Дума города РЕШИЛА</w:t>
      </w:r>
      <w:r>
        <w:rPr>
          <w:rFonts w:eastAsia="Calibri" w:cs="Times New Roman"/>
          <w:szCs w:val="28"/>
        </w:rPr>
        <w:t xml:space="preserve">: </w:t>
      </w:r>
    </w:p>
    <w:p w:rsidR="00A31602" w:rsidRPr="00C3645A" w:rsidRDefault="00A31602" w:rsidP="00A31602">
      <w:pPr>
        <w:autoSpaceDE w:val="0"/>
        <w:autoSpaceDN w:val="0"/>
        <w:adjustRightInd w:val="0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4B7B39" w:rsidRDefault="00C3645A" w:rsidP="00C3645A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C3645A">
        <w:rPr>
          <w:rFonts w:eastAsia="Times New Roman" w:cs="Times New Roman"/>
          <w:szCs w:val="28"/>
          <w:lang w:eastAsia="ru-RU"/>
        </w:rPr>
        <w:t>Внести в решение Думы города от 05.</w:t>
      </w:r>
      <w:r w:rsidR="00882E59">
        <w:rPr>
          <w:rFonts w:eastAsia="Times New Roman" w:cs="Times New Roman"/>
          <w:szCs w:val="28"/>
          <w:lang w:eastAsia="ru-RU"/>
        </w:rPr>
        <w:t>10.2022 № 205-VII  </w:t>
      </w:r>
      <w:r w:rsidRPr="00C3645A">
        <w:rPr>
          <w:rFonts w:eastAsia="Times New Roman" w:cs="Times New Roman"/>
          <w:szCs w:val="28"/>
          <w:lang w:eastAsia="ru-RU"/>
        </w:rPr>
        <w:t xml:space="preserve">ДГ </w:t>
      </w:r>
      <w:r w:rsidR="00447823">
        <w:rPr>
          <w:rFonts w:eastAsia="Times New Roman" w:cs="Times New Roman"/>
          <w:szCs w:val="28"/>
          <w:lang w:eastAsia="ru-RU"/>
        </w:rPr>
        <w:br/>
      </w:r>
      <w:r w:rsidRPr="00C3645A">
        <w:rPr>
          <w:rFonts w:eastAsia="Times New Roman" w:cs="Times New Roman"/>
          <w:szCs w:val="28"/>
          <w:lang w:eastAsia="ru-RU"/>
        </w:rPr>
        <w:t xml:space="preserve">«О дополнительной мере социальной поддержки студентов, заключивших </w:t>
      </w:r>
      <w:r>
        <w:rPr>
          <w:rFonts w:eastAsia="Times New Roman" w:cs="Times New Roman"/>
          <w:szCs w:val="28"/>
          <w:lang w:eastAsia="ru-RU"/>
        </w:rPr>
        <w:br/>
      </w:r>
      <w:r w:rsidRPr="00C3645A">
        <w:rPr>
          <w:rFonts w:eastAsia="Times New Roman" w:cs="Times New Roman"/>
          <w:szCs w:val="28"/>
          <w:lang w:eastAsia="ru-RU"/>
        </w:rPr>
        <w:t>с муниципальными образовательными учреждениями, подведомственными департаменту образования Администрации города, договор о целевом</w:t>
      </w:r>
      <w:r w:rsidR="00447823">
        <w:rPr>
          <w:rFonts w:eastAsia="Times New Roman" w:cs="Times New Roman"/>
          <w:szCs w:val="28"/>
          <w:lang w:eastAsia="ru-RU"/>
        </w:rPr>
        <w:t xml:space="preserve"> </w:t>
      </w:r>
      <w:r w:rsidRPr="00C3645A">
        <w:rPr>
          <w:rFonts w:eastAsia="Times New Roman" w:cs="Times New Roman"/>
          <w:szCs w:val="28"/>
          <w:lang w:eastAsia="ru-RU"/>
        </w:rPr>
        <w:t>обучении» (в редакции от 05.10.2023 № 435-VII ДГ) следующие изменения: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C3645A" w:rsidRPr="00C3645A" w:rsidRDefault="00C3645A" w:rsidP="00C3645A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C3645A">
        <w:rPr>
          <w:rFonts w:eastAsia="Calibri" w:cs="Times New Roman"/>
          <w:szCs w:val="28"/>
        </w:rPr>
        <w:t>1) в констатирующей части решения слова «статьёй 56 Федерального закона» заменить словами</w:t>
      </w:r>
      <w:r>
        <w:rPr>
          <w:rFonts w:eastAsia="Calibri" w:cs="Times New Roman"/>
          <w:szCs w:val="28"/>
        </w:rPr>
        <w:t xml:space="preserve"> </w:t>
      </w:r>
      <w:r w:rsidRPr="00C3645A">
        <w:rPr>
          <w:rFonts w:eastAsia="Calibri" w:cs="Times New Roman"/>
          <w:szCs w:val="28"/>
        </w:rPr>
        <w:t xml:space="preserve">«Федеральным законом»; </w:t>
      </w:r>
    </w:p>
    <w:p w:rsidR="00C3645A" w:rsidRDefault="00C3645A" w:rsidP="00C3645A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C3645A">
        <w:rPr>
          <w:rFonts w:eastAsia="Calibri" w:cs="Times New Roman"/>
          <w:szCs w:val="28"/>
        </w:rPr>
        <w:t>2) част</w:t>
      </w:r>
      <w:r w:rsidR="00447823">
        <w:rPr>
          <w:rFonts w:eastAsia="Calibri" w:cs="Times New Roman"/>
          <w:szCs w:val="28"/>
        </w:rPr>
        <w:t xml:space="preserve">ь </w:t>
      </w:r>
      <w:r w:rsidRPr="00C3645A">
        <w:rPr>
          <w:rFonts w:eastAsia="Calibri" w:cs="Times New Roman"/>
          <w:szCs w:val="28"/>
        </w:rPr>
        <w:t>1 решения после слов «Администрации города,» дополнить словами «в 2023 году»</w:t>
      </w:r>
      <w:r>
        <w:rPr>
          <w:rFonts w:eastAsia="Calibri" w:cs="Times New Roman"/>
          <w:szCs w:val="28"/>
        </w:rPr>
        <w:t>.</w:t>
      </w:r>
    </w:p>
    <w:p w:rsidR="00A31602" w:rsidRPr="00C03CCD" w:rsidRDefault="00A31602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791"/>
        <w:gridCol w:w="4707"/>
      </w:tblGrid>
      <w:tr w:rsidR="007846C1" w:rsidRPr="00E608C6" w:rsidTr="00B75B5A">
        <w:trPr>
          <w:trHeight w:val="1697"/>
        </w:trPr>
        <w:tc>
          <w:tcPr>
            <w:tcW w:w="4791" w:type="dxa"/>
          </w:tcPr>
          <w:p w:rsidR="007846C1" w:rsidRPr="00E608C6" w:rsidRDefault="0021714B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И.о. </w:t>
            </w:r>
            <w:r w:rsidR="007846C1" w:rsidRPr="00E608C6">
              <w:rPr>
                <w:rFonts w:eastAsia="Calibri"/>
                <w:szCs w:val="28"/>
              </w:rPr>
              <w:t>Председател</w:t>
            </w:r>
            <w:r>
              <w:rPr>
                <w:rFonts w:eastAsia="Calibri"/>
                <w:szCs w:val="28"/>
              </w:rPr>
              <w:t xml:space="preserve">я </w:t>
            </w:r>
            <w:r w:rsidR="007846C1" w:rsidRPr="00E608C6">
              <w:rPr>
                <w:rFonts w:eastAsia="Calibri"/>
                <w:szCs w:val="28"/>
              </w:rPr>
              <w:t>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Default="007846C1" w:rsidP="0021714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</w:t>
            </w:r>
            <w:r w:rsidR="0021714B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  <w:r w:rsidR="0021714B"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.</w:t>
            </w:r>
            <w:r w:rsidR="0021714B">
              <w:rPr>
                <w:rFonts w:eastAsia="Calibri"/>
                <w:szCs w:val="28"/>
              </w:rPr>
              <w:t xml:space="preserve"> Олейников</w:t>
            </w:r>
          </w:p>
          <w:p w:rsidR="0021714B" w:rsidRPr="00E608C6" w:rsidRDefault="0021714B" w:rsidP="0021714B">
            <w:pPr>
              <w:rPr>
                <w:rFonts w:eastAsia="Calibri"/>
                <w:szCs w:val="28"/>
              </w:rPr>
            </w:pPr>
          </w:p>
          <w:p w:rsidR="007846C1" w:rsidRPr="00E608C6" w:rsidRDefault="00A57C9E" w:rsidP="000F416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707" w:type="dxa"/>
          </w:tcPr>
          <w:p w:rsidR="007846C1" w:rsidRPr="00E608C6" w:rsidRDefault="00B75B5A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И.о. </w:t>
            </w:r>
            <w:r w:rsidR="008B18AF">
              <w:rPr>
                <w:rFonts w:eastAsia="Calibri"/>
                <w:szCs w:val="28"/>
              </w:rPr>
              <w:t xml:space="preserve">Главы </w:t>
            </w:r>
            <w:r w:rsidR="007846C1" w:rsidRPr="00E608C6">
              <w:rPr>
                <w:rFonts w:eastAsia="Calibri"/>
                <w:szCs w:val="28"/>
              </w:rPr>
              <w:t>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B75B5A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Л.М. Батракова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A57C9E" w:rsidP="000F4160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C3645A">
      <w:headerReference w:type="default" r:id="rId8"/>
      <w:pgSz w:w="11906" w:h="16838"/>
      <w:pgMar w:top="1134" w:right="851" w:bottom="0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9B" w:rsidRDefault="00175E9B" w:rsidP="006757BB">
      <w:r>
        <w:separator/>
      </w:r>
    </w:p>
  </w:endnote>
  <w:endnote w:type="continuationSeparator" w:id="0">
    <w:p w:rsidR="00175E9B" w:rsidRDefault="00175E9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9B" w:rsidRDefault="00175E9B" w:rsidP="006757BB">
      <w:r>
        <w:separator/>
      </w:r>
    </w:p>
  </w:footnote>
  <w:footnote w:type="continuationSeparator" w:id="0">
    <w:p w:rsidR="00175E9B" w:rsidRDefault="00175E9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112015"/>
      <w:docPartObj>
        <w:docPartGallery w:val="Page Numbers (Top of Page)"/>
        <w:docPartUnique/>
      </w:docPartObj>
    </w:sdtPr>
    <w:sdtEndPr/>
    <w:sdtContent>
      <w:p w:rsidR="0021714B" w:rsidRDefault="0021714B">
        <w:pPr>
          <w:pStyle w:val="ad"/>
          <w:jc w:val="center"/>
        </w:pPr>
        <w:r w:rsidRPr="0021714B">
          <w:rPr>
            <w:sz w:val="20"/>
            <w:szCs w:val="20"/>
          </w:rPr>
          <w:fldChar w:fldCharType="begin"/>
        </w:r>
        <w:r w:rsidRPr="0021714B">
          <w:rPr>
            <w:sz w:val="20"/>
            <w:szCs w:val="20"/>
          </w:rPr>
          <w:instrText>PAGE   \* MERGEFORMAT</w:instrText>
        </w:r>
        <w:r w:rsidRPr="0021714B">
          <w:rPr>
            <w:sz w:val="20"/>
            <w:szCs w:val="20"/>
          </w:rPr>
          <w:fldChar w:fldCharType="separate"/>
        </w:r>
        <w:r w:rsidR="00447823">
          <w:rPr>
            <w:noProof/>
            <w:sz w:val="20"/>
            <w:szCs w:val="20"/>
          </w:rPr>
          <w:t>2</w:t>
        </w:r>
        <w:r w:rsidRPr="0021714B">
          <w:rPr>
            <w:sz w:val="20"/>
            <w:szCs w:val="20"/>
          </w:rPr>
          <w:fldChar w:fldCharType="end"/>
        </w:r>
      </w:p>
    </w:sdtContent>
  </w:sdt>
  <w:p w:rsidR="0021714B" w:rsidRDefault="0021714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4160"/>
    <w:rsid w:val="00100262"/>
    <w:rsid w:val="00130AD8"/>
    <w:rsid w:val="00145E65"/>
    <w:rsid w:val="00146439"/>
    <w:rsid w:val="0015286F"/>
    <w:rsid w:val="00153A8B"/>
    <w:rsid w:val="00156BD5"/>
    <w:rsid w:val="001734EA"/>
    <w:rsid w:val="00175E9B"/>
    <w:rsid w:val="00180FF3"/>
    <w:rsid w:val="001930EF"/>
    <w:rsid w:val="001D226B"/>
    <w:rsid w:val="001D4643"/>
    <w:rsid w:val="001F2DE7"/>
    <w:rsid w:val="001F5CB8"/>
    <w:rsid w:val="00214842"/>
    <w:rsid w:val="0021714B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4465F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45A5E"/>
    <w:rsid w:val="00447823"/>
    <w:rsid w:val="0045599B"/>
    <w:rsid w:val="004750D6"/>
    <w:rsid w:val="00493663"/>
    <w:rsid w:val="004B7B39"/>
    <w:rsid w:val="004B7DF5"/>
    <w:rsid w:val="004C395A"/>
    <w:rsid w:val="004C4E88"/>
    <w:rsid w:val="004E4ED8"/>
    <w:rsid w:val="004E5BC1"/>
    <w:rsid w:val="004F3970"/>
    <w:rsid w:val="004F7BEF"/>
    <w:rsid w:val="00501257"/>
    <w:rsid w:val="00503B30"/>
    <w:rsid w:val="00514C92"/>
    <w:rsid w:val="00517BE6"/>
    <w:rsid w:val="0052006D"/>
    <w:rsid w:val="00524BFA"/>
    <w:rsid w:val="00525EBC"/>
    <w:rsid w:val="00533BC1"/>
    <w:rsid w:val="005470F0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B2FF9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4C5D"/>
    <w:rsid w:val="006F5A64"/>
    <w:rsid w:val="006F6A63"/>
    <w:rsid w:val="007059EF"/>
    <w:rsid w:val="007073DC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342BC"/>
    <w:rsid w:val="00847112"/>
    <w:rsid w:val="00854D0C"/>
    <w:rsid w:val="00867E60"/>
    <w:rsid w:val="00882E59"/>
    <w:rsid w:val="008A192E"/>
    <w:rsid w:val="008A64CA"/>
    <w:rsid w:val="008A66F1"/>
    <w:rsid w:val="008A6A0F"/>
    <w:rsid w:val="008B18AF"/>
    <w:rsid w:val="008C26BC"/>
    <w:rsid w:val="008C35FC"/>
    <w:rsid w:val="008D6922"/>
    <w:rsid w:val="008F1D0B"/>
    <w:rsid w:val="008F5360"/>
    <w:rsid w:val="00901195"/>
    <w:rsid w:val="00925D8E"/>
    <w:rsid w:val="00937E98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1602"/>
    <w:rsid w:val="00A34E83"/>
    <w:rsid w:val="00A35956"/>
    <w:rsid w:val="00A36E13"/>
    <w:rsid w:val="00A44999"/>
    <w:rsid w:val="00A45F2C"/>
    <w:rsid w:val="00A47AA3"/>
    <w:rsid w:val="00A51D62"/>
    <w:rsid w:val="00A540BB"/>
    <w:rsid w:val="00A57C9E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E4177"/>
    <w:rsid w:val="00AF79E1"/>
    <w:rsid w:val="00B06787"/>
    <w:rsid w:val="00B06EB8"/>
    <w:rsid w:val="00B072F2"/>
    <w:rsid w:val="00B149C5"/>
    <w:rsid w:val="00B14A95"/>
    <w:rsid w:val="00B30CC6"/>
    <w:rsid w:val="00B32B99"/>
    <w:rsid w:val="00B371AD"/>
    <w:rsid w:val="00B47F28"/>
    <w:rsid w:val="00B50DF1"/>
    <w:rsid w:val="00B60969"/>
    <w:rsid w:val="00B74228"/>
    <w:rsid w:val="00B75B5A"/>
    <w:rsid w:val="00B76025"/>
    <w:rsid w:val="00B84B56"/>
    <w:rsid w:val="00BA35B6"/>
    <w:rsid w:val="00BA58CF"/>
    <w:rsid w:val="00BA62F7"/>
    <w:rsid w:val="00BA7099"/>
    <w:rsid w:val="00BB4194"/>
    <w:rsid w:val="00BE1CA7"/>
    <w:rsid w:val="00BE2302"/>
    <w:rsid w:val="00C03CCD"/>
    <w:rsid w:val="00C04801"/>
    <w:rsid w:val="00C10597"/>
    <w:rsid w:val="00C24A6E"/>
    <w:rsid w:val="00C3429F"/>
    <w:rsid w:val="00C3645A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DF7978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CF538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7502F"/>
    <w:rsid w:val="000924FF"/>
    <w:rsid w:val="000E2A5C"/>
    <w:rsid w:val="001044E6"/>
    <w:rsid w:val="001303A1"/>
    <w:rsid w:val="001B2BC7"/>
    <w:rsid w:val="001C4BEC"/>
    <w:rsid w:val="001F478C"/>
    <w:rsid w:val="002B4F35"/>
    <w:rsid w:val="002B7504"/>
    <w:rsid w:val="002D2FEC"/>
    <w:rsid w:val="00316132"/>
    <w:rsid w:val="003405E5"/>
    <w:rsid w:val="00347E6D"/>
    <w:rsid w:val="00372DB3"/>
    <w:rsid w:val="003C49AE"/>
    <w:rsid w:val="003D4FEF"/>
    <w:rsid w:val="004167DB"/>
    <w:rsid w:val="004216EE"/>
    <w:rsid w:val="004262C4"/>
    <w:rsid w:val="00491ED2"/>
    <w:rsid w:val="004A4E4E"/>
    <w:rsid w:val="005929E3"/>
    <w:rsid w:val="005E63D4"/>
    <w:rsid w:val="005F5FBD"/>
    <w:rsid w:val="00627304"/>
    <w:rsid w:val="00685029"/>
    <w:rsid w:val="006950D9"/>
    <w:rsid w:val="006C2433"/>
    <w:rsid w:val="00764FD1"/>
    <w:rsid w:val="007920C7"/>
    <w:rsid w:val="00827DF2"/>
    <w:rsid w:val="00831160"/>
    <w:rsid w:val="00884C65"/>
    <w:rsid w:val="008A2D68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CF39EA"/>
    <w:rsid w:val="00D1490D"/>
    <w:rsid w:val="00D723BA"/>
    <w:rsid w:val="00E0285E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1459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133</cp:revision>
  <cp:lastPrinted>2024-04-24T10:55:00Z</cp:lastPrinted>
  <dcterms:created xsi:type="dcterms:W3CDTF">2021-02-25T07:49:00Z</dcterms:created>
  <dcterms:modified xsi:type="dcterms:W3CDTF">2024-04-25T10:47:00Z</dcterms:modified>
</cp:coreProperties>
</file>