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E113E">
        <w:rPr>
          <w:rFonts w:cs="Times New Roman"/>
          <w:szCs w:val="28"/>
        </w:rPr>
        <w:t>24</w:t>
      </w:r>
      <w:r w:rsidR="003224F1" w:rsidRPr="00854D0C">
        <w:rPr>
          <w:rFonts w:cs="Times New Roman"/>
          <w:szCs w:val="28"/>
        </w:rPr>
        <w:t xml:space="preserve"> </w:t>
      </w:r>
      <w:r w:rsidR="002E113E">
        <w:rPr>
          <w:rFonts w:cs="Times New Roman"/>
          <w:szCs w:val="28"/>
        </w:rPr>
        <w:t>апреля</w:t>
      </w:r>
      <w:r w:rsidR="00782A60">
        <w:rPr>
          <w:rFonts w:cs="Times New Roman"/>
          <w:szCs w:val="28"/>
        </w:rPr>
        <w:t xml:space="preserve"> 2024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D3170" w:rsidRDefault="009D317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553-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Pr="002D57BB" w:rsidRDefault="00F4205F" w:rsidP="002E113E">
      <w:pPr>
        <w:tabs>
          <w:tab w:val="left" w:pos="1134"/>
        </w:tabs>
        <w:rPr>
          <w:szCs w:val="28"/>
          <w:lang w:val="x-none"/>
        </w:rPr>
      </w:pPr>
    </w:p>
    <w:p w:rsidR="00555DCC" w:rsidRPr="00555DCC" w:rsidRDefault="00555DCC" w:rsidP="00555DCC">
      <w:pPr>
        <w:widowControl w:val="0"/>
        <w:autoSpaceDE w:val="0"/>
        <w:autoSpaceDN w:val="0"/>
        <w:ind w:right="5101"/>
        <w:rPr>
          <w:rFonts w:eastAsia="Times New Roman" w:cs="Times New Roman"/>
          <w:bCs/>
          <w:szCs w:val="28"/>
        </w:rPr>
      </w:pPr>
      <w:r w:rsidRPr="00555DCC">
        <w:rPr>
          <w:rFonts w:eastAsia="Times New Roman" w:cs="Times New Roman"/>
          <w:szCs w:val="28"/>
        </w:rPr>
        <w:t xml:space="preserve">О дополнительной мере социальной поддержки </w:t>
      </w:r>
      <w:r w:rsidRPr="00555DCC">
        <w:rPr>
          <w:rFonts w:eastAsia="Times New Roman" w:cs="Times New Roman"/>
          <w:bCs/>
          <w:szCs w:val="28"/>
        </w:rPr>
        <w:t xml:space="preserve">участников специальной военной операции </w:t>
      </w:r>
    </w:p>
    <w:p w:rsidR="00555DCC" w:rsidRPr="00555DCC" w:rsidRDefault="00555DCC" w:rsidP="00555DCC">
      <w:pPr>
        <w:widowControl w:val="0"/>
        <w:autoSpaceDE w:val="0"/>
        <w:autoSpaceDN w:val="0"/>
        <w:ind w:firstLine="567"/>
        <w:rPr>
          <w:rFonts w:eastAsia="Times New Roman" w:cs="Times New Roman"/>
          <w:szCs w:val="28"/>
        </w:rPr>
      </w:pPr>
    </w:p>
    <w:p w:rsidR="00555DCC" w:rsidRDefault="00555DCC" w:rsidP="00555DCC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 w:rsidRPr="00555DCC">
        <w:rPr>
          <w:rFonts w:eastAsia="Times New Roman" w:cs="Times New Roman"/>
          <w:szCs w:val="28"/>
        </w:rPr>
        <w:t xml:space="preserve">В соответствии с частью 5 статьи 20 Федерального закона от 06.10.2003 </w:t>
      </w:r>
      <w:r w:rsidRPr="00555DCC">
        <w:rPr>
          <w:rFonts w:eastAsia="Times New Roman" w:cs="Times New Roman"/>
          <w:szCs w:val="28"/>
        </w:rPr>
        <w:br/>
        <w:t>№</w:t>
      </w:r>
      <w:r w:rsidR="00B37407">
        <w:rPr>
          <w:rFonts w:eastAsia="Times New Roman" w:cs="Times New Roman"/>
          <w:szCs w:val="28"/>
        </w:rPr>
        <w:t xml:space="preserve"> </w:t>
      </w:r>
      <w:r w:rsidRPr="00555DCC">
        <w:rPr>
          <w:rFonts w:eastAsia="Times New Roman" w:cs="Times New Roman"/>
          <w:szCs w:val="28"/>
        </w:rPr>
        <w:t xml:space="preserve">131-ФЗ «Об общих принципах организации местного самоуправления </w:t>
      </w:r>
      <w:r w:rsidRPr="00555DCC">
        <w:rPr>
          <w:rFonts w:eastAsia="Times New Roman" w:cs="Times New Roman"/>
          <w:szCs w:val="28"/>
        </w:rPr>
        <w:br/>
        <w:t>в Российской Федерации», подпунктом 48 пункта 2 статьи 31 Устава муниципального образования городской округ Сургут Ханты-Мансийского автономного округа – Югры, в целях обеспечения принятия мер поддержки участников специальной вое</w:t>
      </w:r>
      <w:r w:rsidR="00B37407">
        <w:rPr>
          <w:rFonts w:eastAsia="Times New Roman" w:cs="Times New Roman"/>
          <w:szCs w:val="28"/>
        </w:rPr>
        <w:t>нной операции Дума города РЕШИЛА</w:t>
      </w:r>
      <w:r w:rsidRPr="00555DCC">
        <w:rPr>
          <w:rFonts w:eastAsia="Times New Roman" w:cs="Times New Roman"/>
          <w:szCs w:val="28"/>
        </w:rPr>
        <w:t>:</w:t>
      </w:r>
    </w:p>
    <w:p w:rsidR="00555DCC" w:rsidRDefault="00555DCC" w:rsidP="00555DCC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</w:p>
    <w:p w:rsidR="00555DCC" w:rsidRDefault="00B37407" w:rsidP="00555DCC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1.  </w:t>
      </w:r>
      <w:r w:rsidR="00555DCC" w:rsidRPr="00555DCC">
        <w:rPr>
          <w:rFonts w:eastAsia="Times New Roman" w:cs="Times New Roman"/>
          <w:szCs w:val="28"/>
        </w:rPr>
        <w:t xml:space="preserve">Установить за счёт средств местного бюджета дополнительную меру социальной поддержки гражданам, направленным для выполнения задач </w:t>
      </w:r>
      <w:r>
        <w:rPr>
          <w:rFonts w:eastAsia="Times New Roman" w:cs="Times New Roman"/>
          <w:szCs w:val="28"/>
        </w:rPr>
        <w:br/>
      </w:r>
      <w:r w:rsidR="00555DCC" w:rsidRPr="00555DCC">
        <w:rPr>
          <w:rFonts w:eastAsia="Times New Roman" w:cs="Times New Roman"/>
          <w:szCs w:val="28"/>
        </w:rPr>
        <w:t xml:space="preserve">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в виде предоставления на охраняемой стоянке </w:t>
      </w:r>
      <w:r>
        <w:rPr>
          <w:rFonts w:eastAsia="Times New Roman" w:cs="Times New Roman"/>
          <w:szCs w:val="28"/>
        </w:rPr>
        <w:br/>
      </w:r>
      <w:r w:rsidR="00555DCC" w:rsidRPr="00555DCC">
        <w:rPr>
          <w:rFonts w:eastAsia="Times New Roman" w:cs="Times New Roman"/>
          <w:szCs w:val="28"/>
        </w:rPr>
        <w:t>с ограничением доступа посторонних лиц парковочного места для размещения одного транспортного средства, находящегося в собственности участника специальной военной операции, на безвозмездной основе.</w:t>
      </w:r>
    </w:p>
    <w:p w:rsidR="00555DCC" w:rsidRDefault="00B37407" w:rsidP="00555DCC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2.  </w:t>
      </w:r>
      <w:r w:rsidR="00555DCC" w:rsidRPr="00555DCC">
        <w:rPr>
          <w:rFonts w:eastAsia="Times New Roman" w:cs="Times New Roman"/>
          <w:szCs w:val="28"/>
        </w:rPr>
        <w:t xml:space="preserve">Установить, что дополнительная мера социальной поддержки, предусмотренная частью 1 настоящего решения, осуществляется в отношении граждан Российской Федерации, имеющих регистрацию по месту жительства (пребывания) в городе Сургуте, из числа призванных на военную службу </w:t>
      </w:r>
      <w:r w:rsidR="00555DCC" w:rsidRPr="00555DCC">
        <w:rPr>
          <w:rFonts w:eastAsia="Times New Roman" w:cs="Times New Roman"/>
          <w:szCs w:val="28"/>
        </w:rPr>
        <w:br/>
        <w:t xml:space="preserve">по мобилизации или заключивших в соответствии с пунктом 7 </w:t>
      </w:r>
      <w:r>
        <w:rPr>
          <w:rFonts w:eastAsia="Times New Roman" w:cs="Times New Roman"/>
          <w:szCs w:val="28"/>
        </w:rPr>
        <w:br/>
      </w:r>
      <w:r w:rsidR="00555DCC" w:rsidRPr="00555DCC">
        <w:rPr>
          <w:rFonts w:eastAsia="Times New Roman" w:cs="Times New Roman"/>
          <w:szCs w:val="28"/>
        </w:rPr>
        <w:t>статьи 38 Федерального закона от 28.03.1998 № 53-ФЗ «О воинской обязанности и военной службе» контракт о прохождени</w:t>
      </w:r>
      <w:r>
        <w:rPr>
          <w:rFonts w:eastAsia="Times New Roman" w:cs="Times New Roman"/>
          <w:szCs w:val="28"/>
        </w:rPr>
        <w:t xml:space="preserve">и военной службы либо контракт </w:t>
      </w:r>
      <w:r w:rsidR="00555DCC" w:rsidRPr="00555DCC">
        <w:rPr>
          <w:rFonts w:eastAsia="Times New Roman" w:cs="Times New Roman"/>
          <w:szCs w:val="28"/>
        </w:rPr>
        <w:t>о добровольном содействии в выполнении задач, возложенных на Вооруженные Силы Российской Федерации.</w:t>
      </w:r>
    </w:p>
    <w:p w:rsidR="00555DCC" w:rsidRDefault="00B37407" w:rsidP="00555DCC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3.  </w:t>
      </w:r>
      <w:r w:rsidR="00555DCC" w:rsidRPr="00555DCC">
        <w:rPr>
          <w:rFonts w:eastAsia="Times New Roman" w:cs="Times New Roman"/>
          <w:szCs w:val="28"/>
        </w:rPr>
        <w:t xml:space="preserve">Администрации города разработать порядок предоставления дополнительной меры социальной поддержки, предусмотренной </w:t>
      </w:r>
      <w:r>
        <w:rPr>
          <w:rFonts w:eastAsia="Times New Roman" w:cs="Times New Roman"/>
          <w:szCs w:val="28"/>
        </w:rPr>
        <w:br/>
      </w:r>
      <w:r w:rsidR="00555DCC" w:rsidRPr="00555DCC">
        <w:rPr>
          <w:rFonts w:eastAsia="Times New Roman" w:cs="Times New Roman"/>
          <w:szCs w:val="28"/>
        </w:rPr>
        <w:t>частью 1 настоящего решения, и обеспечить её финансирование.</w:t>
      </w:r>
    </w:p>
    <w:p w:rsidR="00B37407" w:rsidRDefault="00B37407" w:rsidP="00555DCC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</w:p>
    <w:p w:rsidR="00555DCC" w:rsidRPr="00555DCC" w:rsidRDefault="00B37407" w:rsidP="00555DCC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4.  </w:t>
      </w:r>
      <w:r w:rsidR="00555DCC" w:rsidRPr="00555DCC">
        <w:rPr>
          <w:rFonts w:eastAsia="Times New Roman" w:cs="Times New Roman"/>
          <w:szCs w:val="28"/>
        </w:rPr>
        <w:t>Настоящее решение вступает в силу после его официального опубликования.</w:t>
      </w:r>
    </w:p>
    <w:p w:rsidR="000654E8" w:rsidRPr="00BF524F" w:rsidRDefault="00BF524F" w:rsidP="00BF524F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5. </w:t>
      </w:r>
      <w:r>
        <w:rPr>
          <w:rFonts w:eastAsia="Times New Roman" w:cs="Times New Roman"/>
          <w:szCs w:val="28"/>
          <w:lang w:val="en-US"/>
        </w:rPr>
        <w:t> </w:t>
      </w:r>
      <w:r w:rsidR="00B37407" w:rsidRPr="00BF524F">
        <w:rPr>
          <w:rFonts w:eastAsia="Times New Roman" w:cs="Times New Roman"/>
          <w:szCs w:val="28"/>
        </w:rPr>
        <w:t xml:space="preserve">Контроль за выполнением настоящего решения возложить </w:t>
      </w:r>
      <w:r>
        <w:rPr>
          <w:rFonts w:eastAsia="Times New Roman" w:cs="Times New Roman"/>
          <w:szCs w:val="28"/>
        </w:rPr>
        <w:br/>
      </w:r>
      <w:r w:rsidR="00B37407" w:rsidRPr="00BF524F">
        <w:rPr>
          <w:rFonts w:eastAsia="Times New Roman" w:cs="Times New Roman"/>
          <w:szCs w:val="28"/>
        </w:rPr>
        <w:t xml:space="preserve">на Председателя Думы города, председателя постоянного комитета Думы города по бюджету, налогам, финансам и имуществу </w:t>
      </w:r>
      <w:proofErr w:type="spellStart"/>
      <w:r w:rsidR="00B37407" w:rsidRPr="00BF524F">
        <w:rPr>
          <w:rFonts w:eastAsia="Times New Roman" w:cs="Times New Roman"/>
          <w:szCs w:val="28"/>
        </w:rPr>
        <w:t>Слепова</w:t>
      </w:r>
      <w:proofErr w:type="spellEnd"/>
      <w:r w:rsidR="00B37407" w:rsidRPr="00BF524F">
        <w:rPr>
          <w:rFonts w:eastAsia="Times New Roman" w:cs="Times New Roman"/>
          <w:szCs w:val="28"/>
        </w:rPr>
        <w:t xml:space="preserve"> М.Н.</w:t>
      </w:r>
    </w:p>
    <w:p w:rsidR="00B37407" w:rsidRPr="000654E8" w:rsidRDefault="00B37407" w:rsidP="00BF524F">
      <w:pPr>
        <w:widowControl w:val="0"/>
        <w:autoSpaceDE w:val="0"/>
        <w:autoSpaceDN w:val="0"/>
        <w:rPr>
          <w:rFonts w:eastAsia="Times New Roman" w:cs="Times New Roman"/>
          <w:szCs w:val="28"/>
        </w:rPr>
      </w:pPr>
    </w:p>
    <w:p w:rsidR="002E113E" w:rsidRPr="00223A2A" w:rsidRDefault="002E113E" w:rsidP="002E113E">
      <w:pPr>
        <w:tabs>
          <w:tab w:val="left" w:pos="1134"/>
        </w:tabs>
        <w:ind w:firstLine="709"/>
        <w:rPr>
          <w:szCs w:val="28"/>
        </w:rPr>
      </w:pPr>
    </w:p>
    <w:p w:rsidR="006302DF" w:rsidRPr="00223A2A" w:rsidRDefault="006302DF" w:rsidP="007846C1">
      <w:pPr>
        <w:tabs>
          <w:tab w:val="left" w:pos="1134"/>
        </w:tabs>
        <w:ind w:firstLine="708"/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91"/>
        <w:gridCol w:w="4707"/>
      </w:tblGrid>
      <w:tr w:rsidR="007846C1" w:rsidRPr="00E608C6" w:rsidTr="00E83B69">
        <w:trPr>
          <w:trHeight w:val="1697"/>
        </w:trPr>
        <w:tc>
          <w:tcPr>
            <w:tcW w:w="4791" w:type="dxa"/>
          </w:tcPr>
          <w:p w:rsidR="007846C1" w:rsidRPr="00E608C6" w:rsidRDefault="007823CF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Председателя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23CF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А.И.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D3170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707" w:type="dxa"/>
          </w:tcPr>
          <w:p w:rsidR="007846C1" w:rsidRPr="00E608C6" w:rsidRDefault="00E83B69" w:rsidP="00E13D2D">
            <w:pPr>
              <w:ind w:right="-258" w:firstLine="482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Главы</w:t>
            </w:r>
            <w:r w:rsidR="007846C1" w:rsidRPr="00E608C6">
              <w:rPr>
                <w:rFonts w:eastAsia="Calibri"/>
                <w:szCs w:val="28"/>
              </w:rPr>
              <w:t xml:space="preserve">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83B69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Л.М. Батракова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D3170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B37407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DA" w:rsidRDefault="00945CDA" w:rsidP="006757BB">
      <w:r>
        <w:separator/>
      </w:r>
    </w:p>
  </w:endnote>
  <w:endnote w:type="continuationSeparator" w:id="0">
    <w:p w:rsidR="00945CDA" w:rsidRDefault="00945CD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DA" w:rsidRDefault="00945CDA" w:rsidP="006757BB">
      <w:r>
        <w:separator/>
      </w:r>
    </w:p>
  </w:footnote>
  <w:footnote w:type="continuationSeparator" w:id="0">
    <w:p w:rsidR="00945CDA" w:rsidRDefault="00945CD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D317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9D3170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14D6"/>
    <w:multiLevelType w:val="hybridMultilevel"/>
    <w:tmpl w:val="72689364"/>
    <w:lvl w:ilvl="0" w:tplc="1E561650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654E8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3A2A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D57BB"/>
    <w:rsid w:val="002E113E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774C1"/>
    <w:rsid w:val="004876C1"/>
    <w:rsid w:val="004C4E88"/>
    <w:rsid w:val="004E4ED8"/>
    <w:rsid w:val="004E79FC"/>
    <w:rsid w:val="004F34CD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55DCC"/>
    <w:rsid w:val="0056401D"/>
    <w:rsid w:val="00564873"/>
    <w:rsid w:val="005836E5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C693A"/>
    <w:rsid w:val="006D794C"/>
    <w:rsid w:val="006F5A64"/>
    <w:rsid w:val="00703DFF"/>
    <w:rsid w:val="007059EF"/>
    <w:rsid w:val="0071370F"/>
    <w:rsid w:val="007579F0"/>
    <w:rsid w:val="00765012"/>
    <w:rsid w:val="007823CF"/>
    <w:rsid w:val="00782A60"/>
    <w:rsid w:val="007846C1"/>
    <w:rsid w:val="007A0896"/>
    <w:rsid w:val="007A6477"/>
    <w:rsid w:val="007A7339"/>
    <w:rsid w:val="007D2B57"/>
    <w:rsid w:val="007D6A51"/>
    <w:rsid w:val="007E038C"/>
    <w:rsid w:val="007E4424"/>
    <w:rsid w:val="007F5B20"/>
    <w:rsid w:val="008009E7"/>
    <w:rsid w:val="00803407"/>
    <w:rsid w:val="0081348C"/>
    <w:rsid w:val="00813E66"/>
    <w:rsid w:val="008419B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45CDA"/>
    <w:rsid w:val="00957282"/>
    <w:rsid w:val="00963601"/>
    <w:rsid w:val="0096525F"/>
    <w:rsid w:val="0096607A"/>
    <w:rsid w:val="00973CD5"/>
    <w:rsid w:val="0098622B"/>
    <w:rsid w:val="00987D20"/>
    <w:rsid w:val="009A1C08"/>
    <w:rsid w:val="009B65D8"/>
    <w:rsid w:val="009C2B54"/>
    <w:rsid w:val="009D3170"/>
    <w:rsid w:val="009D677F"/>
    <w:rsid w:val="00A04CF4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37407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BF524F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52C82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644C7"/>
    <w:rsid w:val="00E71A13"/>
    <w:rsid w:val="00E75A5B"/>
    <w:rsid w:val="00E8136C"/>
    <w:rsid w:val="00E83964"/>
    <w:rsid w:val="00E83B69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C6E"/>
    <w:rsid w:val="00F64DEF"/>
    <w:rsid w:val="00F70A3F"/>
    <w:rsid w:val="00F7430C"/>
    <w:rsid w:val="00F8051B"/>
    <w:rsid w:val="00F826C2"/>
    <w:rsid w:val="00FA1199"/>
    <w:rsid w:val="00FA4115"/>
    <w:rsid w:val="00FB115C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CDE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2F0837"/>
    <w:rsid w:val="00316132"/>
    <w:rsid w:val="00320653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6F1B79"/>
    <w:rsid w:val="007920C7"/>
    <w:rsid w:val="007C1A0D"/>
    <w:rsid w:val="008219FF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A3090"/>
    <w:rsid w:val="00AE5F75"/>
    <w:rsid w:val="00AE610D"/>
    <w:rsid w:val="00B11041"/>
    <w:rsid w:val="00B16CF7"/>
    <w:rsid w:val="00B610D6"/>
    <w:rsid w:val="00C17ABD"/>
    <w:rsid w:val="00CD6F2A"/>
    <w:rsid w:val="00D1490D"/>
    <w:rsid w:val="00DD2F6D"/>
    <w:rsid w:val="00E10911"/>
    <w:rsid w:val="00E9192E"/>
    <w:rsid w:val="00EA2F21"/>
    <w:rsid w:val="00EB36BD"/>
    <w:rsid w:val="00EC2E6A"/>
    <w:rsid w:val="00ED08DF"/>
    <w:rsid w:val="00EE1EB9"/>
    <w:rsid w:val="00F5457A"/>
    <w:rsid w:val="00FB00C1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832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2024-04-19T12:09:00Z</cp:lastPrinted>
  <dcterms:created xsi:type="dcterms:W3CDTF">2021-02-25T07:49:00Z</dcterms:created>
  <dcterms:modified xsi:type="dcterms:W3CDTF">2024-04-25T10:45:00Z</dcterms:modified>
</cp:coreProperties>
</file>