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E46619">
        <w:rPr>
          <w:rFonts w:eastAsia="Calibri"/>
          <w:szCs w:val="28"/>
        </w:rPr>
        <w:t xml:space="preserve">28 февраля </w:t>
      </w:r>
      <w:r w:rsidR="00244B5C" w:rsidRPr="006D794C">
        <w:rPr>
          <w:rFonts w:cs="Times New Roman"/>
          <w:szCs w:val="28"/>
        </w:rPr>
        <w:t>202</w:t>
      </w:r>
      <w:r w:rsidR="00E46619">
        <w:rPr>
          <w:rFonts w:cs="Times New Roman"/>
          <w:szCs w:val="28"/>
        </w:rPr>
        <w:t xml:space="preserve">4 </w:t>
      </w:r>
      <w:r w:rsidR="00E510F6" w:rsidRPr="006D794C">
        <w:rPr>
          <w:rFonts w:cs="Times New Roman"/>
          <w:szCs w:val="28"/>
        </w:rPr>
        <w:t>г</w:t>
      </w:r>
      <w:r w:rsidR="00F35FCF" w:rsidRPr="006D794C">
        <w:rPr>
          <w:rFonts w:cs="Times New Roman"/>
          <w:szCs w:val="28"/>
        </w:rPr>
        <w:t>ода</w:t>
      </w:r>
    </w:p>
    <w:p w:rsidR="00A47AA3" w:rsidRPr="002001A5" w:rsidRDefault="002001A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CF272E" w:rsidRPr="00854C5E" w:rsidRDefault="00CF272E" w:rsidP="00CF272E">
      <w:pPr>
        <w:autoSpaceDE w:val="0"/>
        <w:autoSpaceDN w:val="0"/>
        <w:adjustRightInd w:val="0"/>
        <w:ind w:right="5668"/>
        <w:rPr>
          <w:rFonts w:eastAsia="Times New Roman" w:cs="Times New Roman"/>
          <w:szCs w:val="28"/>
          <w:lang w:eastAsia="ru-RU"/>
        </w:rPr>
      </w:pPr>
      <w:r w:rsidRPr="00854C5E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854C5E">
        <w:rPr>
          <w:rFonts w:eastAsia="Times New Roman" w:cs="Times New Roman"/>
          <w:szCs w:val="28"/>
          <w:lang w:eastAsia="ru-RU"/>
        </w:rPr>
        <w:t xml:space="preserve">в решение Думы города </w:t>
      </w:r>
      <w:r>
        <w:rPr>
          <w:rFonts w:eastAsia="Times New Roman" w:cs="Times New Roman"/>
          <w:szCs w:val="28"/>
          <w:lang w:eastAsia="ru-RU"/>
        </w:rPr>
        <w:br/>
      </w:r>
      <w:r w:rsidRPr="00854C5E">
        <w:rPr>
          <w:rFonts w:eastAsia="Times New Roman" w:cs="Times New Roman"/>
          <w:szCs w:val="28"/>
          <w:lang w:eastAsia="ru-RU"/>
        </w:rPr>
        <w:t>от 28.03.2008 № 358-</w:t>
      </w:r>
      <w:r w:rsidRPr="00854C5E">
        <w:rPr>
          <w:rFonts w:eastAsia="Times New Roman" w:cs="Times New Roman"/>
          <w:szCs w:val="28"/>
          <w:lang w:val="en-US" w:eastAsia="ru-RU"/>
        </w:rPr>
        <w:t>IV</w:t>
      </w:r>
      <w:r w:rsidRPr="00854C5E">
        <w:rPr>
          <w:rFonts w:eastAsia="Times New Roman" w:cs="Times New Roman"/>
          <w:szCs w:val="28"/>
          <w:lang w:eastAsia="ru-RU"/>
        </w:rPr>
        <w:t xml:space="preserve"> ДГ </w:t>
      </w:r>
      <w:r>
        <w:rPr>
          <w:rFonts w:eastAsia="Times New Roman" w:cs="Times New Roman"/>
          <w:szCs w:val="28"/>
          <w:lang w:eastAsia="ru-RU"/>
        </w:rPr>
        <w:br/>
      </w:r>
      <w:r w:rsidRPr="00854C5E">
        <w:rPr>
          <w:rFonts w:eastAsia="Times New Roman" w:cs="Times New Roman"/>
          <w:szCs w:val="28"/>
          <w:lang w:eastAsia="ru-RU"/>
        </w:rPr>
        <w:t>«О Положении о бюджетном процессе в городском округе Сургут Ханты-Мансийского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4C5E">
        <w:rPr>
          <w:rFonts w:eastAsia="Times New Roman" w:cs="Times New Roman"/>
          <w:szCs w:val="28"/>
          <w:lang w:eastAsia="ru-RU"/>
        </w:rPr>
        <w:t>автономного 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854C5E">
        <w:rPr>
          <w:rFonts w:eastAsia="Times New Roman" w:cs="Times New Roman"/>
          <w:szCs w:val="28"/>
          <w:lang w:eastAsia="ru-RU"/>
        </w:rPr>
        <w:t>Югры»</w:t>
      </w:r>
    </w:p>
    <w:p w:rsidR="00CF272E" w:rsidRPr="00854C5E" w:rsidRDefault="00CF272E" w:rsidP="00CF272E">
      <w:pPr>
        <w:autoSpaceDE w:val="0"/>
        <w:autoSpaceDN w:val="0"/>
        <w:adjustRightInd w:val="0"/>
        <w:ind w:right="-81"/>
        <w:jc w:val="left"/>
        <w:rPr>
          <w:rFonts w:eastAsia="Times New Roman" w:cs="Times New Roman"/>
          <w:szCs w:val="28"/>
          <w:lang w:eastAsia="ru-RU"/>
        </w:rPr>
      </w:pPr>
    </w:p>
    <w:p w:rsidR="00CF272E" w:rsidRDefault="00CF272E" w:rsidP="00CF272E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854C5E">
        <w:rPr>
          <w:rFonts w:eastAsia="Times New Roman" w:cs="Times New Roman"/>
          <w:szCs w:val="28"/>
          <w:lang w:eastAsia="ru-RU"/>
        </w:rPr>
        <w:t xml:space="preserve">В целях регулирования бюджетного процесса, в соответствии </w:t>
      </w:r>
      <w:r>
        <w:rPr>
          <w:rFonts w:eastAsia="Times New Roman" w:cs="Times New Roman"/>
          <w:szCs w:val="28"/>
          <w:lang w:eastAsia="ru-RU"/>
        </w:rPr>
        <w:br/>
      </w:r>
      <w:r w:rsidRPr="00854C5E">
        <w:rPr>
          <w:rFonts w:eastAsia="Times New Roman" w:cs="Times New Roman"/>
          <w:szCs w:val="28"/>
          <w:lang w:eastAsia="ru-RU"/>
        </w:rPr>
        <w:t>с Бюджетным кодексом Российской Федерации Дума города РЕШИЛА:</w:t>
      </w:r>
    </w:p>
    <w:p w:rsidR="00CF272E" w:rsidRPr="00854C5E" w:rsidRDefault="00CF272E" w:rsidP="00CF272E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:rsidR="00CF272E" w:rsidRPr="004E3C75" w:rsidRDefault="00CF272E" w:rsidP="00561DD5">
      <w:pPr>
        <w:tabs>
          <w:tab w:val="left" w:pos="851"/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1.</w:t>
      </w:r>
      <w:r w:rsidR="00561DD5">
        <w:rPr>
          <w:rFonts w:eastAsia="Times New Roman" w:cs="Times New Roman"/>
          <w:szCs w:val="28"/>
          <w:lang w:eastAsia="ru-RU"/>
        </w:rPr>
        <w:tab/>
      </w:r>
      <w:r w:rsidRPr="004E3C75">
        <w:rPr>
          <w:rFonts w:eastAsia="Times New Roman" w:cs="Times New Roman"/>
          <w:szCs w:val="28"/>
          <w:lang w:eastAsia="ru-RU"/>
        </w:rPr>
        <w:t xml:space="preserve">Внести в решение Думы города от 28.03.2008 № 358-IV ДГ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 xml:space="preserve">«О Положении о бюджетном процессе в городском округе Сургут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Югры» (в редакции от 20.12.2023 № 484-VII ДГ) следующие изменения: 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1) часть 4 статьи 10 приложения к решению изложить в следующей редакции: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«4. Для рассмотрения проекта решения Думы города о бюджете города проводятся заседание постоянного комитета Думы города по бюджету, налогам, финансам и имуществу и депутатские слушания.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На заседании постоянного комитета Думы города по бюджету, налогам, финансам и имуществу и/или депутатских слушаниях заслушиваются: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1) информация Администрации города о характеристиках проекта бюджета города;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2) информация главных администраторов доходов бюджета города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 xml:space="preserve">и главных администраторов источников финансирования дефицита бюджета города, являющихся органами местного самоуправления, органами Администрации города, о прогнозных показателях администрируемых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ими доходов и источников финансирования дефицита бюджета города;</w:t>
      </w:r>
    </w:p>
    <w:p w:rsidR="00B649CC" w:rsidRDefault="00CF272E" w:rsidP="00CF272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3) информация главных распорядителей бюджетных средств о: </w:t>
      </w:r>
    </w:p>
    <w:p w:rsidR="00CF272E" w:rsidRPr="004E3C75" w:rsidRDefault="00B649CC" w:rsidP="00CF272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="00CF272E" w:rsidRPr="004E3C75">
        <w:rPr>
          <w:rFonts w:eastAsia="Times New Roman" w:cs="Times New Roman"/>
          <w:szCs w:val="28"/>
          <w:lang w:eastAsia="ru-RU"/>
        </w:rPr>
        <w:t>аспределении бюджетных ассигнований на реализацию муниципальных программ (непрограммных направлений деятельности);</w:t>
      </w:r>
    </w:p>
    <w:p w:rsidR="00CF272E" w:rsidRPr="004E3C75" w:rsidRDefault="00CF272E" w:rsidP="00CF272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планируемых показателях деятельности главных распорядителей </w:t>
      </w:r>
      <w:r w:rsidRPr="004E3C75">
        <w:rPr>
          <w:rFonts w:eastAsia="Times New Roman" w:cs="Times New Roman"/>
          <w:szCs w:val="28"/>
          <w:lang w:eastAsia="ru-RU"/>
        </w:rPr>
        <w:lastRenderedPageBreak/>
        <w:t>бюджетных средств в установленной сфере (отрасли);</w:t>
      </w:r>
    </w:p>
    <w:p w:rsidR="00CF272E" w:rsidRPr="004E3C75" w:rsidRDefault="00CF272E" w:rsidP="00CF272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4) заключение Контрольно-счетной палаты города на проект решения Думы города о бюджете города.</w:t>
      </w:r>
    </w:p>
    <w:p w:rsidR="00CF272E" w:rsidRPr="004E3C75" w:rsidRDefault="00CF272E" w:rsidP="00CF272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На депутатских слушаниях заслушивается заключение постоянного комитета Думы города по бюджету, налогам, финансам и имуществу с учётом предложений и замечаний депутатов Думы города по проекту решения Думы города о бюджете города.</w:t>
      </w:r>
    </w:p>
    <w:p w:rsidR="00CF272E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На заседании постоянного комитета Думы города </w:t>
      </w:r>
      <w:r>
        <w:rPr>
          <w:rFonts w:eastAsia="Times New Roman" w:cs="Times New Roman"/>
          <w:szCs w:val="28"/>
          <w:lang w:eastAsia="ru-RU"/>
        </w:rPr>
        <w:t>п</w:t>
      </w:r>
      <w:r w:rsidRPr="004E3C75">
        <w:rPr>
          <w:rFonts w:eastAsia="Times New Roman" w:cs="Times New Roman"/>
          <w:szCs w:val="28"/>
          <w:lang w:eastAsia="ru-RU"/>
        </w:rPr>
        <w:t xml:space="preserve">о бюджету, налогам, финансам и имуществу и депутатских слушаниях депутаты заслушивают должностных лиц Администрации города, главных администраторов доходов бюджета города и главных администраторов источников финансирования дефицита бюджета города, главных распорядителей бюджетных средств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по вопросам, возникшим по проекту бюджета города.»;</w:t>
      </w:r>
    </w:p>
    <w:p w:rsidR="00561DD5" w:rsidRPr="00561DD5" w:rsidRDefault="00561DD5" w:rsidP="00561DD5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61DD5">
        <w:rPr>
          <w:rFonts w:eastAsia="Times New Roman" w:cs="Times New Roman"/>
          <w:szCs w:val="28"/>
          <w:lang w:eastAsia="ru-RU"/>
        </w:rPr>
        <w:t>2) часть 7 статьи 10 приложения к решению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61DD5" w:rsidRPr="004E3C75" w:rsidRDefault="00561DD5" w:rsidP="00561DD5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561DD5">
        <w:rPr>
          <w:rFonts w:eastAsia="Times New Roman" w:cs="Times New Roman"/>
          <w:szCs w:val="28"/>
          <w:lang w:eastAsia="ru-RU"/>
        </w:rPr>
        <w:t>«7. Рассмотрение проекта решения Думы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61DD5">
        <w:rPr>
          <w:rFonts w:eastAsia="Times New Roman" w:cs="Times New Roman"/>
          <w:szCs w:val="28"/>
          <w:lang w:eastAsia="ru-RU"/>
        </w:rPr>
        <w:t>о бюджете города осуществляется на заседании Думы города, на котором заслушиваются доклады Администрации города и Председателя Контрольно-счетной палаты города, заключение постоянного комитета Думы города по бюджету, налогам, финансам и имуществу.»;</w:t>
      </w:r>
    </w:p>
    <w:p w:rsidR="00CF272E" w:rsidRPr="004E3C75" w:rsidRDefault="00561DD5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F272E" w:rsidRPr="004E3C75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F272E" w:rsidRPr="004E3C75">
        <w:rPr>
          <w:rFonts w:eastAsia="Times New Roman" w:cs="Times New Roman"/>
          <w:szCs w:val="28"/>
          <w:lang w:eastAsia="ru-RU"/>
        </w:rPr>
        <w:t>части 7 и 8 статьи 11 приложения к решению 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«7. Для рассмотрения проекта решения Думы города о внесении изменений в решение Думы города о бюджете города проводятся заседание постоянного комитета Думы города по бюджету, налогам, финансам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и имуществу и депутатские слушания.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На заседании постоянного комитета Думы города по бюджету, налогам, финансам и имуществу и депутатских слушаниях депутаты заслушивают должностных лиц Администрации города, главных администраторов доходов бюджета города и главных администраторов источников финансирования дефицита бюджета города, главных распорядителей бюджетных средств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по вопросам, возникшим по проекту решения Думы города о внесении изменений в решение Думы города о бюджете города.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8. Рассмотрение проекта решения Думы города о внесении изменений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 xml:space="preserve">в решение Думы города о бюджете города осуществляется на заседании Думы города, на котором заслушиваются доклады Администрации города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и Председателя Контрольно-счетной палаты города, заключение постоянного комитета Думы города по бюджету, налогам, финансам и имуществу.»;</w:t>
      </w:r>
    </w:p>
    <w:p w:rsidR="00CF272E" w:rsidRPr="004E3C75" w:rsidRDefault="00561DD5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CF272E" w:rsidRPr="004E3C75">
        <w:rPr>
          <w:rFonts w:eastAsia="Times New Roman" w:cs="Times New Roman"/>
          <w:szCs w:val="28"/>
          <w:lang w:eastAsia="ru-RU"/>
        </w:rPr>
        <w:t>) часть 4 статьи 16 приложе</w:t>
      </w:r>
      <w:r w:rsidR="00892244">
        <w:rPr>
          <w:rFonts w:eastAsia="Times New Roman" w:cs="Times New Roman"/>
          <w:szCs w:val="28"/>
          <w:lang w:eastAsia="ru-RU"/>
        </w:rPr>
        <w:t xml:space="preserve">ния к решению дополнить пунктом </w:t>
      </w:r>
      <w:r w:rsidR="00CF272E" w:rsidRPr="004E3C75">
        <w:rPr>
          <w:rFonts w:eastAsia="Times New Roman" w:cs="Times New Roman"/>
          <w:szCs w:val="28"/>
          <w:lang w:eastAsia="ru-RU"/>
        </w:rPr>
        <w:t>10 следующего содержания: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«10) отчёт об исполнении бюджетных ассигнований, направленных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на предоставление из бюджета города субсидий некоммерческим организациям, не являющимся муниципальными учреждениями.»;</w:t>
      </w:r>
    </w:p>
    <w:p w:rsidR="00CF272E" w:rsidRPr="004E3C75" w:rsidRDefault="00561DD5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892244">
        <w:rPr>
          <w:rFonts w:eastAsia="Times New Roman" w:cs="Times New Roman"/>
          <w:szCs w:val="28"/>
          <w:lang w:eastAsia="ru-RU"/>
        </w:rPr>
        <w:t>)  </w:t>
      </w:r>
      <w:r w:rsidR="00CF272E" w:rsidRPr="004E3C75">
        <w:rPr>
          <w:rFonts w:eastAsia="Times New Roman" w:cs="Times New Roman"/>
          <w:szCs w:val="28"/>
          <w:lang w:eastAsia="ru-RU"/>
        </w:rPr>
        <w:t>часть 5 статьи 18 приложения к решению дополнить</w:t>
      </w:r>
      <w:r w:rsidR="00892244">
        <w:rPr>
          <w:rFonts w:eastAsia="Times New Roman" w:cs="Times New Roman"/>
          <w:szCs w:val="28"/>
          <w:lang w:eastAsia="ru-RU"/>
        </w:rPr>
        <w:t xml:space="preserve"> пунктом </w:t>
      </w:r>
      <w:r w:rsidR="00340813">
        <w:rPr>
          <w:rFonts w:eastAsia="Times New Roman" w:cs="Times New Roman"/>
          <w:szCs w:val="28"/>
          <w:lang w:eastAsia="ru-RU"/>
        </w:rPr>
        <w:t xml:space="preserve">10 </w:t>
      </w:r>
      <w:r w:rsidR="00CF272E" w:rsidRPr="004E3C75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lastRenderedPageBreak/>
        <w:t>«</w:t>
      </w:r>
      <w:r w:rsidR="00561DD5">
        <w:rPr>
          <w:rFonts w:eastAsia="Times New Roman" w:cs="Times New Roman"/>
          <w:szCs w:val="28"/>
          <w:lang w:eastAsia="ru-RU"/>
        </w:rPr>
        <w:t>10</w:t>
      </w:r>
      <w:r w:rsidRPr="004E3C75">
        <w:rPr>
          <w:rFonts w:eastAsia="Times New Roman" w:cs="Times New Roman"/>
          <w:szCs w:val="28"/>
          <w:lang w:eastAsia="ru-RU"/>
        </w:rPr>
        <w:t xml:space="preserve">) отчёт об исполнении бюджетных ассигнований, направленных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на предоставление из бюджета города субсидий некоммерческим организациям, не являющимся муниципальными учреждениями.»;</w:t>
      </w:r>
    </w:p>
    <w:p w:rsidR="00CF272E" w:rsidRPr="004E3C75" w:rsidRDefault="00561DD5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CF272E" w:rsidRPr="004E3C75">
        <w:rPr>
          <w:rFonts w:eastAsia="Times New Roman" w:cs="Times New Roman"/>
          <w:szCs w:val="28"/>
          <w:lang w:eastAsia="ru-RU"/>
        </w:rPr>
        <w:t>) части 2 и 3 статьи 19 приложения к решению изложить в следующей редакции: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«2. Для рассмотрения годового отчёта об исполнении бюджета города проводятся заседание постоянного комитета Думы города по бюджету, налогам, финансам и имуществу и депутатские слушания.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3. На заседании постоянного комитета Думы города по бюджету, налогам, финансам и имуществу и/или депутатских слушаниях заслушиваются: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1) информация Администрации города об исполнении бюджета города;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2) заключение Контрольно-счетной палаты города на годовой отчёт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об исполнении бюджета города;</w:t>
      </w:r>
    </w:p>
    <w:p w:rsidR="00CF272E" w:rsidRPr="004E3C75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>3) замечания депутатов Думы города по годовому отч</w:t>
      </w:r>
      <w:r w:rsidR="00B94D96">
        <w:rPr>
          <w:rFonts w:eastAsia="Times New Roman" w:cs="Times New Roman"/>
          <w:szCs w:val="28"/>
          <w:lang w:eastAsia="ru-RU"/>
        </w:rPr>
        <w:t>ё</w:t>
      </w:r>
      <w:r w:rsidRPr="004E3C75">
        <w:rPr>
          <w:rFonts w:eastAsia="Times New Roman" w:cs="Times New Roman"/>
          <w:szCs w:val="28"/>
          <w:lang w:eastAsia="ru-RU"/>
        </w:rPr>
        <w:t xml:space="preserve">ту об исполнении бюджета города.»; </w:t>
      </w:r>
    </w:p>
    <w:p w:rsidR="00CF272E" w:rsidRPr="004E3C75" w:rsidRDefault="00561DD5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CF272E" w:rsidRPr="004E3C75">
        <w:rPr>
          <w:rFonts w:eastAsia="Times New Roman" w:cs="Times New Roman"/>
          <w:szCs w:val="28"/>
          <w:lang w:eastAsia="ru-RU"/>
        </w:rPr>
        <w:t>) часть 5 статьи 19 приложения к решению изложить в следующей редакции:</w:t>
      </w:r>
    </w:p>
    <w:p w:rsidR="00CF272E" w:rsidRDefault="00CF272E" w:rsidP="00CF272E">
      <w:pPr>
        <w:tabs>
          <w:tab w:val="left" w:pos="851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4E3C75">
        <w:rPr>
          <w:rFonts w:eastAsia="Times New Roman" w:cs="Times New Roman"/>
          <w:szCs w:val="28"/>
          <w:lang w:eastAsia="ru-RU"/>
        </w:rPr>
        <w:t xml:space="preserve">«5. Годовой отчёт об исполнении бюджета города рассматривается </w:t>
      </w:r>
      <w:r>
        <w:rPr>
          <w:rFonts w:eastAsia="Times New Roman" w:cs="Times New Roman"/>
          <w:szCs w:val="28"/>
          <w:lang w:eastAsia="ru-RU"/>
        </w:rPr>
        <w:br/>
      </w:r>
      <w:r w:rsidRPr="004E3C75">
        <w:rPr>
          <w:rFonts w:eastAsia="Times New Roman" w:cs="Times New Roman"/>
          <w:szCs w:val="28"/>
          <w:lang w:eastAsia="ru-RU"/>
        </w:rPr>
        <w:t>на заседании Думы города, на котором заслушиваются доклады Администрации города и Председателя Контрольно-счетной палаты города, заключение постоянного комитета Думы города по бюджету, налогам, финансам и имуществу.»</w:t>
      </w:r>
      <w:r>
        <w:rPr>
          <w:rFonts w:eastAsia="Times New Roman" w:cs="Times New Roman"/>
          <w:szCs w:val="28"/>
          <w:lang w:eastAsia="ru-RU"/>
        </w:rPr>
        <w:t>.</w:t>
      </w:r>
    </w:p>
    <w:p w:rsidR="00CF272E" w:rsidRPr="00854C5E" w:rsidRDefault="00CF272E" w:rsidP="00CF272E">
      <w:pPr>
        <w:tabs>
          <w:tab w:val="left" w:pos="851"/>
          <w:tab w:val="left" w:pos="993"/>
        </w:tabs>
        <w:autoSpaceDE w:val="0"/>
        <w:autoSpaceDN w:val="0"/>
        <w:adjustRightInd w:val="0"/>
        <w:ind w:right="-81" w:firstLine="720"/>
        <w:rPr>
          <w:rFonts w:eastAsia="Times New Roman" w:cs="Times New Roman"/>
          <w:szCs w:val="28"/>
          <w:lang w:eastAsia="ru-RU"/>
        </w:rPr>
      </w:pPr>
      <w:r w:rsidRPr="00854C5E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ab/>
      </w:r>
      <w:r w:rsidRPr="00854C5E">
        <w:rPr>
          <w:rFonts w:eastAsia="Times New Roman" w:cs="Times New Roman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A27C10" w:rsidRPr="00867E60" w:rsidRDefault="00A27C10" w:rsidP="00E46619">
      <w:pPr>
        <w:widowControl w:val="0"/>
        <w:autoSpaceDE w:val="0"/>
        <w:autoSpaceDN w:val="0"/>
        <w:adjustRightInd w:val="0"/>
        <w:ind w:right="5668"/>
        <w:rPr>
          <w:rFonts w:eastAsia="Calibri" w:cs="Times New Roman"/>
          <w:szCs w:val="28"/>
        </w:rPr>
      </w:pPr>
    </w:p>
    <w:p w:rsidR="006F6A63" w:rsidRDefault="006F6A63" w:rsidP="00E46619">
      <w:pPr>
        <w:widowControl w:val="0"/>
        <w:autoSpaceDE w:val="0"/>
        <w:autoSpaceDN w:val="0"/>
        <w:adjustRightInd w:val="0"/>
        <w:rPr>
          <w:rFonts w:eastAsia="Calibri" w:cs="Times New Roman"/>
          <w:szCs w:val="28"/>
        </w:rPr>
      </w:pPr>
    </w:p>
    <w:p w:rsidR="00E46619" w:rsidRDefault="00E46619" w:rsidP="00E46619">
      <w:pPr>
        <w:autoSpaceDE w:val="0"/>
        <w:autoSpaceDN w:val="0"/>
        <w:adjustRightInd w:val="0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2001A5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2001A5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bookmarkStart w:id="0" w:name="_GoBack"/>
            <w:bookmarkEnd w:id="0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1" w:name="sub_1000"/>
      <w:bookmarkEnd w:id="1"/>
    </w:p>
    <w:sectPr w:rsidR="00925D8E" w:rsidSect="00E71E31">
      <w:headerReference w:type="default" r:id="rId9"/>
      <w:pgSz w:w="11906" w:h="16838"/>
      <w:pgMar w:top="1276" w:right="851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FA" w:rsidRDefault="00B438FA" w:rsidP="006757BB">
      <w:r>
        <w:separator/>
      </w:r>
    </w:p>
  </w:endnote>
  <w:endnote w:type="continuationSeparator" w:id="0">
    <w:p w:rsidR="00B438FA" w:rsidRDefault="00B438F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FA" w:rsidRDefault="00B438FA" w:rsidP="006757BB">
      <w:r>
        <w:separator/>
      </w:r>
    </w:p>
  </w:footnote>
  <w:footnote w:type="continuationSeparator" w:id="0">
    <w:p w:rsidR="00B438FA" w:rsidRDefault="00B438F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6482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46619" w:rsidRPr="00E46619" w:rsidRDefault="00E46619">
        <w:pPr>
          <w:pStyle w:val="ad"/>
          <w:jc w:val="center"/>
          <w:rPr>
            <w:sz w:val="20"/>
            <w:szCs w:val="20"/>
          </w:rPr>
        </w:pPr>
        <w:r w:rsidRPr="00E46619">
          <w:rPr>
            <w:sz w:val="20"/>
            <w:szCs w:val="20"/>
          </w:rPr>
          <w:fldChar w:fldCharType="begin"/>
        </w:r>
        <w:r w:rsidRPr="00E46619">
          <w:rPr>
            <w:sz w:val="20"/>
            <w:szCs w:val="20"/>
          </w:rPr>
          <w:instrText>PAGE   \* MERGEFORMAT</w:instrText>
        </w:r>
        <w:r w:rsidRPr="00E46619">
          <w:rPr>
            <w:sz w:val="20"/>
            <w:szCs w:val="20"/>
          </w:rPr>
          <w:fldChar w:fldCharType="separate"/>
        </w:r>
        <w:r w:rsidR="002001A5">
          <w:rPr>
            <w:noProof/>
            <w:sz w:val="20"/>
            <w:szCs w:val="20"/>
          </w:rPr>
          <w:t>2</w:t>
        </w:r>
        <w:r w:rsidRPr="00E46619">
          <w:rPr>
            <w:sz w:val="20"/>
            <w:szCs w:val="20"/>
          </w:rPr>
          <w:fldChar w:fldCharType="end"/>
        </w:r>
      </w:p>
    </w:sdtContent>
  </w:sdt>
  <w:p w:rsidR="00E46619" w:rsidRDefault="00E4661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86F"/>
    <w:rsid w:val="00153A8B"/>
    <w:rsid w:val="00156BD5"/>
    <w:rsid w:val="00164347"/>
    <w:rsid w:val="001734EA"/>
    <w:rsid w:val="00180FF3"/>
    <w:rsid w:val="001930EF"/>
    <w:rsid w:val="001D226B"/>
    <w:rsid w:val="001D4643"/>
    <w:rsid w:val="001F2DE7"/>
    <w:rsid w:val="001F5CB8"/>
    <w:rsid w:val="002001A5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40AA"/>
    <w:rsid w:val="002D62B5"/>
    <w:rsid w:val="002E22CC"/>
    <w:rsid w:val="00311139"/>
    <w:rsid w:val="003224F1"/>
    <w:rsid w:val="003311E7"/>
    <w:rsid w:val="00340813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50D6"/>
    <w:rsid w:val="00493663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1DD5"/>
    <w:rsid w:val="005629BE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794C"/>
    <w:rsid w:val="006E6CE2"/>
    <w:rsid w:val="006F5A64"/>
    <w:rsid w:val="006F6A63"/>
    <w:rsid w:val="006F7C5B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92244"/>
    <w:rsid w:val="008A192E"/>
    <w:rsid w:val="008A64CA"/>
    <w:rsid w:val="008A66F1"/>
    <w:rsid w:val="008A6A0F"/>
    <w:rsid w:val="008C26BC"/>
    <w:rsid w:val="008C35FC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0AF9"/>
    <w:rsid w:val="00A22CD5"/>
    <w:rsid w:val="00A2531B"/>
    <w:rsid w:val="00A27C10"/>
    <w:rsid w:val="00A34E83"/>
    <w:rsid w:val="00A35956"/>
    <w:rsid w:val="00A36E13"/>
    <w:rsid w:val="00A44999"/>
    <w:rsid w:val="00A45F2C"/>
    <w:rsid w:val="00A46597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A4F67"/>
    <w:rsid w:val="00AA6666"/>
    <w:rsid w:val="00AB0F39"/>
    <w:rsid w:val="00AB7FB1"/>
    <w:rsid w:val="00AC0326"/>
    <w:rsid w:val="00AD446C"/>
    <w:rsid w:val="00AE0D14"/>
    <w:rsid w:val="00AE14B2"/>
    <w:rsid w:val="00AF79E1"/>
    <w:rsid w:val="00B0251F"/>
    <w:rsid w:val="00B06787"/>
    <w:rsid w:val="00B072F2"/>
    <w:rsid w:val="00B149C5"/>
    <w:rsid w:val="00B14A95"/>
    <w:rsid w:val="00B30CC6"/>
    <w:rsid w:val="00B32B99"/>
    <w:rsid w:val="00B371AD"/>
    <w:rsid w:val="00B438FA"/>
    <w:rsid w:val="00B50DF1"/>
    <w:rsid w:val="00B60969"/>
    <w:rsid w:val="00B649CC"/>
    <w:rsid w:val="00B74228"/>
    <w:rsid w:val="00B76025"/>
    <w:rsid w:val="00B80DE6"/>
    <w:rsid w:val="00B84B56"/>
    <w:rsid w:val="00B94D96"/>
    <w:rsid w:val="00BA35B6"/>
    <w:rsid w:val="00BA58CF"/>
    <w:rsid w:val="00BA62F7"/>
    <w:rsid w:val="00BA7099"/>
    <w:rsid w:val="00BE1BBF"/>
    <w:rsid w:val="00BE1CA7"/>
    <w:rsid w:val="00BE2302"/>
    <w:rsid w:val="00C04801"/>
    <w:rsid w:val="00C24A6E"/>
    <w:rsid w:val="00C31F3F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CF272E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46619"/>
    <w:rsid w:val="00E510F6"/>
    <w:rsid w:val="00E52CFD"/>
    <w:rsid w:val="00E531ED"/>
    <w:rsid w:val="00E608C6"/>
    <w:rsid w:val="00E60AAC"/>
    <w:rsid w:val="00E616A0"/>
    <w:rsid w:val="00E71A13"/>
    <w:rsid w:val="00E71E31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EF1744"/>
    <w:rsid w:val="00F107E8"/>
    <w:rsid w:val="00F15209"/>
    <w:rsid w:val="00F271CE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E85F0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83C3C"/>
    <w:rsid w:val="000924FF"/>
    <w:rsid w:val="000E2A5C"/>
    <w:rsid w:val="000F4470"/>
    <w:rsid w:val="001044E6"/>
    <w:rsid w:val="001303A1"/>
    <w:rsid w:val="001666BF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E4228"/>
    <w:rsid w:val="004167DB"/>
    <w:rsid w:val="004262C4"/>
    <w:rsid w:val="00491ED2"/>
    <w:rsid w:val="004A4E4E"/>
    <w:rsid w:val="005929E3"/>
    <w:rsid w:val="005E63D4"/>
    <w:rsid w:val="005F5FBD"/>
    <w:rsid w:val="00627304"/>
    <w:rsid w:val="00691450"/>
    <w:rsid w:val="006950D9"/>
    <w:rsid w:val="006C2433"/>
    <w:rsid w:val="006C74AA"/>
    <w:rsid w:val="00764FD1"/>
    <w:rsid w:val="007920C7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B22BDC"/>
    <w:rsid w:val="00B87BAD"/>
    <w:rsid w:val="00C17ABD"/>
    <w:rsid w:val="00CC3629"/>
    <w:rsid w:val="00CD6F2A"/>
    <w:rsid w:val="00D1490D"/>
    <w:rsid w:val="00D723BA"/>
    <w:rsid w:val="00DD53FD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349E-1332-4F68-8169-91C214E9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1380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129</cp:revision>
  <cp:lastPrinted>2024-02-22T05:26:00Z</cp:lastPrinted>
  <dcterms:created xsi:type="dcterms:W3CDTF">2021-02-25T07:49:00Z</dcterms:created>
  <dcterms:modified xsi:type="dcterms:W3CDTF">2024-03-06T09:04:00Z</dcterms:modified>
</cp:coreProperties>
</file>