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4054">
        <w:rPr>
          <w:rFonts w:eastAsia="Calibri"/>
          <w:szCs w:val="28"/>
        </w:rPr>
        <w:t>28 февраля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61069" w:rsidRDefault="0026106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93755" w:rsidRPr="00712450" w:rsidRDefault="00893755" w:rsidP="00A9043A">
      <w:pPr>
        <w:tabs>
          <w:tab w:val="left" w:pos="4111"/>
        </w:tabs>
        <w:ind w:right="5385"/>
        <w:rPr>
          <w:szCs w:val="28"/>
        </w:rPr>
      </w:pPr>
      <w:r w:rsidRPr="00712450">
        <w:rPr>
          <w:szCs w:val="28"/>
        </w:rPr>
        <w:t xml:space="preserve">Об условиях приватизации муниципального имущества </w:t>
      </w:r>
      <w:r>
        <w:rPr>
          <w:szCs w:val="28"/>
        </w:rPr>
        <w:br/>
      </w:r>
      <w:r w:rsidRPr="00712450">
        <w:rPr>
          <w:szCs w:val="28"/>
        </w:rPr>
        <w:t>(пакет акций акционерного общества «Югорская лизинговая компания» 12,92 %)</w:t>
      </w:r>
    </w:p>
    <w:p w:rsidR="00893755" w:rsidRPr="00712450" w:rsidRDefault="00893755" w:rsidP="00893755">
      <w:pPr>
        <w:pStyle w:val="af3"/>
        <w:tabs>
          <w:tab w:val="left" w:pos="709"/>
          <w:tab w:val="left" w:pos="4253"/>
        </w:tabs>
        <w:ind w:left="-108" w:right="140" w:firstLine="108"/>
        <w:jc w:val="both"/>
        <w:rPr>
          <w:rFonts w:ascii="Times New Roman" w:hAnsi="Times New Roman"/>
          <w:sz w:val="28"/>
          <w:szCs w:val="28"/>
        </w:rPr>
      </w:pPr>
    </w:p>
    <w:p w:rsidR="00893755" w:rsidRPr="00712450" w:rsidRDefault="00893755" w:rsidP="00893755">
      <w:pPr>
        <w:ind w:right="-2" w:firstLine="720"/>
        <w:rPr>
          <w:szCs w:val="28"/>
        </w:rPr>
      </w:pPr>
      <w:r w:rsidRPr="00712450">
        <w:rPr>
          <w:szCs w:val="28"/>
        </w:rPr>
        <w:t xml:space="preserve">В соответствии с Федеральным законом от 21.12.2001 № 178-ФЗ </w:t>
      </w:r>
      <w:r w:rsidRPr="00712450">
        <w:rPr>
          <w:szCs w:val="28"/>
        </w:rPr>
        <w:br/>
        <w:t>«О приватизации государственного и муниципального имущества», решениями Думы города от 07.10.2009 № 604-I</w:t>
      </w:r>
      <w:r w:rsidRPr="00712450">
        <w:rPr>
          <w:szCs w:val="28"/>
          <w:lang w:val="en-US"/>
        </w:rPr>
        <w:t>V</w:t>
      </w:r>
      <w:r w:rsidRPr="00712450">
        <w:rPr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собственности», от 31.05.2023 № 340-V</w:t>
      </w:r>
      <w:r w:rsidRPr="00712450">
        <w:rPr>
          <w:szCs w:val="28"/>
          <w:lang w:val="en-US"/>
        </w:rPr>
        <w:t>II</w:t>
      </w:r>
      <w:r w:rsidRPr="00712450">
        <w:rPr>
          <w:szCs w:val="28"/>
        </w:rPr>
        <w:t xml:space="preserve"> ДГ «О прогнозном плане приватизации муниципального имущества на 2024 год и плановый период 2025 – 2026 годов»,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893755" w:rsidRPr="00712450" w:rsidRDefault="00893755" w:rsidP="00893755">
      <w:pPr>
        <w:ind w:right="-2" w:firstLine="720"/>
        <w:rPr>
          <w:szCs w:val="28"/>
        </w:rPr>
      </w:pPr>
    </w:p>
    <w:p w:rsidR="00893755" w:rsidRPr="00712450" w:rsidRDefault="00893755" w:rsidP="00893755">
      <w:pPr>
        <w:tabs>
          <w:tab w:val="left" w:pos="1120"/>
        </w:tabs>
        <w:ind w:right="-2" w:firstLine="720"/>
        <w:rPr>
          <w:szCs w:val="28"/>
        </w:rPr>
      </w:pPr>
      <w:r w:rsidRPr="00712450">
        <w:rPr>
          <w:szCs w:val="28"/>
        </w:rPr>
        <w:t>1.</w:t>
      </w:r>
      <w:r>
        <w:rPr>
          <w:szCs w:val="28"/>
        </w:rPr>
        <w:t>  </w:t>
      </w:r>
      <w:r w:rsidRPr="00712450">
        <w:rPr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712450">
        <w:rPr>
          <w:szCs w:val="28"/>
        </w:rPr>
        <w:t>приложению</w:t>
      </w:r>
      <w:proofErr w:type="gramEnd"/>
      <w:r w:rsidRPr="00712450">
        <w:rPr>
          <w:szCs w:val="28"/>
        </w:rPr>
        <w:t xml:space="preserve"> к настоящему решению.</w:t>
      </w:r>
    </w:p>
    <w:p w:rsidR="00893755" w:rsidRPr="00712450" w:rsidRDefault="00893755" w:rsidP="00893755">
      <w:pPr>
        <w:widowControl w:val="0"/>
        <w:ind w:right="-2" w:firstLine="720"/>
        <w:rPr>
          <w:szCs w:val="28"/>
        </w:rPr>
      </w:pPr>
      <w:r w:rsidRPr="00712450">
        <w:rPr>
          <w:szCs w:val="28"/>
        </w:rPr>
        <w:t>2.</w:t>
      </w:r>
      <w:r>
        <w:rPr>
          <w:szCs w:val="28"/>
        </w:rPr>
        <w:t>  </w:t>
      </w:r>
      <w:r w:rsidRPr="00712450">
        <w:rPr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893755" w:rsidRPr="00712450" w:rsidRDefault="00893755" w:rsidP="00893755">
      <w:pPr>
        <w:tabs>
          <w:tab w:val="left" w:pos="4253"/>
        </w:tabs>
        <w:ind w:right="-2" w:firstLine="720"/>
        <w:rPr>
          <w:szCs w:val="28"/>
        </w:rPr>
      </w:pPr>
      <w:r w:rsidRPr="00712450">
        <w:rPr>
          <w:szCs w:val="28"/>
        </w:rPr>
        <w:t>3</w:t>
      </w:r>
      <w:r>
        <w:rPr>
          <w:szCs w:val="28"/>
        </w:rPr>
        <w:t>.  </w:t>
      </w:r>
      <w:r w:rsidRPr="00712450">
        <w:rPr>
          <w:szCs w:val="28"/>
        </w:rPr>
        <w:t xml:space="preserve">Контроль за выполнением настоящего решения возложить </w:t>
      </w:r>
      <w:r w:rsidRPr="00712450">
        <w:rPr>
          <w:szCs w:val="28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712450">
        <w:rPr>
          <w:szCs w:val="28"/>
        </w:rPr>
        <w:t>Слепова</w:t>
      </w:r>
      <w:proofErr w:type="spellEnd"/>
      <w:r w:rsidRPr="00712450">
        <w:rPr>
          <w:szCs w:val="28"/>
        </w:rPr>
        <w:t xml:space="preserve"> М.Н.</w:t>
      </w:r>
    </w:p>
    <w:p w:rsidR="00893755" w:rsidRPr="00712450" w:rsidRDefault="00893755" w:rsidP="00893755">
      <w:pPr>
        <w:tabs>
          <w:tab w:val="left" w:pos="4253"/>
        </w:tabs>
        <w:ind w:right="-2"/>
        <w:rPr>
          <w:szCs w:val="28"/>
        </w:rPr>
      </w:pPr>
    </w:p>
    <w:p w:rsidR="001A6A97" w:rsidRDefault="001A6A97" w:rsidP="00224841">
      <w:pPr>
        <w:tabs>
          <w:tab w:val="left" w:pos="993"/>
        </w:tabs>
        <w:rPr>
          <w:szCs w:val="28"/>
        </w:rPr>
      </w:pPr>
    </w:p>
    <w:p w:rsidR="001A6A97" w:rsidRDefault="001A6A97" w:rsidP="00224841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261069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p w:rsidR="00893755" w:rsidRDefault="00893755" w:rsidP="000246A1">
      <w:pPr>
        <w:jc w:val="right"/>
        <w:rPr>
          <w:szCs w:val="28"/>
        </w:rPr>
      </w:pPr>
    </w:p>
    <w:p w:rsidR="00893755" w:rsidRDefault="00893755" w:rsidP="000246A1">
      <w:pPr>
        <w:jc w:val="right"/>
        <w:rPr>
          <w:szCs w:val="28"/>
        </w:rPr>
      </w:pPr>
    </w:p>
    <w:p w:rsidR="00893755" w:rsidRDefault="00893755" w:rsidP="00893755">
      <w:pPr>
        <w:rPr>
          <w:szCs w:val="28"/>
        </w:rPr>
      </w:pPr>
    </w:p>
    <w:p w:rsidR="00893755" w:rsidRDefault="00893755" w:rsidP="00893755">
      <w:pPr>
        <w:rPr>
          <w:szCs w:val="28"/>
        </w:rPr>
      </w:pPr>
    </w:p>
    <w:p w:rsidR="00893755" w:rsidRPr="00712450" w:rsidRDefault="00893755" w:rsidP="00893755">
      <w:pPr>
        <w:widowControl w:val="0"/>
        <w:ind w:left="6237" w:hanging="141"/>
        <w:rPr>
          <w:szCs w:val="28"/>
        </w:rPr>
      </w:pPr>
      <w:r w:rsidRPr="00712450">
        <w:rPr>
          <w:szCs w:val="28"/>
        </w:rPr>
        <w:lastRenderedPageBreak/>
        <w:t>Приложение</w:t>
      </w:r>
    </w:p>
    <w:p w:rsidR="00893755" w:rsidRPr="00712450" w:rsidRDefault="00893755" w:rsidP="00893755">
      <w:pPr>
        <w:widowControl w:val="0"/>
        <w:ind w:left="6237" w:hanging="141"/>
        <w:rPr>
          <w:szCs w:val="28"/>
        </w:rPr>
      </w:pPr>
      <w:r w:rsidRPr="00712450">
        <w:rPr>
          <w:szCs w:val="28"/>
        </w:rPr>
        <w:t>к решению Думы города</w:t>
      </w:r>
    </w:p>
    <w:p w:rsidR="00893755" w:rsidRPr="00261069" w:rsidRDefault="00261069" w:rsidP="00893755">
      <w:pPr>
        <w:widowControl w:val="0"/>
        <w:ind w:left="6237" w:hanging="141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04.03.2024</w:t>
      </w:r>
      <w:r w:rsidR="00893755" w:rsidRPr="00712450">
        <w:rPr>
          <w:szCs w:val="28"/>
        </w:rPr>
        <w:t xml:space="preserve"> № </w:t>
      </w:r>
      <w:r>
        <w:rPr>
          <w:szCs w:val="28"/>
          <w:u w:val="single"/>
        </w:rPr>
        <w:t>503-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893755" w:rsidRPr="00712450" w:rsidRDefault="00893755" w:rsidP="00893755">
      <w:pPr>
        <w:widowControl w:val="0"/>
        <w:rPr>
          <w:bCs/>
          <w:szCs w:val="28"/>
        </w:rPr>
      </w:pPr>
    </w:p>
    <w:p w:rsidR="00893755" w:rsidRPr="00712450" w:rsidRDefault="00893755" w:rsidP="00893755">
      <w:pPr>
        <w:widowControl w:val="0"/>
        <w:jc w:val="center"/>
        <w:rPr>
          <w:szCs w:val="28"/>
        </w:rPr>
      </w:pPr>
      <w:r w:rsidRPr="00712450">
        <w:rPr>
          <w:szCs w:val="28"/>
        </w:rPr>
        <w:t>Условия приватизации муниципального имущества</w:t>
      </w:r>
    </w:p>
    <w:p w:rsidR="00893755" w:rsidRPr="00712450" w:rsidRDefault="00893755" w:rsidP="00893755">
      <w:pPr>
        <w:widowControl w:val="0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81"/>
        <w:gridCol w:w="5663"/>
      </w:tblGrid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 xml:space="preserve">1. </w:t>
            </w:r>
            <w:r w:rsidRPr="00712450">
              <w:t>Наименование имущества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rPr>
                <w:szCs w:val="28"/>
              </w:rPr>
              <w:t xml:space="preserve">Пакет акций акционерного общества «Югорская лизинговая компания» (12,92 %) 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2.  </w:t>
            </w:r>
            <w:r w:rsidRPr="00712450">
              <w:t>Место нахождения общества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2450">
              <w:rPr>
                <w:szCs w:val="28"/>
              </w:rPr>
              <w:t>625056, Тюменская область,</w:t>
            </w:r>
            <w:r w:rsidR="00A9043A">
              <w:rPr>
                <w:szCs w:val="28"/>
              </w:rPr>
              <w:t xml:space="preserve"> г.  </w:t>
            </w:r>
            <w:r w:rsidR="000F748A">
              <w:rPr>
                <w:szCs w:val="28"/>
              </w:rPr>
              <w:t xml:space="preserve">Тюмень, проезд </w:t>
            </w:r>
            <w:proofErr w:type="spellStart"/>
            <w:r w:rsidR="000F748A">
              <w:rPr>
                <w:szCs w:val="28"/>
              </w:rPr>
              <w:t>Воронинские</w:t>
            </w:r>
            <w:proofErr w:type="spellEnd"/>
            <w:r w:rsidR="000F748A">
              <w:rPr>
                <w:szCs w:val="28"/>
              </w:rPr>
              <w:t xml:space="preserve"> г</w:t>
            </w:r>
            <w:r w:rsidRPr="00712450">
              <w:rPr>
                <w:szCs w:val="28"/>
              </w:rPr>
              <w:t>орки, д. 101, офис 09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3.  </w:t>
            </w:r>
            <w:r w:rsidRPr="00712450">
              <w:t>Величина уставного капитала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widowControl w:val="0"/>
            </w:pPr>
            <w:r>
              <w:t xml:space="preserve">12 </w:t>
            </w:r>
            <w:r w:rsidRPr="00712450">
              <w:t>000 000 рублей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4.  </w:t>
            </w:r>
            <w:r w:rsidRPr="00712450">
              <w:t>Государственный регистрационный номер выпуска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>1-01-00290-</w:t>
            </w:r>
            <w:r w:rsidRPr="00712450">
              <w:rPr>
                <w:lang w:val="en-US"/>
              </w:rPr>
              <w:t>F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5.  </w:t>
            </w:r>
            <w:r w:rsidRPr="00712450">
              <w:t xml:space="preserve">Вид, категория (тип) ценных бумаг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 xml:space="preserve">Обыкновенные именные акции 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6.  </w:t>
            </w:r>
            <w:r w:rsidRPr="00712450">
              <w:t>Количество акций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widowControl w:val="0"/>
            </w:pPr>
            <w:r>
              <w:t xml:space="preserve">31 </w:t>
            </w:r>
            <w:r w:rsidRPr="00712450">
              <w:t>штука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>7.  </w:t>
            </w:r>
            <w:r w:rsidRPr="00712450">
              <w:t>Номинальная стоимость одной обыкновенной акции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893755" w:rsidRDefault="00893755" w:rsidP="0089375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50 </w:t>
            </w:r>
            <w:r w:rsidRPr="00893755">
              <w:rPr>
                <w:szCs w:val="28"/>
              </w:rPr>
              <w:t>000 рублей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</w:pPr>
            <w:r>
              <w:t xml:space="preserve">8. </w:t>
            </w:r>
            <w:r w:rsidRPr="00712450">
              <w:t>Способ приватизации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 xml:space="preserve">Аукцион в электронной форме (открытый </w:t>
            </w:r>
            <w:r w:rsidRPr="00712450">
              <w:br/>
              <w:t>по составу участников и форме подачи предложений)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313"/>
              </w:tabs>
              <w:ind w:left="0"/>
              <w:rPr>
                <w:szCs w:val="28"/>
              </w:rPr>
            </w:pPr>
            <w:r>
              <w:t>9.  </w:t>
            </w:r>
            <w:r w:rsidRPr="00712450">
              <w:t xml:space="preserve">Сведения о рыночной стоимости имущества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>3 292 000 рублей.</w:t>
            </w:r>
          </w:p>
          <w:p w:rsidR="00893755" w:rsidRPr="00712450" w:rsidRDefault="00893755" w:rsidP="00143889">
            <w:pPr>
              <w:widowControl w:val="0"/>
              <w:rPr>
                <w:szCs w:val="28"/>
              </w:rPr>
            </w:pPr>
            <w:r w:rsidRPr="00712450">
              <w:t>Отчёт об оценке от 15.01.2024 № 12-7680-2023</w:t>
            </w:r>
            <w:r>
              <w:t>И</w:t>
            </w:r>
            <w:r w:rsidRPr="00712450">
              <w:t xml:space="preserve">. Оценка произведена обществом </w:t>
            </w:r>
            <w:r w:rsidRPr="00712450">
              <w:br/>
              <w:t>с ограниченной ответственностью «</w:t>
            </w:r>
            <w:proofErr w:type="spellStart"/>
            <w:r w:rsidRPr="00712450">
              <w:t>Русконсалт</w:t>
            </w:r>
            <w:proofErr w:type="spellEnd"/>
            <w:r w:rsidRPr="00712450">
              <w:t>» по состоянию на 21.12.2023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454"/>
              </w:tabs>
              <w:ind w:left="0"/>
            </w:pPr>
            <w:r>
              <w:t xml:space="preserve">10. </w:t>
            </w:r>
            <w:r w:rsidRPr="00712450">
              <w:t>Начальная цена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widowControl w:val="0"/>
            </w:pPr>
            <w:r>
              <w:t xml:space="preserve">3 </w:t>
            </w:r>
            <w:r w:rsidRPr="00712450">
              <w:t>292 000 рублей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454"/>
              </w:tabs>
              <w:ind w:left="0"/>
            </w:pPr>
            <w:r>
              <w:t xml:space="preserve">11. </w:t>
            </w:r>
            <w:r w:rsidRPr="00712450">
              <w:t>Шаг аукциона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widowControl w:val="0"/>
            </w:pPr>
            <w:r>
              <w:t xml:space="preserve">100 </w:t>
            </w:r>
            <w:r w:rsidRPr="00712450">
              <w:t>000 рублей</w:t>
            </w:r>
          </w:p>
        </w:tc>
      </w:tr>
      <w:tr w:rsidR="00893755" w:rsidRPr="00712450" w:rsidTr="001438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454"/>
              </w:tabs>
              <w:ind w:left="0"/>
            </w:pPr>
            <w:r>
              <w:t xml:space="preserve">12. </w:t>
            </w:r>
            <w:r w:rsidRPr="00712450">
              <w:t>Форма платежа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>Платёж единовременный</w:t>
            </w:r>
          </w:p>
        </w:tc>
      </w:tr>
      <w:tr w:rsidR="00893755" w:rsidRPr="00712450" w:rsidTr="00A9043A">
        <w:trPr>
          <w:trHeight w:val="3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893755">
            <w:pPr>
              <w:pStyle w:val="a6"/>
              <w:widowControl w:val="0"/>
              <w:tabs>
                <w:tab w:val="left" w:pos="454"/>
              </w:tabs>
              <w:ind w:left="0"/>
            </w:pPr>
            <w:r>
              <w:t xml:space="preserve">13. </w:t>
            </w:r>
            <w:r w:rsidRPr="00712450">
              <w:t>Особые условия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5" w:rsidRPr="00712450" w:rsidRDefault="00893755" w:rsidP="00143889">
            <w:pPr>
              <w:widowControl w:val="0"/>
            </w:pPr>
            <w:r w:rsidRPr="00712450">
              <w:t>В соответствии с пунктами 6.5 – 6.8 Устава акционерного общества «</w:t>
            </w:r>
            <w:r w:rsidRPr="00712450">
              <w:rPr>
                <w:szCs w:val="28"/>
              </w:rPr>
              <w:t>Югорская лизинговая компания</w:t>
            </w:r>
            <w:r w:rsidRPr="00712450">
              <w:t>» акционеры Общества и само Общество обладают преимущественным правом приобретения акций.</w:t>
            </w:r>
          </w:p>
          <w:p w:rsidR="00893755" w:rsidRPr="00712450" w:rsidRDefault="00893755" w:rsidP="00143889">
            <w:pPr>
              <w:widowControl w:val="0"/>
            </w:pPr>
            <w:r w:rsidRPr="00712450">
              <w:t xml:space="preserve">В случае если акционеры Общества и само Общество не воспользуются преимущественным правом приобретения всех </w:t>
            </w:r>
            <w:r>
              <w:t xml:space="preserve">акций, предлагаемых для продажи </w:t>
            </w:r>
            <w:r>
              <w:br/>
            </w:r>
            <w:r w:rsidRPr="00712450">
              <w:t>в установленные Уставом Общества сроки, акции подлежат продаже на аукционе</w:t>
            </w:r>
          </w:p>
        </w:tc>
      </w:tr>
    </w:tbl>
    <w:p w:rsidR="00893755" w:rsidRPr="008C35FC" w:rsidRDefault="00893755" w:rsidP="00893755">
      <w:pPr>
        <w:rPr>
          <w:szCs w:val="28"/>
        </w:rPr>
      </w:pPr>
    </w:p>
    <w:sectPr w:rsidR="00893755" w:rsidRPr="008C35FC" w:rsidSect="00893755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5D" w:rsidRDefault="00EF665D" w:rsidP="006757BB">
      <w:r>
        <w:separator/>
      </w:r>
    </w:p>
  </w:endnote>
  <w:endnote w:type="continuationSeparator" w:id="0">
    <w:p w:rsidR="00EF665D" w:rsidRDefault="00EF665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5D" w:rsidRDefault="00EF665D" w:rsidP="006757BB">
      <w:r>
        <w:separator/>
      </w:r>
    </w:p>
  </w:footnote>
  <w:footnote w:type="continuationSeparator" w:id="0">
    <w:p w:rsidR="00EF665D" w:rsidRDefault="00EF665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6106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F753E84"/>
    <w:multiLevelType w:val="hybridMultilevel"/>
    <w:tmpl w:val="2878E89E"/>
    <w:lvl w:ilvl="0" w:tplc="1E621E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790"/>
    <w:multiLevelType w:val="hybridMultilevel"/>
    <w:tmpl w:val="B734CA14"/>
    <w:lvl w:ilvl="0" w:tplc="7450A8B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163"/>
    <w:multiLevelType w:val="hybridMultilevel"/>
    <w:tmpl w:val="C89EE1B4"/>
    <w:lvl w:ilvl="0" w:tplc="52A4B6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A81518"/>
    <w:multiLevelType w:val="hybridMultilevel"/>
    <w:tmpl w:val="37320C6E"/>
    <w:lvl w:ilvl="0" w:tplc="A5E0FD1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B663E0"/>
    <w:multiLevelType w:val="hybridMultilevel"/>
    <w:tmpl w:val="787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426A"/>
    <w:multiLevelType w:val="hybridMultilevel"/>
    <w:tmpl w:val="0A8CF5E8"/>
    <w:lvl w:ilvl="0" w:tplc="473EA2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0F748A"/>
    <w:rsid w:val="00100262"/>
    <w:rsid w:val="00124533"/>
    <w:rsid w:val="00145E65"/>
    <w:rsid w:val="0015286F"/>
    <w:rsid w:val="00156BD5"/>
    <w:rsid w:val="00171AD0"/>
    <w:rsid w:val="001734EA"/>
    <w:rsid w:val="001930EF"/>
    <w:rsid w:val="001A6A97"/>
    <w:rsid w:val="001A76FB"/>
    <w:rsid w:val="001B692E"/>
    <w:rsid w:val="001D226B"/>
    <w:rsid w:val="001D4643"/>
    <w:rsid w:val="001F5CB8"/>
    <w:rsid w:val="00216AC4"/>
    <w:rsid w:val="00224196"/>
    <w:rsid w:val="00224841"/>
    <w:rsid w:val="00224A19"/>
    <w:rsid w:val="00243C51"/>
    <w:rsid w:val="00244B5C"/>
    <w:rsid w:val="002566D2"/>
    <w:rsid w:val="00261069"/>
    <w:rsid w:val="002627CD"/>
    <w:rsid w:val="00265A49"/>
    <w:rsid w:val="00297C63"/>
    <w:rsid w:val="002C0DA2"/>
    <w:rsid w:val="002C2780"/>
    <w:rsid w:val="002C4FB0"/>
    <w:rsid w:val="002D082A"/>
    <w:rsid w:val="002E22CC"/>
    <w:rsid w:val="002F5098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3F254A"/>
    <w:rsid w:val="004043F8"/>
    <w:rsid w:val="00412214"/>
    <w:rsid w:val="00431C26"/>
    <w:rsid w:val="0043455F"/>
    <w:rsid w:val="004441C6"/>
    <w:rsid w:val="0047431D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3755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0115"/>
    <w:rsid w:val="009D677F"/>
    <w:rsid w:val="00A22CD5"/>
    <w:rsid w:val="00A2531B"/>
    <w:rsid w:val="00A34E83"/>
    <w:rsid w:val="00A47AA3"/>
    <w:rsid w:val="00A6763E"/>
    <w:rsid w:val="00A70976"/>
    <w:rsid w:val="00A73208"/>
    <w:rsid w:val="00A7451A"/>
    <w:rsid w:val="00A754FE"/>
    <w:rsid w:val="00A76D19"/>
    <w:rsid w:val="00A8614E"/>
    <w:rsid w:val="00A9043A"/>
    <w:rsid w:val="00AA2C3C"/>
    <w:rsid w:val="00AA4F67"/>
    <w:rsid w:val="00AA6666"/>
    <w:rsid w:val="00AB0F39"/>
    <w:rsid w:val="00AD446C"/>
    <w:rsid w:val="00AE0D14"/>
    <w:rsid w:val="00AE1267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4054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EF665D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DEF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93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81234"/>
    <w:rsid w:val="004A4E4E"/>
    <w:rsid w:val="00595A9E"/>
    <w:rsid w:val="00627304"/>
    <w:rsid w:val="006F04CA"/>
    <w:rsid w:val="007920C7"/>
    <w:rsid w:val="00880012"/>
    <w:rsid w:val="008E652B"/>
    <w:rsid w:val="009B7A77"/>
    <w:rsid w:val="009B7D94"/>
    <w:rsid w:val="009C6A17"/>
    <w:rsid w:val="009E1384"/>
    <w:rsid w:val="009F54D8"/>
    <w:rsid w:val="00A10C17"/>
    <w:rsid w:val="00A13D77"/>
    <w:rsid w:val="00A43929"/>
    <w:rsid w:val="00A61EC3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78</cp:revision>
  <cp:lastPrinted>2021-08-25T06:45:00Z</cp:lastPrinted>
  <dcterms:created xsi:type="dcterms:W3CDTF">2021-02-25T07:49:00Z</dcterms:created>
  <dcterms:modified xsi:type="dcterms:W3CDTF">2024-03-04T06:20:00Z</dcterms:modified>
</cp:coreProperties>
</file>