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56" w:rsidRPr="00FD4956" w:rsidRDefault="00FD4956" w:rsidP="00FD4956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FD4956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ЛИХОРАДКА ЛАССА</w:t>
      </w:r>
    </w:p>
    <w:p w:rsidR="00FD4956" w:rsidRPr="00FD4956" w:rsidRDefault="00FD4956" w:rsidP="00FD4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CEF940" wp14:editId="7DA81A5B">
            <wp:extent cx="5175250" cy="2899686"/>
            <wp:effectExtent l="0" t="0" r="6350" b="0"/>
            <wp:docPr id="8" name="Рисунок 8" descr="Лихорадка 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ихорадка Ласс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687" cy="290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956" w:rsidRPr="00FD4956" w:rsidRDefault="00FD4956" w:rsidP="00FD49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D4956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shd w:val="clear" w:color="auto" w:fill="FFFFFF"/>
          <w:lang w:eastAsia="ru-RU"/>
        </w:rPr>
        <w:t xml:space="preserve">Изучение этой болезни началось в 1969 году, после того, как в поселке </w:t>
      </w:r>
      <w:proofErr w:type="spellStart"/>
      <w:r w:rsidRPr="00FD4956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shd w:val="clear" w:color="auto" w:fill="FFFFFF"/>
          <w:lang w:eastAsia="ru-RU"/>
        </w:rPr>
        <w:t>Ласса</w:t>
      </w:r>
      <w:proofErr w:type="spellEnd"/>
      <w:r w:rsidRPr="00FD4956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shd w:val="clear" w:color="auto" w:fill="FFFFFF"/>
          <w:lang w:eastAsia="ru-RU"/>
        </w:rPr>
        <w:t xml:space="preserve"> в Нигерии медицинская сестра умерла от геморрагической лихорадки. В 1970 году был выделен возбудитель этой инфекции – вирус, который назвали вирусом </w:t>
      </w:r>
      <w:proofErr w:type="spellStart"/>
      <w:r w:rsidRPr="00FD4956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shd w:val="clear" w:color="auto" w:fill="FFFFFF"/>
          <w:lang w:eastAsia="ru-RU"/>
        </w:rPr>
        <w:t>Ласса</w:t>
      </w:r>
      <w:proofErr w:type="spellEnd"/>
      <w:r w:rsidRPr="00FD4956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shd w:val="clear" w:color="auto" w:fill="FFFFFF"/>
          <w:lang w:eastAsia="ru-RU"/>
        </w:rPr>
        <w:t>.</w:t>
      </w:r>
    </w:p>
    <w:p w:rsidR="00FD4956" w:rsidRPr="00FD4956" w:rsidRDefault="00FD4956" w:rsidP="00FD49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Лихорадка </w:t>
      </w:r>
      <w:proofErr w:type="spellStart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Ласса</w:t>
      </w:r>
      <w:proofErr w:type="spellEnd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– зоонозная природно-очаговая вирусная особо опасная инфекционная болезнь, характеризующаяся развитием геморрагического синдрома, язвенно-некротического фарингита, пневмонии, миокардита, поражений почек и высоким уровнем летальности.</w:t>
      </w:r>
    </w:p>
    <w:p w:rsidR="00FD4956" w:rsidRPr="00FD4956" w:rsidRDefault="00FD4956" w:rsidP="00FD49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Болезнь распространена в странах Западной и Центральной Африки (Сьерра-Леоне, Нигерия, Сенегал, Мали, Гвинея, Либерия, Конго, Буркина Фасо, ЦАР).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 эндемичных районах Африки лихорадкой </w:t>
      </w:r>
      <w:proofErr w:type="spellStart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Ласса</w:t>
      </w:r>
      <w:proofErr w:type="spellEnd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ежегодно заболевает до 200-300 тысяч человек, около 5 тысяч человек в год умирают от этой болезни.</w:t>
      </w:r>
    </w:p>
    <w:p w:rsidR="00FD4956" w:rsidRPr="00FD4956" w:rsidRDefault="00FD4956" w:rsidP="00FD49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Возбудитель инфекции – РНК-содержащий вирус из семейства </w:t>
      </w:r>
      <w:proofErr w:type="spellStart"/>
      <w:r w:rsidRPr="00FD4956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shd w:val="clear" w:color="auto" w:fill="FFFFFF"/>
          <w:lang w:eastAsia="ru-RU"/>
        </w:rPr>
        <w:t>Arenaviridae</w:t>
      </w:r>
      <w:proofErr w:type="spellEnd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Вирус устойчив к воздействию естественных факторов окружающей среды.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По отношению к дезинфицирующим средствам особой резистентности у вируса </w:t>
      </w:r>
      <w:proofErr w:type="spellStart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Ласса</w:t>
      </w:r>
      <w:proofErr w:type="spellEnd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не выявлено: они чувствительны к спиртам, перекиси водорода, </w:t>
      </w:r>
      <w:proofErr w:type="spellStart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жирорастворителям</w:t>
      </w:r>
      <w:proofErr w:type="spellEnd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 Быстро теряют активность при кипячении.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Резервуаром инфекции в природе являются грызуны, известные под обобщенным названием «многососковые крысы», которые обитают в большинстве стран Африки вблизи жилья человека. Животные выделяют вирус в окружающую среду с экскретами и слюной.</w:t>
      </w:r>
    </w:p>
    <w:p w:rsidR="00FD4956" w:rsidRPr="00FD4956" w:rsidRDefault="00FD4956" w:rsidP="00FD49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Источником инфекции являются грызуны или больной человек.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Вирус может содержаться в крови, слюне, моче, фекалиях и любых других выделениях.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Механизмы передачи инфекции: аэрозольный и фекально-оральный.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Пути передачи: воздушно-капельный, контактный, пищевой, водный.</w:t>
      </w:r>
    </w:p>
    <w:p w:rsidR="00FD4956" w:rsidRPr="00FD4956" w:rsidRDefault="00FD4956" w:rsidP="00FD49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lastRenderedPageBreak/>
        <w:t>Факторы передачи: пищевые продукты, вода, загрязненные выделениями грызунов предметы.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Заражение человека в природных очагах лихорадки </w:t>
      </w:r>
      <w:proofErr w:type="spellStart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Ласса</w:t>
      </w:r>
      <w:proofErr w:type="spellEnd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возможно при вдыхании аэрозоля, содержащего экскреты грызунов; при употреблении воды из загрязненных источников и мяса зараженных животных без достаточной термической обработки.</w:t>
      </w:r>
    </w:p>
    <w:p w:rsidR="00FD4956" w:rsidRPr="00FD4956" w:rsidRDefault="00FD4956" w:rsidP="00FD49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Инкубационный период составляет от 3 до 21 суток, чаще 7-10 суток.</w:t>
      </w:r>
    </w:p>
    <w:p w:rsidR="00FD4956" w:rsidRPr="00FD4956" w:rsidRDefault="00FD4956" w:rsidP="00FD4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Заболевание начинается постепенно. Появляются общее недомогание, умеренное повышение температуры, озноб, головная и мышечные боли. В этом периоде почти у всех больных отмечается характерный для лихорадки </w:t>
      </w:r>
      <w:proofErr w:type="spellStart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Ласса</w:t>
      </w:r>
      <w:proofErr w:type="spellEnd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язвенно-некротический фарингит.</w:t>
      </w:r>
    </w:p>
    <w:p w:rsidR="00FD4956" w:rsidRPr="00FD4956" w:rsidRDefault="00FD4956" w:rsidP="00FD49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К концу первой недели заболевания температура тела поднимается до 39-40°С, общее самочувствие ухудшается, появляются тошнота, рвота, боли в грудной клетке и животе, обильный водянистый стул.</w:t>
      </w:r>
    </w:p>
    <w:p w:rsidR="00FD4956" w:rsidRPr="00FD4956" w:rsidRDefault="00FD4956" w:rsidP="00FD4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Со второй недели возможно появление пятнисто-папулезной сыпи, развитие геморрагического синдрома (подкожные кровоизлияния, носовые, легочные, желудочные, кишечные, маточные кровотечения). У некоторых больных отмечается снижение слуха, появление судорог и других симптомов поражения нервной системы.</w:t>
      </w:r>
    </w:p>
    <w:p w:rsidR="00FD4956" w:rsidRPr="00FD4956" w:rsidRDefault="00FD4956" w:rsidP="00FD49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В тяжелых случаях смерть наступает на 7-14 сутки.</w:t>
      </w:r>
    </w:p>
    <w:p w:rsidR="00FD4956" w:rsidRPr="00FD4956" w:rsidRDefault="00FD4956" w:rsidP="00FD49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Летальность при тяжелом течении лихорадки </w:t>
      </w:r>
      <w:proofErr w:type="spellStart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Ласса</w:t>
      </w:r>
      <w:proofErr w:type="spellEnd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может достигать 67%.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Наряду с тяжелыми, встречаются легкие и среднетяжелые варианты течения лихорадки </w:t>
      </w:r>
      <w:proofErr w:type="spellStart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Ласса</w:t>
      </w:r>
      <w:proofErr w:type="spellEnd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с благоприятным исходом. Выздоровление происходит медленно, температура может оставаться повышенной до 3 недель, в течение нескольких недель отмечаются слабость, в некоторых случаях – временное выпадение волос, глухота, нарушение походки.</w:t>
      </w:r>
    </w:p>
    <w:p w:rsidR="00FD4956" w:rsidRPr="00FD4956" w:rsidRDefault="00FD4956" w:rsidP="00FD49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Учитывая особую опасность лихорадки </w:t>
      </w:r>
      <w:proofErr w:type="spellStart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Ласса</w:t>
      </w:r>
      <w:proofErr w:type="spellEnd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, ее лечение должно проводиться в инфекционном стационаре в условиях строгой изоляции. Период госпитализации должен составлять не менее 30 дней от начала болезни.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Уход за больными должен проводиться с соблюдением повышенных мер предосторожности. Медицинский персонал должен использовать средства индивидуальной защиты, которые позволят полностью исключить прямой контакт больным человеком.</w:t>
      </w:r>
    </w:p>
    <w:p w:rsidR="00FD4956" w:rsidRPr="00FD4956" w:rsidRDefault="00FD4956" w:rsidP="00FD49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Для профилактики возникновения вспышек инфекции в эндемичных регионах при выявлении случаев заболевания следует проводить </w:t>
      </w:r>
      <w:proofErr w:type="spellStart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дератизационные</w:t>
      </w:r>
      <w:proofErr w:type="spellEnd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мероприятий с целью уничтожения грызунов, являющихся естественными распространителями вируса, защищать от загрязнения выделениями грызунов пищевые продукты и воду.</w:t>
      </w:r>
    </w:p>
    <w:p w:rsidR="00FD4956" w:rsidRPr="00FD4956" w:rsidRDefault="00FD4956" w:rsidP="00FD49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bookmarkStart w:id="0" w:name="_GoBack"/>
      <w:bookmarkEnd w:id="0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Путешественникам необходимо избегать любых контактов с грызунами.</w:t>
      </w:r>
    </w:p>
    <w:p w:rsidR="00FD4956" w:rsidRPr="00FD4956" w:rsidRDefault="00FD4956" w:rsidP="00FD4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Несмотря на эпидемиологическое благополучие в Российской Федерации, </w:t>
      </w:r>
      <w:proofErr w:type="spellStart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Роспотребнадзор</w:t>
      </w:r>
      <w:proofErr w:type="spellEnd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ведет постоянный мониторинг ситуации в мире по вирусу </w:t>
      </w:r>
      <w:proofErr w:type="spellStart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Ласса</w:t>
      </w:r>
      <w:proofErr w:type="spellEnd"/>
      <w:r w:rsidRPr="00FD4956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и другим опасным заболеваниям с целью предупреждения их завоза и распространения в нашей стране.</w:t>
      </w:r>
    </w:p>
    <w:p w:rsidR="00FD4956" w:rsidRPr="00FD4956" w:rsidRDefault="00FD4956" w:rsidP="00FD49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FD4956">
        <w:rPr>
          <w:rFonts w:ascii="Times New Roman" w:eastAsia="Times New Roman" w:hAnsi="Times New Roman" w:cs="Times New Roman"/>
          <w:color w:val="263238"/>
          <w:sz w:val="21"/>
          <w:szCs w:val="21"/>
          <w:shd w:val="clear" w:color="auto" w:fill="F8F8F8"/>
          <w:lang w:eastAsia="ru-RU"/>
        </w:rPr>
        <w:t> </w:t>
      </w:r>
    </w:p>
    <w:p w:rsidR="00FD575F" w:rsidRPr="00FD4956" w:rsidRDefault="00FD575F" w:rsidP="00FD49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FD575F" w:rsidRPr="00FD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81"/>
    <w:rsid w:val="00EA3681"/>
    <w:rsid w:val="00FD4956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DE15"/>
  <w15:chartTrackingRefBased/>
  <w15:docId w15:val="{CFE66010-53E0-4D17-9B49-80C899A3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2</cp:revision>
  <dcterms:created xsi:type="dcterms:W3CDTF">2024-04-23T09:44:00Z</dcterms:created>
  <dcterms:modified xsi:type="dcterms:W3CDTF">2024-04-23T09:46:00Z</dcterms:modified>
</cp:coreProperties>
</file>