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EA" w:rsidRDefault="00925BEA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BEA" w:rsidRPr="00D74919" w:rsidRDefault="00925BEA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72620606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25BEA" w:rsidRPr="00D74919" w:rsidRDefault="00925BEA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772620606" r:id="rId10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5BEA" w:rsidRDefault="00925BEA" w:rsidP="00656C1A">
      <w:pPr>
        <w:spacing w:line="120" w:lineRule="atLeast"/>
        <w:jc w:val="center"/>
        <w:rPr>
          <w:sz w:val="24"/>
          <w:szCs w:val="24"/>
        </w:rPr>
      </w:pPr>
    </w:p>
    <w:p w:rsidR="00925BEA" w:rsidRPr="00852378" w:rsidRDefault="00925BEA" w:rsidP="00656C1A">
      <w:pPr>
        <w:spacing w:line="120" w:lineRule="atLeast"/>
        <w:jc w:val="center"/>
        <w:rPr>
          <w:sz w:val="10"/>
          <w:szCs w:val="10"/>
        </w:rPr>
      </w:pPr>
    </w:p>
    <w:p w:rsidR="00925BEA" w:rsidRDefault="00925BEA" w:rsidP="00656C1A">
      <w:pPr>
        <w:spacing w:line="120" w:lineRule="atLeast"/>
        <w:jc w:val="center"/>
        <w:rPr>
          <w:sz w:val="10"/>
          <w:szCs w:val="24"/>
        </w:rPr>
      </w:pPr>
    </w:p>
    <w:p w:rsidR="00925BEA" w:rsidRPr="005541F0" w:rsidRDefault="00925B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5BEA" w:rsidRDefault="00925B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5BEA" w:rsidRPr="005541F0" w:rsidRDefault="00925BE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5BEA" w:rsidRPr="005649E4" w:rsidRDefault="00925BEA" w:rsidP="00656C1A">
      <w:pPr>
        <w:spacing w:line="120" w:lineRule="atLeast"/>
        <w:jc w:val="center"/>
        <w:rPr>
          <w:sz w:val="18"/>
          <w:szCs w:val="24"/>
        </w:rPr>
      </w:pPr>
    </w:p>
    <w:p w:rsidR="00925BEA" w:rsidRPr="00656C1A" w:rsidRDefault="00925B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5BEA" w:rsidRPr="005541F0" w:rsidRDefault="00925BEA" w:rsidP="00656C1A">
      <w:pPr>
        <w:spacing w:line="120" w:lineRule="atLeast"/>
        <w:jc w:val="center"/>
        <w:rPr>
          <w:sz w:val="18"/>
          <w:szCs w:val="24"/>
        </w:rPr>
      </w:pPr>
    </w:p>
    <w:p w:rsidR="00925BEA" w:rsidRPr="005541F0" w:rsidRDefault="00925BEA" w:rsidP="00656C1A">
      <w:pPr>
        <w:spacing w:line="120" w:lineRule="atLeast"/>
        <w:jc w:val="center"/>
        <w:rPr>
          <w:sz w:val="20"/>
          <w:szCs w:val="24"/>
        </w:rPr>
      </w:pPr>
    </w:p>
    <w:p w:rsidR="00925BEA" w:rsidRPr="00656C1A" w:rsidRDefault="00925BE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5BEA" w:rsidRDefault="00925BEA" w:rsidP="00656C1A">
      <w:pPr>
        <w:spacing w:line="120" w:lineRule="atLeast"/>
        <w:jc w:val="center"/>
        <w:rPr>
          <w:sz w:val="30"/>
          <w:szCs w:val="24"/>
        </w:rPr>
      </w:pPr>
    </w:p>
    <w:p w:rsidR="00925BEA" w:rsidRPr="00656C1A" w:rsidRDefault="00925BE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5BE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5BEA" w:rsidRPr="00F8214F" w:rsidRDefault="00CA0D68" w:rsidP="00CA0D68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</w:t>
            </w:r>
            <w:bookmarkStart w:id="1" w:name="_GoBack"/>
            <w:bookmarkEnd w:id="1"/>
            <w:r w:rsidR="00620019">
              <w:rPr>
                <w:sz w:val="24"/>
                <w:szCs w:val="24"/>
              </w:rPr>
              <w:t>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5BEA" w:rsidRPr="00F8214F" w:rsidRDefault="00925B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5BEA" w:rsidRPr="00F8214F" w:rsidRDefault="0030006E" w:rsidP="00620019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</w:t>
            </w:r>
            <w:r w:rsidR="00620019">
              <w:rPr>
                <w:sz w:val="24"/>
                <w:szCs w:val="24"/>
              </w:rPr>
              <w:t>3</w:t>
            </w:r>
          </w:p>
        </w:tc>
        <w:tc>
          <w:tcPr>
            <w:tcW w:w="285" w:type="dxa"/>
            <w:noWrap/>
          </w:tcPr>
          <w:p w:rsidR="00925BEA" w:rsidRPr="00A63FB0" w:rsidRDefault="00925B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5BEA" w:rsidRPr="00A3761A" w:rsidRDefault="00B46AEE" w:rsidP="0030006E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</w:t>
            </w:r>
            <w:r w:rsidR="0030006E"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noWrap/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5BEA" w:rsidRPr="00AB4194" w:rsidRDefault="00925B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5BEA" w:rsidRPr="00F8214F" w:rsidRDefault="00CA0D68" w:rsidP="00CA0D68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128</w:t>
            </w:r>
            <w:r w:rsidR="00620019">
              <w:rPr>
                <w:sz w:val="24"/>
                <w:szCs w:val="24"/>
              </w:rPr>
              <w:t>8</w:t>
            </w:r>
          </w:p>
        </w:tc>
      </w:tr>
    </w:tbl>
    <w:p w:rsidR="00925BEA" w:rsidRPr="00C725A6" w:rsidRDefault="00925BEA" w:rsidP="00C725A6">
      <w:pPr>
        <w:rPr>
          <w:rFonts w:cs="Times New Roman"/>
          <w:szCs w:val="28"/>
        </w:rPr>
      </w:pPr>
    </w:p>
    <w:p w:rsidR="00F10305" w:rsidRDefault="00F10305" w:rsidP="00F1030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</w:t>
      </w:r>
    </w:p>
    <w:p w:rsidR="00F10305" w:rsidRDefault="00F10305" w:rsidP="00F1030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11.11.2021 № 9645</w:t>
      </w:r>
      <w:r>
        <w:rPr>
          <w:rFonts w:eastAsia="Times New Roman" w:cs="Times New Roman"/>
          <w:szCs w:val="28"/>
          <w:lang w:eastAsia="ru-RU"/>
        </w:rPr>
        <w:br/>
        <w:t xml:space="preserve">«Об утверждении перечня </w:t>
      </w:r>
    </w:p>
    <w:p w:rsidR="00F10305" w:rsidRDefault="00F10305" w:rsidP="00F1030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F10305" w:rsidRDefault="00F10305" w:rsidP="00F1030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доходов бюджета и перечня </w:t>
      </w:r>
    </w:p>
    <w:p w:rsidR="00F10305" w:rsidRDefault="00F10305" w:rsidP="00F1030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F10305" w:rsidRDefault="00F10305" w:rsidP="00F1030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F10305" w:rsidRDefault="00F10305" w:rsidP="00F1030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F10305" w:rsidRDefault="00F10305" w:rsidP="00F1030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F10305" w:rsidRDefault="00F10305" w:rsidP="00F1030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F10305" w:rsidRDefault="00F10305" w:rsidP="00F1030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10305" w:rsidRDefault="00F10305" w:rsidP="00F1030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10305" w:rsidRDefault="00F10305" w:rsidP="00F10305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В соответствии с пунктом 3.2 статьи 160.1 Бюджетного кодекса Российской Федерации, постановлением Правительства РФ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Администрации города от 29.12.2021 № 11361 «Об утверждении порядка 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10305" w:rsidRDefault="00F10305" w:rsidP="00F10305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1. Внести в постановление Администрации города от 11.11.2021 № 9645 «Об утверждении перечня главных администраторов доходов бюджета и перечня главных администраторов источников финансирования дефицита бюджета городского округа Сургут Ханты-Мансийского автономного округа – Югры» (с изменениями от 04.02.2022 № 818, 11.02.2022 № 1029, 15.04.2022 № 3004, 18.05.2022 № 3868, 07.06.2022 № 4523, 14.07.2022 № 5766, 01.08.2022 №  6248, 19.08.2022 № 6751, 06.09.2022 № 7102, 17.11.2022 № 9000, 28.11.2022 №  9311, 19.12.2022 № 10422, 23.12.2022 №10717, 09.02.2023 № 726, 14.02.2023 № 828, 16.03.2023 № 1366, 12.04.2023 № 1901, 02.06.2023 № 2875, 19.06.2023 № 3098, 05.07.2023 № 3381, 11.08.2023 № 3947, 30.08.2023 № 4223, 18.09.2023  № 4529, 18.10.2023 № 4997, 28.11.2023 № 5922, 18.12.2023 № 6319, 30.01.2024 № 365, от 15.02.2024 № 645, от 21.02.2024 № 712, 01.03.2024 № 855) следующие изменения:</w:t>
      </w:r>
    </w:p>
    <w:p w:rsidR="00F10305" w:rsidRDefault="00F10305" w:rsidP="00F1030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1 к постановлению:</w:t>
      </w:r>
    </w:p>
    <w:p w:rsidR="00F10305" w:rsidRDefault="00F10305" w:rsidP="00F10305">
      <w:pPr>
        <w:pStyle w:val="af4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пункте 2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:</w:t>
      </w:r>
    </w:p>
    <w:p w:rsidR="00F10305" w:rsidRDefault="00F10305" w:rsidP="00F10305">
      <w:pPr>
        <w:pStyle w:val="af4"/>
        <w:widowControl w:val="0"/>
        <w:autoSpaceDE w:val="0"/>
        <w:autoSpaceDN w:val="0"/>
        <w:adjustRightInd w:val="0"/>
        <w:spacing w:after="120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1.1.1. После строки:</w:t>
      </w:r>
    </w:p>
    <w:tbl>
      <w:tblPr>
        <w:tblStyle w:val="a3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F10305" w:rsidTr="00F10305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1 14 02042 04 0000 440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 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F10305" w:rsidRDefault="00F10305" w:rsidP="00F10305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дополнить строками следующего содержания:</w:t>
      </w:r>
    </w:p>
    <w:tbl>
      <w:tblPr>
        <w:tblStyle w:val="a3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F10305" w:rsidTr="00F10305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1 14 02043 04 0000 410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иного имущества,</w:t>
            </w:r>
          </w:p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находящегося в собственности городских</w:t>
            </w:r>
          </w:p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округов (за исключением имущества</w:t>
            </w:r>
          </w:p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муниципальных бюджетных и автономных</w:t>
            </w:r>
          </w:p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учреждений, а также имущества</w:t>
            </w:r>
          </w:p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муниципальных унитарных предприятий, в том числе казённых), в части реализации</w:t>
            </w:r>
          </w:p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основных средств по указанному имуществу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</w:tc>
      </w:tr>
      <w:tr w:rsidR="00F10305" w:rsidTr="00F10305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305" w:rsidRDefault="00F10305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1 14 02043 04 0000 440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иного имущества,</w:t>
            </w:r>
          </w:p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находящегося в собственности городских</w:t>
            </w:r>
          </w:p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округов (за исключением имущества</w:t>
            </w:r>
          </w:p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муниципальных бюджетных и автономных</w:t>
            </w:r>
          </w:p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учреждений, а также имущества</w:t>
            </w:r>
          </w:p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муниципальных унитарных предприятий, в том числе казённых), в части реализации</w:t>
            </w:r>
          </w:p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материальных запасов по указанному</w:t>
            </w:r>
          </w:p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имуществу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F10305" w:rsidRDefault="00F10305" w:rsidP="00F10305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F10305" w:rsidRDefault="00F10305" w:rsidP="00F10305">
      <w:pPr>
        <w:widowControl w:val="0"/>
        <w:autoSpaceDE w:val="0"/>
        <w:autoSpaceDN w:val="0"/>
        <w:adjustRightInd w:val="0"/>
        <w:spacing w:after="120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1.1.2 Строку:</w:t>
      </w:r>
    </w:p>
    <w:tbl>
      <w:tblPr>
        <w:tblStyle w:val="a3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F10305" w:rsidTr="00F10305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1 11 09034 04 0000 120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F10305" w:rsidRDefault="00F10305" w:rsidP="00F10305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исключить.</w:t>
      </w:r>
    </w:p>
    <w:p w:rsidR="00F10305" w:rsidRDefault="00F10305" w:rsidP="00F10305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F10305" w:rsidRDefault="00F10305" w:rsidP="00F10305">
      <w:pPr>
        <w:pStyle w:val="af4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пункте 10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>:</w:t>
      </w:r>
    </w:p>
    <w:p w:rsidR="00F10305" w:rsidRDefault="00F10305" w:rsidP="00F10305">
      <w:pPr>
        <w:pStyle w:val="af4"/>
        <w:widowControl w:val="0"/>
        <w:numPr>
          <w:ilvl w:val="2"/>
          <w:numId w:val="3"/>
        </w:numPr>
        <w:autoSpaceDE w:val="0"/>
        <w:autoSpaceDN w:val="0"/>
        <w:adjustRightInd w:val="0"/>
        <w:spacing w:after="120"/>
        <w:ind w:left="709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После строки:</w:t>
      </w:r>
    </w:p>
    <w:tbl>
      <w:tblPr>
        <w:tblStyle w:val="a3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F10305" w:rsidTr="00F10305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1 16 01073 01 0027 140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rStyle w:val="af1"/>
                  <w:sz w:val="26"/>
                  <w:szCs w:val="26"/>
                </w:rPr>
                <w:t>главой 7</w:t>
              </w:r>
            </w:hyperlink>
            <w:r>
              <w:rPr>
                <w:sz w:val="26"/>
                <w:szCs w:val="26"/>
              </w:rPr>
              <w:t xml:space="preserve"> Кодекса Российской Федерации об административных правонарушениях, за 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F10305" w:rsidRDefault="00F10305" w:rsidP="00F10305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дополнить строкой следующего содержания:</w:t>
      </w:r>
    </w:p>
    <w:tbl>
      <w:tblPr>
        <w:tblStyle w:val="a3"/>
        <w:tblW w:w="0" w:type="dxa"/>
        <w:tblInd w:w="-154" w:type="dxa"/>
        <w:tblLayout w:type="fixed"/>
        <w:tblLook w:val="04A0" w:firstRow="1" w:lastRow="0" w:firstColumn="1" w:lastColumn="0" w:noHBand="0" w:noVBand="1"/>
      </w:tblPr>
      <w:tblGrid>
        <w:gridCol w:w="248"/>
        <w:gridCol w:w="757"/>
        <w:gridCol w:w="2835"/>
        <w:gridCol w:w="5670"/>
        <w:gridCol w:w="420"/>
      </w:tblGrid>
      <w:tr w:rsidR="00F10305" w:rsidTr="00F1030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01073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9000 140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административных правонарушениях, за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F10305" w:rsidRDefault="00F10305" w:rsidP="00F10305">
      <w:pPr>
        <w:pStyle w:val="af4"/>
        <w:widowControl w:val="0"/>
        <w:numPr>
          <w:ilvl w:val="2"/>
          <w:numId w:val="3"/>
        </w:numPr>
        <w:autoSpaceDE w:val="0"/>
        <w:autoSpaceDN w:val="0"/>
        <w:adjustRightInd w:val="0"/>
        <w:spacing w:before="120" w:after="120"/>
        <w:ind w:left="1560" w:hanging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После строки:</w:t>
      </w:r>
    </w:p>
    <w:tbl>
      <w:tblPr>
        <w:tblStyle w:val="a3"/>
        <w:tblW w:w="0" w:type="dxa"/>
        <w:tblInd w:w="-154" w:type="dxa"/>
        <w:tblLayout w:type="fixed"/>
        <w:tblLook w:val="04A0" w:firstRow="1" w:lastRow="0" w:firstColumn="1" w:lastColumn="0" w:noHBand="0" w:noVBand="1"/>
      </w:tblPr>
      <w:tblGrid>
        <w:gridCol w:w="252"/>
        <w:gridCol w:w="769"/>
        <w:gridCol w:w="2882"/>
        <w:gridCol w:w="5607"/>
        <w:gridCol w:w="583"/>
      </w:tblGrid>
      <w:tr w:rsidR="00F10305" w:rsidTr="00F10305">
        <w:trPr>
          <w:trHeight w:val="3150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1 16 01143 01 0016 140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Style w:val="af1"/>
                  <w:sz w:val="26"/>
                  <w:szCs w:val="26"/>
                </w:rPr>
                <w:t>главой 14</w:t>
              </w:r>
            </w:hyperlink>
            <w:r>
              <w:rPr>
                <w:sz w:val="26"/>
                <w:szCs w:val="26"/>
              </w:rPr>
              <w:t xml:space="preserve"> Кодекса Российской Федерации об административных правонарушениях, за 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 делам несовершеннолетних и защите их прав (штрафы за нарушение правил продажи этилового спирта, алкогольной и спиртосодержащей продукции)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F10305" w:rsidRDefault="00F10305" w:rsidP="00F10305">
      <w:pPr>
        <w:pStyle w:val="af4"/>
        <w:widowControl w:val="0"/>
        <w:autoSpaceDE w:val="0"/>
        <w:autoSpaceDN w:val="0"/>
        <w:adjustRightInd w:val="0"/>
        <w:spacing w:before="120" w:after="120"/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дополнить строкой следующего содержания:</w:t>
      </w:r>
    </w:p>
    <w:tbl>
      <w:tblPr>
        <w:tblStyle w:val="a3"/>
        <w:tblW w:w="0" w:type="dxa"/>
        <w:tblInd w:w="-154" w:type="dxa"/>
        <w:tblLayout w:type="fixed"/>
        <w:tblLook w:val="04A0" w:firstRow="1" w:lastRow="0" w:firstColumn="1" w:lastColumn="0" w:noHBand="0" w:noVBand="1"/>
      </w:tblPr>
      <w:tblGrid>
        <w:gridCol w:w="248"/>
        <w:gridCol w:w="757"/>
        <w:gridCol w:w="2835"/>
        <w:gridCol w:w="5670"/>
        <w:gridCol w:w="420"/>
      </w:tblGrid>
      <w:tr w:rsidR="00F10305" w:rsidTr="00F1030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1 16 01143 01 0101 140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 административных правонарушениях, за административные правонарушения в области предпринимательской деятельности и деятельности саморегулируемых организаций, налагаемые мировыми судьями, комиссиями </w:t>
            </w:r>
            <w:r>
              <w:rPr>
                <w:sz w:val="26"/>
                <w:szCs w:val="26"/>
              </w:rPr>
              <w:lastRenderedPageBreak/>
              <w:t>по делам несовершеннолетних и защите их прав (штрафы за незаконную организацию и проведение азартных игр)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F10305" w:rsidRDefault="00F10305" w:rsidP="00F1030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10305" w:rsidRDefault="00F10305" w:rsidP="00F10305">
      <w:pPr>
        <w:pStyle w:val="af4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 1 раздела 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после строки:</w:t>
      </w:r>
    </w:p>
    <w:p w:rsidR="00F10305" w:rsidRDefault="00F10305" w:rsidP="00F10305">
      <w:pPr>
        <w:pStyle w:val="af4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dxa"/>
        <w:tblInd w:w="-154" w:type="dxa"/>
        <w:tblLayout w:type="fixed"/>
        <w:tblLook w:val="04A0" w:firstRow="1" w:lastRow="0" w:firstColumn="1" w:lastColumn="0" w:noHBand="0" w:noVBand="1"/>
      </w:tblPr>
      <w:tblGrid>
        <w:gridCol w:w="254"/>
        <w:gridCol w:w="778"/>
        <w:gridCol w:w="2916"/>
        <w:gridCol w:w="5562"/>
        <w:gridCol w:w="701"/>
      </w:tblGrid>
      <w:tr w:rsidR="00F10305" w:rsidTr="00F10305">
        <w:trPr>
          <w:trHeight w:val="2188"/>
        </w:trPr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1 12 01070 01 6000 120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F10305" w:rsidRDefault="00F10305" w:rsidP="00F10305">
      <w:pPr>
        <w:pStyle w:val="af4"/>
        <w:widowControl w:val="0"/>
        <w:autoSpaceDE w:val="0"/>
        <w:autoSpaceDN w:val="0"/>
        <w:adjustRightInd w:val="0"/>
        <w:spacing w:before="120" w:after="120"/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дополнить строкой следующего содержания:</w:t>
      </w:r>
    </w:p>
    <w:tbl>
      <w:tblPr>
        <w:tblStyle w:val="a3"/>
        <w:tblW w:w="0" w:type="dxa"/>
        <w:tblInd w:w="-154" w:type="dxa"/>
        <w:tblLayout w:type="fixed"/>
        <w:tblLook w:val="04A0" w:firstRow="1" w:lastRow="0" w:firstColumn="1" w:lastColumn="0" w:noHBand="0" w:noVBand="1"/>
      </w:tblPr>
      <w:tblGrid>
        <w:gridCol w:w="248"/>
        <w:gridCol w:w="757"/>
        <w:gridCol w:w="2835"/>
        <w:gridCol w:w="5670"/>
        <w:gridCol w:w="420"/>
      </w:tblGrid>
      <w:tr w:rsidR="00F10305" w:rsidTr="00F10305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305" w:rsidRDefault="00F10305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1 16 10123 01 0041 140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5" w:rsidRDefault="00F1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</w:p>
          <w:p w:rsidR="00F10305" w:rsidRDefault="00F1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F10305" w:rsidRDefault="00F10305" w:rsidP="00F10305">
      <w:pPr>
        <w:pStyle w:val="af4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Cs w:val="28"/>
          <w:lang w:eastAsia="ru-RU"/>
        </w:rPr>
      </w:pPr>
    </w:p>
    <w:p w:rsidR="00F10305" w:rsidRDefault="00F10305" w:rsidP="00F10305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13" w:history="1">
        <w:r>
          <w:rPr>
            <w:rStyle w:val="af1"/>
            <w:rFonts w:eastAsia="font291"/>
            <w:color w:val="000000"/>
            <w:szCs w:val="28"/>
            <w:lang w:eastAsia="ru-RU"/>
          </w:rPr>
          <w:t>www.admsurgut.ru</w:t>
        </w:r>
      </w:hyperlink>
      <w:r>
        <w:rPr>
          <w:rFonts w:eastAsia="font291" w:cs="Times New Roman"/>
          <w:color w:val="000000"/>
          <w:szCs w:val="28"/>
          <w:lang w:eastAsia="ru-RU"/>
        </w:rPr>
        <w:t>.</w:t>
      </w:r>
    </w:p>
    <w:p w:rsidR="00F10305" w:rsidRDefault="00F10305" w:rsidP="00F10305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font291" w:cs="Times New Roman"/>
          <w:color w:val="000000"/>
          <w:szCs w:val="28"/>
          <w:lang w:eastAsia="ru-RU"/>
        </w:rPr>
        <w:t xml:space="preserve">3. </w:t>
      </w:r>
      <w:r>
        <w:rPr>
          <w:rFonts w:eastAsia="Calibri" w:cs="Times New Roman"/>
          <w:szCs w:val="28"/>
        </w:rPr>
        <w:t>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10305" w:rsidRDefault="00F10305" w:rsidP="00F10305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Настоящее постановление вступает в силу с момента его издания и распространяется на правоотношения, возникшие с 01.02.2024.</w:t>
      </w:r>
    </w:p>
    <w:p w:rsidR="00F10305" w:rsidRDefault="00F10305" w:rsidP="00F10305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5. Контроль за выполнением постановления оставляю за собой.</w:t>
      </w:r>
    </w:p>
    <w:p w:rsidR="00F10305" w:rsidRDefault="00F10305" w:rsidP="00F1030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10305" w:rsidRDefault="00F10305" w:rsidP="00F1030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10305" w:rsidRDefault="00F10305" w:rsidP="00F1030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10305" w:rsidRDefault="00F10305" w:rsidP="00F10305">
      <w:pPr>
        <w:widowControl w:val="0"/>
        <w:autoSpaceDE w:val="0"/>
        <w:autoSpaceDN w:val="0"/>
        <w:adjustRightInd w:val="0"/>
        <w:jc w:val="both"/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  Л.М. </w:t>
      </w:r>
      <w:proofErr w:type="spellStart"/>
      <w:r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8E2D21" w:rsidRPr="008E2D21" w:rsidRDefault="008E2D21" w:rsidP="00F1030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</w:p>
    <w:sectPr w:rsidR="008E2D21" w:rsidRPr="008E2D21" w:rsidSect="008E2D21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E6" w:rsidRDefault="007E25E6">
      <w:r>
        <w:separator/>
      </w:r>
    </w:p>
  </w:endnote>
  <w:endnote w:type="continuationSeparator" w:id="0">
    <w:p w:rsidR="007E25E6" w:rsidRDefault="007E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E6" w:rsidRDefault="007E25E6">
      <w:r>
        <w:separator/>
      </w:r>
    </w:p>
  </w:footnote>
  <w:footnote w:type="continuationSeparator" w:id="0">
    <w:p w:rsidR="007E25E6" w:rsidRDefault="007E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3E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A0D68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0D6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0D6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A0D6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10305">
          <w:rPr>
            <w:sz w:val="20"/>
          </w:rPr>
          <w:fldChar w:fldCharType="separate"/>
        </w:r>
        <w:r w:rsidR="00CA0D68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CA0D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A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2722"/>
    <w:rsid w:val="00033F35"/>
    <w:rsid w:val="00034604"/>
    <w:rsid w:val="000404CE"/>
    <w:rsid w:val="00043784"/>
    <w:rsid w:val="000446A6"/>
    <w:rsid w:val="0004765E"/>
    <w:rsid w:val="000508C3"/>
    <w:rsid w:val="00053130"/>
    <w:rsid w:val="0005491C"/>
    <w:rsid w:val="00063EE5"/>
    <w:rsid w:val="0006776E"/>
    <w:rsid w:val="00067CE6"/>
    <w:rsid w:val="0008535E"/>
    <w:rsid w:val="00085606"/>
    <w:rsid w:val="000A4F62"/>
    <w:rsid w:val="000B0DB9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61C"/>
    <w:rsid w:val="001123BC"/>
    <w:rsid w:val="00112DD8"/>
    <w:rsid w:val="00127AD5"/>
    <w:rsid w:val="001325CC"/>
    <w:rsid w:val="00132D47"/>
    <w:rsid w:val="00136CEE"/>
    <w:rsid w:val="00145FF4"/>
    <w:rsid w:val="001466BC"/>
    <w:rsid w:val="001565F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B1E5C"/>
    <w:rsid w:val="001B7A1C"/>
    <w:rsid w:val="001C3D40"/>
    <w:rsid w:val="001C6292"/>
    <w:rsid w:val="001C7BA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67AB2"/>
    <w:rsid w:val="00271398"/>
    <w:rsid w:val="00274DAF"/>
    <w:rsid w:val="00275A17"/>
    <w:rsid w:val="00275E62"/>
    <w:rsid w:val="00276817"/>
    <w:rsid w:val="00277F8E"/>
    <w:rsid w:val="0028156E"/>
    <w:rsid w:val="00292C1E"/>
    <w:rsid w:val="0029345A"/>
    <w:rsid w:val="00296CFE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006E"/>
    <w:rsid w:val="0030391A"/>
    <w:rsid w:val="00307126"/>
    <w:rsid w:val="00307BD7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82EFB"/>
    <w:rsid w:val="00384983"/>
    <w:rsid w:val="003A2CC0"/>
    <w:rsid w:val="003B50A9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44CE7"/>
    <w:rsid w:val="00455094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5E3C"/>
    <w:rsid w:val="004A6C92"/>
    <w:rsid w:val="004A7D3E"/>
    <w:rsid w:val="004B1425"/>
    <w:rsid w:val="004C0F46"/>
    <w:rsid w:val="004C6A22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2F8C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457E"/>
    <w:rsid w:val="00616DD9"/>
    <w:rsid w:val="0062001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4423"/>
    <w:rsid w:val="0068782D"/>
    <w:rsid w:val="0069339E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062B"/>
    <w:rsid w:val="007D2519"/>
    <w:rsid w:val="007E25E6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2252"/>
    <w:rsid w:val="008736E1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2D21"/>
    <w:rsid w:val="008E4F53"/>
    <w:rsid w:val="008F4D94"/>
    <w:rsid w:val="008F7AC4"/>
    <w:rsid w:val="00903C0A"/>
    <w:rsid w:val="009152B6"/>
    <w:rsid w:val="0091789D"/>
    <w:rsid w:val="00925BEA"/>
    <w:rsid w:val="009371AF"/>
    <w:rsid w:val="00941B36"/>
    <w:rsid w:val="00942CA5"/>
    <w:rsid w:val="00946BF0"/>
    <w:rsid w:val="00955287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24BE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6AE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D370C"/>
    <w:rsid w:val="00BD7AC1"/>
    <w:rsid w:val="00BF5B55"/>
    <w:rsid w:val="00BF733E"/>
    <w:rsid w:val="00C03D8C"/>
    <w:rsid w:val="00C05F47"/>
    <w:rsid w:val="00C14F58"/>
    <w:rsid w:val="00C15896"/>
    <w:rsid w:val="00C25ECE"/>
    <w:rsid w:val="00C3327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0D68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4D6E"/>
    <w:rsid w:val="00D27DB1"/>
    <w:rsid w:val="00D325F6"/>
    <w:rsid w:val="00D3278B"/>
    <w:rsid w:val="00D3307C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1800"/>
    <w:rsid w:val="00DC630F"/>
    <w:rsid w:val="00DD2428"/>
    <w:rsid w:val="00DD468F"/>
    <w:rsid w:val="00DE329A"/>
    <w:rsid w:val="00DE4C70"/>
    <w:rsid w:val="00DF0D04"/>
    <w:rsid w:val="00DF3153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22EB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A51"/>
    <w:rsid w:val="00EE1D92"/>
    <w:rsid w:val="00EE6DDC"/>
    <w:rsid w:val="00EF1CC5"/>
    <w:rsid w:val="00EF3224"/>
    <w:rsid w:val="00EF4AEE"/>
    <w:rsid w:val="00F10305"/>
    <w:rsid w:val="00F13866"/>
    <w:rsid w:val="00F13C4E"/>
    <w:rsid w:val="00F20706"/>
    <w:rsid w:val="00F22EB5"/>
    <w:rsid w:val="00F22F1B"/>
    <w:rsid w:val="00F2462B"/>
    <w:rsid w:val="00F24A5E"/>
    <w:rsid w:val="00F25D15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5F7D"/>
    <w:rsid w:val="00F90605"/>
    <w:rsid w:val="00F9305E"/>
    <w:rsid w:val="00F95604"/>
    <w:rsid w:val="00FA041E"/>
    <w:rsid w:val="00FA6D97"/>
    <w:rsid w:val="00FB23DE"/>
    <w:rsid w:val="00FB56D8"/>
    <w:rsid w:val="00FB5BD0"/>
    <w:rsid w:val="00FB6669"/>
    <w:rsid w:val="00FC22D2"/>
    <w:rsid w:val="00FC47A8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124094"/>
  <w15:chartTrackingRefBased/>
  <w15:docId w15:val="{37407CD1-C6DE-457D-8FC6-7DA7C5EB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25B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B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5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BEA"/>
    <w:rPr>
      <w:rFonts w:ascii="Times New Roman" w:hAnsi="Times New Roman"/>
      <w:sz w:val="28"/>
    </w:rPr>
  </w:style>
  <w:style w:type="character" w:styleId="a8">
    <w:name w:val="page number"/>
    <w:basedOn w:val="a0"/>
    <w:rsid w:val="00925BEA"/>
  </w:style>
  <w:style w:type="character" w:customStyle="1" w:styleId="10">
    <w:name w:val="Заголовок 1 Знак"/>
    <w:basedOn w:val="a0"/>
    <w:link w:val="1"/>
    <w:uiPriority w:val="99"/>
    <w:rsid w:val="00925B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5BEA"/>
  </w:style>
  <w:style w:type="character" w:customStyle="1" w:styleId="a9">
    <w:name w:val="Цветовое выделение"/>
    <w:uiPriority w:val="99"/>
    <w:rsid w:val="00925BEA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925BEA"/>
    <w:rPr>
      <w:rFonts w:cs="Times New Roman"/>
      <w:b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925BEA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925B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Комментарий пользователя"/>
    <w:basedOn w:val="ac"/>
    <w:next w:val="a"/>
    <w:uiPriority w:val="99"/>
    <w:rsid w:val="00925BEA"/>
    <w:pPr>
      <w:jc w:val="left"/>
    </w:pPr>
    <w:rPr>
      <w:shd w:val="clear" w:color="auto" w:fill="FFDFE0"/>
    </w:rPr>
  </w:style>
  <w:style w:type="paragraph" w:customStyle="1" w:styleId="ae">
    <w:name w:val="Нормальный (таблица)"/>
    <w:basedOn w:val="a"/>
    <w:next w:val="a"/>
    <w:uiPriority w:val="99"/>
    <w:rsid w:val="00925BE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925B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925BEA"/>
  </w:style>
  <w:style w:type="character" w:styleId="af1">
    <w:name w:val="Hyperlink"/>
    <w:basedOn w:val="a0"/>
    <w:uiPriority w:val="99"/>
    <w:unhideWhenUsed/>
    <w:rsid w:val="00925BEA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925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5BEA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5BEA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rsid w:val="008E2D21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8E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admsuru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5969&amp;dst=52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969&amp;dst=1003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4056-1003-4135-8406-89144467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Каменская Ирина Владимировна</cp:lastModifiedBy>
  <cp:revision>8</cp:revision>
  <cp:lastPrinted>2023-12-15T10:10:00Z</cp:lastPrinted>
  <dcterms:created xsi:type="dcterms:W3CDTF">2024-02-19T05:31:00Z</dcterms:created>
  <dcterms:modified xsi:type="dcterms:W3CDTF">2024-03-22T08:50:00Z</dcterms:modified>
</cp:coreProperties>
</file>