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BB5C78" w:rsidRPr="00B9313F" w:rsidTr="00C776C7">
        <w:trPr>
          <w:trHeight w:val="9207"/>
        </w:trPr>
        <w:tc>
          <w:tcPr>
            <w:tcW w:w="7960" w:type="dxa"/>
          </w:tcPr>
          <w:p w:rsidR="00C5086E" w:rsidRDefault="00C5086E" w:rsidP="0051037D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6E" w:rsidRDefault="00C5086E" w:rsidP="00C50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5086E" w:rsidRDefault="00C5086E" w:rsidP="00C50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ЛЬГОТЫ И ОСВОБОЖДЕНИЯ ПО ЗЕМЕЛЬНОМУ НАЛОГУ</w:t>
            </w:r>
          </w:p>
          <w:p w:rsidR="00C5086E" w:rsidRPr="00B9313F" w:rsidRDefault="00C5086E" w:rsidP="00C50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5086E" w:rsidRDefault="00C5086E" w:rsidP="0051037D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5C2" w:rsidRPr="009E4B22" w:rsidRDefault="0051037D" w:rsidP="0051037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5 статьи 391 Налогового Кодекса Российской Федерации н</w:t>
            </w:r>
            <w:r w:rsidR="00C275C2" w:rsidRPr="009E4B22">
              <w:rPr>
                <w:rFonts w:ascii="Times New Roman" w:hAnsi="Times New Roman" w:cs="Times New Roman"/>
                <w:sz w:val="20"/>
                <w:szCs w:val="20"/>
              </w:rPr>
      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1) Героев Советского Союза, Героев Российской Федерации, полных кавалеров ордена Славы;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2) инвалидов I и II групп инвалидности;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3) инвалидов с детства, детей-инвалидов;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4) ветеранов и инвалидов Великой Отечественной войны, а также ветеранов и инвалидов боевых действий;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      </w:r>
            <w:proofErr w:type="gram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в реку </w:t>
            </w:r>
            <w:proofErr w:type="spellStart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C275C2" w:rsidRPr="009E4B22" w:rsidRDefault="00C275C2" w:rsidP="00C275C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C275C2" w:rsidRPr="009E4B22" w:rsidRDefault="00C275C2" w:rsidP="0051037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9) физических лиц, соответствующих условиям, необходимым для назначения пенсии в соответствии с законодательством Российской Федерации, действо</w:t>
            </w:r>
            <w:r w:rsidR="00AF60D0" w:rsidRPr="009E4B22">
              <w:rPr>
                <w:rFonts w:ascii="Times New Roman" w:hAnsi="Times New Roman" w:cs="Times New Roman"/>
                <w:sz w:val="20"/>
                <w:szCs w:val="20"/>
              </w:rPr>
              <w:t>вавшим на 31 декабря 2018 года;</w:t>
            </w:r>
          </w:p>
          <w:p w:rsidR="00AF60D0" w:rsidRPr="009E4B22" w:rsidRDefault="00AF60D0" w:rsidP="00AF60D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Pr="009E4B2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лиц, имеющих трех и более несовершеннолетних детей.</w:t>
            </w:r>
          </w:p>
          <w:p w:rsidR="00045742" w:rsidRPr="009E4B22" w:rsidRDefault="0051037D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Дополнительно к льготам, предусмотренным пунктом 5 статьи 391 Налогового Кодекса Российской и в</w:t>
            </w:r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 статьей 5  Положения о земельном налоге (Приложение к Решению Думы города Сургута от 26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="00045742" w:rsidRPr="009E4B22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. N 505-III ГД «Об установлении земельного налога») установлены налоговые льготы дополнительно к льготам, предусмотренным статьей </w:t>
            </w:r>
            <w:r w:rsidR="009E4B2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391 </w:t>
            </w:r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Федерации.</w:t>
            </w:r>
            <w:proofErr w:type="gramEnd"/>
          </w:p>
          <w:p w:rsidR="009E4B22" w:rsidRPr="009E4B22" w:rsidRDefault="00045742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Освобождаются от уплаты налога в размере 100% физические лица в отношении земельных участков, не используемых ими в предпринимательской деятельности: </w:t>
            </w:r>
          </w:p>
          <w:p w:rsidR="009E4B22" w:rsidRPr="009E4B22" w:rsidRDefault="00814368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E4B2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Герои Советского Союза, Герои Российской Федерации, полные кавалеры </w:t>
            </w:r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ордена Славы; ветераны и инвалиды Великой Отечественной войны, ветераны и инвалиды боевых действий;</w:t>
            </w:r>
          </w:p>
          <w:p w:rsidR="009E4B22" w:rsidRPr="009E4B22" w:rsidRDefault="00814368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E4B2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I и II группы, а также неработающие инвалиды III группы; инвалиды с детства; </w:t>
            </w:r>
          </w:p>
          <w:p w:rsidR="00045742" w:rsidRPr="009E4B22" w:rsidRDefault="00814368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E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лица, подвергшиеся воздействию радиации вследствие катастрофы на Чернобыльской АЭС", аварии в 1957 году на производственном объединении "Маяк", сбросов радиоактивных отходов в реку </w:t>
            </w:r>
            <w:proofErr w:type="spellStart"/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>", вследствие ядерных испытаний на Семипалатинском полигоне"; лица, принимавшие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045742" w:rsidRPr="009E4B22" w:rsidRDefault="00045742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Освобождаются от уплаты налога в размере 50% физические лица в отношении земельных участков, не используемых ими в предпринимательской деятельности:</w:t>
            </w:r>
          </w:p>
          <w:p w:rsidR="00045742" w:rsidRPr="009E4B22" w:rsidRDefault="00AF60D0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45742" w:rsidRPr="009E4B22">
              <w:rPr>
                <w:rFonts w:ascii="Times New Roman" w:hAnsi="Times New Roman" w:cs="Times New Roman"/>
                <w:sz w:val="20"/>
                <w:szCs w:val="20"/>
              </w:rPr>
              <w:t>) члены многодетных семей.</w:t>
            </w:r>
          </w:p>
          <w:p w:rsidR="0068357E" w:rsidRPr="009E4B22" w:rsidRDefault="0068357E" w:rsidP="00045742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5742" w:rsidRPr="009E4B22" w:rsidRDefault="00045742" w:rsidP="00045742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3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ОБРАЩАЕМ ВНИМАНИЕ</w:t>
            </w: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, что налоговая льгота по уплате земельного налога предоставляется в отношении только одного земельного участка.</w:t>
            </w:r>
          </w:p>
          <w:p w:rsidR="009E4B22" w:rsidRDefault="009E4B22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96E" w:rsidRPr="009E4B22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Для получения логина и пароля, а также в случаях утраты пароля или блокировки первичного пароля налогоплательщик обращается в любой налоговый орган независимо от места его учета (за исключением инспекций Федеральной налоговой службы, к функциям которых не относится взаимодействие с физическими лицами).</w:t>
            </w:r>
          </w:p>
          <w:p w:rsidR="003D49FC" w:rsidRPr="009E4B22" w:rsidRDefault="003D49FC" w:rsidP="003D49F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5C78" w:rsidRPr="009E4B22" w:rsidRDefault="003D49FC" w:rsidP="00FA74C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! </w:t>
            </w:r>
            <w:r w:rsidR="00FA74CD" w:rsidRPr="009E4B2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</w:t>
            </w:r>
            <w:r w:rsidRPr="009E4B2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ажно</w:t>
            </w:r>
            <w:r w:rsidR="00FA74CD" w:rsidRPr="009E4B22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Для того чтобы узнать Вашу задолженность по имущественным налогам физических лиц можно воспользоваться </w:t>
            </w:r>
            <w:proofErr w:type="gramStart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интернет-сервисом</w:t>
            </w:r>
            <w:proofErr w:type="gram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«Личный кабинет налогоплательщика для физических лиц» (</w:t>
            </w:r>
            <w:r w:rsidR="00B9313F" w:rsidRPr="009E4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B9313F" w:rsidRPr="009E4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E4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nalog</w:t>
            </w:r>
            <w:proofErr w:type="spell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053A8" w:rsidRPr="009E4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="007053A8" w:rsidRPr="009E4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E4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278F" w:rsidRPr="009E4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41D" w:rsidRPr="009E4B22" w:rsidRDefault="0041441D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441D" w:rsidRPr="009E4B22" w:rsidRDefault="0041441D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уважение ИФНС России по г. Сургуту</w:t>
            </w:r>
          </w:p>
          <w:p w:rsidR="009A43C8" w:rsidRDefault="009A43C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Default="0081436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4368" w:rsidRPr="009E4B22" w:rsidRDefault="00814368" w:rsidP="00814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43C8" w:rsidRPr="009E4B22" w:rsidRDefault="009A43C8" w:rsidP="009A43C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lastRenderedPageBreak/>
              <w:t>СРОКИ УПЛАТЫ ИМУЩЕСТВЕННЫХ НАЛОГОВ ДЛЯ ФИЗИЧЕСКИХ ЛИЦ</w:t>
            </w:r>
          </w:p>
          <w:p w:rsidR="009A43C8" w:rsidRPr="009E4B22" w:rsidRDefault="00AF60D0" w:rsidP="009A43C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A43C8" w:rsidRPr="009E4B22">
              <w:rPr>
                <w:rFonts w:ascii="Times New Roman" w:hAnsi="Times New Roman" w:cs="Times New Roman"/>
                <w:sz w:val="20"/>
                <w:szCs w:val="20"/>
              </w:rPr>
              <w:t>рок уплаты имущественных налогов физических лиц (транспортного налога, земельного нало</w:t>
            </w:r>
            <w:r w:rsidR="00D13BB5" w:rsidRPr="009E4B22">
              <w:rPr>
                <w:rFonts w:ascii="Times New Roman" w:hAnsi="Times New Roman" w:cs="Times New Roman"/>
                <w:sz w:val="20"/>
                <w:szCs w:val="20"/>
              </w:rPr>
              <w:t>га, налога на имущество) за 20</w:t>
            </w:r>
            <w:r w:rsidR="000C7F1D" w:rsidRPr="009E4B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3C8"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9A43C8"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 </w:t>
            </w:r>
            <w:r w:rsidR="00D13BB5" w:rsidRPr="009E4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позднее 0</w:t>
            </w:r>
            <w:r w:rsidR="001E58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A61BBA" w:rsidRPr="009E4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.12.20</w:t>
            </w:r>
            <w:r w:rsidRPr="009E4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1E58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 w:rsidR="009A43C8" w:rsidRPr="009E4B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E071E" w:rsidRPr="009E4B22" w:rsidRDefault="00FE071E" w:rsidP="009A43C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3C8" w:rsidRPr="009E4B22" w:rsidRDefault="009A43C8" w:rsidP="009A43C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Порядок расчета имущественных налогов:</w:t>
            </w:r>
          </w:p>
          <w:p w:rsidR="009A43C8" w:rsidRPr="009E4B22" w:rsidRDefault="009A43C8" w:rsidP="009A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B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ТРАНСПОРТ - </w:t>
            </w: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С  01.01.2015 ставка на автомобили легковые c мощностью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9E4B22">
                <w:rPr>
                  <w:rFonts w:ascii="Times New Roman" w:hAnsi="Times New Roman" w:cs="Times New Roman"/>
                  <w:sz w:val="20"/>
                  <w:szCs w:val="20"/>
                </w:rPr>
                <w:t>100 л</w:t>
              </w:r>
            </w:smartTag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.с. - 5 рублей, от 100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9E4B22">
                <w:rPr>
                  <w:rFonts w:ascii="Times New Roman" w:hAnsi="Times New Roman" w:cs="Times New Roman"/>
                  <w:sz w:val="20"/>
                  <w:szCs w:val="20"/>
                </w:rPr>
                <w:t>150 л</w:t>
              </w:r>
            </w:smartTag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. с. – 7 рублей, от 150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9E4B22">
                <w:rPr>
                  <w:rFonts w:ascii="Times New Roman" w:hAnsi="Times New Roman" w:cs="Times New Roman"/>
                  <w:sz w:val="20"/>
                  <w:szCs w:val="20"/>
                </w:rPr>
                <w:t>200 л</w:t>
              </w:r>
            </w:smartTag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.с. – 40 рублей, от 200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9E4B22">
                <w:rPr>
                  <w:rFonts w:ascii="Times New Roman" w:hAnsi="Times New Roman" w:cs="Times New Roman"/>
                  <w:sz w:val="20"/>
                  <w:szCs w:val="20"/>
                </w:rPr>
                <w:t>250 л</w:t>
              </w:r>
            </w:smartTag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.с. – 60 рублей, 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9E4B22">
                <w:rPr>
                  <w:rFonts w:ascii="Times New Roman" w:hAnsi="Times New Roman" w:cs="Times New Roman"/>
                  <w:sz w:val="20"/>
                  <w:szCs w:val="20"/>
                </w:rPr>
                <w:t>250 л</w:t>
              </w:r>
            </w:smartTag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.с. – 120 рублей.</w:t>
            </w:r>
            <w:proofErr w:type="gram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(Закон ХМАО-Югры от 14.11.2002 N 62-оз "О транспортном налоге </w:t>
            </w:r>
            <w:proofErr w:type="gramStart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- Югре" (принят Думой Ханты-Мансийского автономного округа 30.10.2002)).</w:t>
            </w:r>
          </w:p>
          <w:p w:rsidR="009A43C8" w:rsidRPr="009E4B22" w:rsidRDefault="009A43C8" w:rsidP="009A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ИМУЩЕСТВО -  </w:t>
            </w: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С 2015 года налога на имущество физических лиц рассчитывается по кадастровой стоимости имущества в соответствии с главой 32 «Налог на имущество физических лиц» Налогового кодекса Российской Федерации. </w:t>
            </w:r>
          </w:p>
          <w:p w:rsidR="009A43C8" w:rsidRPr="009E4B22" w:rsidRDefault="009A43C8" w:rsidP="009A43C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кадастровой стоимости объектов передаются в Налоговую инспекцию органами </w:t>
            </w:r>
            <w:proofErr w:type="spellStart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3C8" w:rsidRPr="009E4B22" w:rsidRDefault="009A43C8" w:rsidP="009A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размером кадастровой стоимости конкретного объекта недвижимости Вы можете в органах </w:t>
            </w:r>
            <w:proofErr w:type="spellStart"/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>Росреестра</w:t>
            </w:r>
            <w:proofErr w:type="spellEnd"/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запросу, а также на официальном сайте </w:t>
            </w:r>
            <w:proofErr w:type="spellStart"/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>Росреестра</w:t>
            </w:r>
            <w:proofErr w:type="spellEnd"/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814368" w:rsidRPr="00AD66CD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www.rosreestr.</w:t>
              </w:r>
              <w:r w:rsidR="00814368" w:rsidRPr="00AD66CD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814368" w:rsidRPr="00AD66CD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.ru</w:t>
              </w:r>
            </w:hyperlink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Информация по оспариванию размера кадастровой стоимости объектов недвижимости размещена на сайте </w:t>
            </w:r>
            <w:proofErr w:type="spellStart"/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>Росреестра</w:t>
            </w:r>
            <w:proofErr w:type="spellEnd"/>
            <w:r w:rsidRPr="009E4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hyperlink r:id="rId8" w:history="1">
              <w:r w:rsidR="00814368" w:rsidRPr="00AD66CD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www.rosreestr.</w:t>
              </w:r>
              <w:r w:rsidR="00814368" w:rsidRPr="00AD66CD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r w:rsidR="00814368" w:rsidRPr="00AD66CD">
                <w:rPr>
                  <w:rStyle w:val="a9"/>
                  <w:rFonts w:ascii="Times New Roman" w:hAnsi="Times New Roman" w:cs="Times New Roman"/>
                  <w:b/>
                  <w:sz w:val="20"/>
                  <w:szCs w:val="20"/>
                </w:rPr>
                <w:t>.ru/site/info/kadastrovaya-stoimost</w:t>
              </w:r>
            </w:hyperlink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3C8" w:rsidRPr="009E4B22" w:rsidRDefault="009A43C8" w:rsidP="009A4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ЗЕМЕЛЬНОМЫЙ НАЛО</w:t>
            </w:r>
            <w:proofErr w:type="gramStart"/>
            <w:r w:rsidRPr="009E4B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Г-</w:t>
            </w:r>
            <w:proofErr w:type="gramEnd"/>
            <w:r w:rsidRPr="009E4B22"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о земельном налоге, утвержденное  Решением Сургутской городской Думы от 26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E4B22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9E4B22">
              <w:rPr>
                <w:rFonts w:ascii="Times New Roman" w:hAnsi="Times New Roman" w:cs="Times New Roman"/>
                <w:sz w:val="20"/>
                <w:szCs w:val="20"/>
              </w:rPr>
              <w:t>. N 505-III ГД «Об установлении земельного», в соответствии с Налоговым кодексом Российской Федерации, определяются налоговые ставки земельного налога, отчетный период, порядок и сроки уплаты налога.</w:t>
            </w:r>
          </w:p>
          <w:p w:rsidR="009A43C8" w:rsidRPr="00B9313F" w:rsidRDefault="009A43C8" w:rsidP="0041441D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0" w:type="dxa"/>
          </w:tcPr>
          <w:p w:rsidR="00F177CA" w:rsidRPr="00B9313F" w:rsidRDefault="00F177CA" w:rsidP="00F177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ИМУЩЕСТВЕННЫЕ НАЛОГИ ФИЗИЧЕСКИХ ЛИЦ</w:t>
            </w:r>
            <w:r w:rsidR="00D13BB5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ЗА 20</w:t>
            </w:r>
            <w:r w:rsidR="000C7F1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A672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41441D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ГОД</w:t>
            </w:r>
            <w:r w:rsidR="00DC0006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(ПО СРОКУ УПЛАТЫ – НЕ ПОЗДНЕЕ </w:t>
            </w:r>
            <w:r w:rsidR="00D13BB5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0</w:t>
            </w:r>
            <w:r w:rsidR="00D84A1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1</w:t>
            </w:r>
            <w:r w:rsidR="00DC0006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.12.20</w:t>
            </w:r>
            <w:r w:rsidR="000C7F1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2</w:t>
            </w:r>
            <w:r w:rsidR="00A6725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4</w:t>
            </w:r>
            <w:bookmarkStart w:id="0" w:name="_GoBack"/>
            <w:bookmarkEnd w:id="0"/>
            <w:r w:rsidR="00DC0006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DC0006" w:rsidRPr="00B9313F" w:rsidRDefault="00DC0006" w:rsidP="00770B7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</w:pPr>
          </w:p>
          <w:p w:rsidR="00277AF4" w:rsidRPr="00B9313F" w:rsidRDefault="00277AF4" w:rsidP="00770B7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</w:pPr>
            <w:r w:rsidRPr="00B931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ЛЬГОТЫ ПО ИМУЩЕСТВЕННЫМ НАЛОГАМ  ФИЗИЧЕСКИХ ЛИЦ</w:t>
            </w:r>
            <w:r w:rsidR="00F177CA" w:rsidRPr="00B931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:</w:t>
            </w:r>
          </w:p>
          <w:p w:rsidR="00277AF4" w:rsidRDefault="003D49FC" w:rsidP="00770B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ЛЬГОТЫ ПО ТРАНСПОРТНОМУ</w:t>
            </w:r>
            <w:r w:rsidR="00F177CA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НАЛОГ</w:t>
            </w:r>
            <w:r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У</w:t>
            </w:r>
            <w:r w:rsidR="00F177CA" w:rsidRPr="00B9313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C5086E" w:rsidRPr="00B9313F" w:rsidRDefault="00C5086E" w:rsidP="00770B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 ХМАО-Югры</w:t>
            </w:r>
            <w:r w:rsidR="00D13BB5"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от 14.11.2002 </w:t>
            </w:r>
            <w:r w:rsidR="00B9313F"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84A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313F"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BB5" w:rsidRPr="00107BBC">
              <w:rPr>
                <w:rFonts w:ascii="Times New Roman" w:hAnsi="Times New Roman" w:cs="Times New Roman"/>
                <w:sz w:val="20"/>
                <w:szCs w:val="20"/>
              </w:rPr>
              <w:t>N 62-оз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«О транспортном налоге </w:t>
            </w:r>
            <w:proofErr w:type="gramStart"/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Югре» установлены следующие налоговые льготы:</w:t>
            </w:r>
          </w:p>
          <w:p w:rsidR="00D84A15" w:rsidRDefault="00DC099B" w:rsidP="004142C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8562D3B" wp14:editId="2D12158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-786765</wp:posOffset>
                  </wp:positionV>
                  <wp:extent cx="1049655" cy="944880"/>
                  <wp:effectExtent l="19050" t="0" r="0" b="0"/>
                  <wp:wrapSquare wrapText="bothSides"/>
                  <wp:docPr id="6" name="Рисунок 1" descr="C:\Users\panova_ea\Desktop\ФНС\Новая папка\word\jpg\true-logo-F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anova_ea\Desktop\ФНС\Новая папка\word\jpg\true-logo-F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96E"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1) 50 процентов от суммы налога </w:t>
            </w:r>
            <w:r w:rsidR="00D84A15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пенсионерам, получающим страховую пенсию по старости, а также пенсионерам, относящимся к иным категориям, достигших возраста, дающего право в соответствии с федеральным законодательством на получение страховой пенсии по старости; мужчинам, достигшим возраста 55 лет, женщинам, достигшим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 мужчинам и женщинам, работавшим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</w:t>
            </w:r>
            <w:proofErr w:type="gramStart"/>
            <w:r w:rsidR="00D84A1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="00D84A15">
              <w:rPr>
                <w:rFonts w:ascii="Times New Roman" w:hAnsi="Times New Roman" w:cs="Times New Roman"/>
                <w:sz w:val="20"/>
                <w:szCs w:val="20"/>
              </w:rPr>
              <w:t xml:space="preserve"> как в районах Крайнего Севера, так и в приравненных к ним местностях, исчисленн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D84A1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hyperlink r:id="rId10" w:history="1">
              <w:r w:rsidR="00D84A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6 части 1 статьи 32</w:t>
              </w:r>
            </w:hyperlink>
            <w:r w:rsidR="00D84A1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страховых пенсиях" (по состоянию на 31 декабря 2018 года), имеющим страховой стаж соответственно не менее 25 и 20 лет; лиц, указанных в </w:t>
            </w:r>
            <w:hyperlink r:id="rId11" w:history="1">
              <w:r w:rsidR="00D84A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19</w:t>
              </w:r>
            </w:hyperlink>
            <w:r w:rsidR="00D84A1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2" w:history="1">
              <w:r w:rsidR="00D84A1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21 части 1 статьи 30</w:t>
              </w:r>
            </w:hyperlink>
            <w:r w:rsidR="00D84A1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"О страховых пенсиях" (по состоянию на 31 декабря 2018 года);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A15">
              <w:rPr>
                <w:rFonts w:ascii="Times New Roman" w:hAnsi="Times New Roman" w:cs="Times New Roman"/>
                <w:sz w:val="20"/>
                <w:szCs w:val="20"/>
              </w:rPr>
              <w:t>мужчин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D84A15">
              <w:rPr>
                <w:rFonts w:ascii="Times New Roman" w:hAnsi="Times New Roman" w:cs="Times New Roman"/>
                <w:sz w:val="20"/>
                <w:szCs w:val="20"/>
              </w:rPr>
              <w:t>, достигших возраста 60 лет, женщин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D84A15">
              <w:rPr>
                <w:rFonts w:ascii="Times New Roman" w:hAnsi="Times New Roman" w:cs="Times New Roman"/>
                <w:sz w:val="20"/>
                <w:szCs w:val="20"/>
              </w:rPr>
              <w:t>, достигших возраста 55 лет</w:t>
            </w:r>
            <w:r w:rsidR="00CA2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A249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CA24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396E" w:rsidRPr="00107BBC" w:rsidRDefault="007053A8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396E"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 с мощностью двигателя до 200 лошадиных сил включительно; </w:t>
            </w: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- мотоциклы и мотороллеры с мощностью двигателя до 35 лошадиных сил включительно; </w:t>
            </w: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- снегоходы и мотосани с мощностью двигателя до 50 лошадиных сил включительно; </w:t>
            </w: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- моторные лодки с мощностью двигателя до 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0 лошадиных сил включительно.</w:t>
            </w:r>
          </w:p>
          <w:p w:rsidR="0055396E" w:rsidRPr="005C7D99" w:rsidRDefault="0055396E" w:rsidP="005C7D99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2) 100 процентов от суммы налога категории граждан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, отнесенны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статьей 13 Закона Российской Федерации "О социальной защите граждан, подвергшихся воздействию радиации вследствие катастрофы на Чернобыльской АЭС" к гражданам, подвергшимся воздействию радиации вследствие Чернобыльской катастрофы; инвалид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I и II групп, неработающи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инвалид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III группы, инвалид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с детства; Геро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Союза, Геро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граждан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, награжденны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орденом Славы трех степеней;</w:t>
            </w:r>
            <w:proofErr w:type="gramEnd"/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войны, а также ветеран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боевых действий; участник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D99">
              <w:rPr>
                <w:rFonts w:ascii="Times New Roman" w:hAnsi="Times New Roman" w:cs="Times New Roman"/>
                <w:sz w:val="20"/>
                <w:szCs w:val="20"/>
              </w:rPr>
              <w:t>трудового фронта в годы Великой Отечественной войны 1941 - 1945 годов; граждан</w:t>
            </w:r>
            <w:r w:rsidR="004142CF" w:rsidRPr="005C7D99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5C7D99">
              <w:rPr>
                <w:rFonts w:ascii="Times New Roman" w:hAnsi="Times New Roman" w:cs="Times New Roman"/>
                <w:sz w:val="20"/>
                <w:szCs w:val="20"/>
              </w:rPr>
              <w:t>, уволенны</w:t>
            </w:r>
            <w:r w:rsidR="004142CF" w:rsidRPr="005C7D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C7D99">
              <w:rPr>
                <w:rFonts w:ascii="Times New Roman" w:hAnsi="Times New Roman" w:cs="Times New Roman"/>
                <w:sz w:val="20"/>
                <w:szCs w:val="20"/>
              </w:rPr>
              <w:t xml:space="preserve"> с военной службы или призывавшихся на военные сборы, выполнявших интернациональный долг в Республике Афганистан и других странах, в которых велись боевые действия</w:t>
            </w:r>
            <w:r w:rsidR="005C7D99" w:rsidRPr="005C7D99">
              <w:rPr>
                <w:rFonts w:ascii="Times New Roman" w:hAnsi="Times New Roman" w:cs="Times New Roman"/>
                <w:sz w:val="20"/>
                <w:szCs w:val="20"/>
              </w:rPr>
              <w:t>, граждан, принимавших в составе подразделений особого риска непосредственное участие в испытаниях</w:t>
            </w:r>
            <w:r w:rsidR="005C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за:</w:t>
            </w:r>
            <w:proofErr w:type="gramEnd"/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- автомобили легковые с мощностью двигателя до 200 лошадиных сил включительно;</w:t>
            </w: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- мотоциклы и мотороллеры независимо от мощности двигателя; </w:t>
            </w: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снегоходы и мотосани с мощностью двигателя до 50 лошадиных сил включительно; </w:t>
            </w: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- моторные лодки с мощностью двигателя до </w:t>
            </w:r>
            <w:r w:rsidR="0041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0 лошадиных сил включительно: </w:t>
            </w:r>
          </w:p>
          <w:p w:rsidR="009272C1" w:rsidRPr="009272C1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9272C1" w:rsidRPr="00927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освобождается от уплаты транспортного налога в размере 100%, </w:t>
            </w:r>
            <w:r w:rsidR="00125FD2" w:rsidRPr="00927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 из родителей (усыновителей) в многодетной семье, один из родителей (усыновителей), воспитывающих ребенка-инвалида</w:t>
            </w:r>
            <w:r w:rsidR="009272C1" w:rsidRPr="00927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 один зарегистрированный автомобиль легковой с мощностью двигателя до 250 лошадиных сил включительно или один зарегистрированный автобус с мощностью двигателя до 200 лошадиных сил включительно. </w:t>
            </w:r>
            <w:r w:rsidR="009272C1" w:rsidRPr="00D63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Данная льгота действовала до 31.12.2021</w:t>
            </w:r>
            <w:r w:rsidR="009272C1" w:rsidRPr="00927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272C1" w:rsidRPr="00D637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 01.01.2022</w:t>
            </w:r>
            <w:r w:rsidR="009272C1" w:rsidRPr="00927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освобождается от уплаты транспортного налога, один из родителей (усыновителей) в многодетной семье, один из родителей (усыновителей), воспитывающих ребенка-инвалида, за одно транспортное средство, зарегистрированное на граждан, относящихся к указанным категориям.</w:t>
            </w:r>
          </w:p>
          <w:p w:rsidR="005C7D99" w:rsidRPr="005C7D99" w:rsidRDefault="005C7D99" w:rsidP="005C7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Pr="005C7D99">
              <w:rPr>
                <w:rFonts w:ascii="Times New Roman" w:hAnsi="Times New Roman" w:cs="Times New Roman"/>
                <w:sz w:val="20"/>
                <w:szCs w:val="20"/>
              </w:rPr>
              <w:t>4) граждане,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операции, освободить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</w:t>
            </w:r>
            <w:proofErr w:type="gramEnd"/>
            <w:r w:rsidRPr="005C7D99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100 процентов от суммы налога граждан, призванных на военную службу по мобилизации в Вооруженные Силы Российской Федерации, а также участников специальной военной операции.</w:t>
            </w:r>
            <w:r w:rsidRPr="005C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(Справочно, данная льгота  вступает в силу с 1 января 2022 года и применяется при исчислении налога за 2022 г. в 2023 г.).</w:t>
            </w:r>
          </w:p>
          <w:p w:rsidR="00AD1226" w:rsidRDefault="005C7D99" w:rsidP="0055396E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1226">
              <w:rPr>
                <w:rFonts w:ascii="Times New Roman" w:hAnsi="Times New Roman" w:cs="Times New Roman"/>
                <w:sz w:val="20"/>
                <w:szCs w:val="20"/>
              </w:rPr>
              <w:t>) о</w:t>
            </w:r>
            <w:r w:rsidR="00AD1226" w:rsidRPr="00AD1226">
              <w:rPr>
                <w:rFonts w:ascii="Times New Roman" w:hAnsi="Times New Roman" w:cs="Times New Roman"/>
                <w:sz w:val="20"/>
                <w:szCs w:val="20"/>
              </w:rPr>
              <w:t>свобо</w:t>
            </w:r>
            <w:r w:rsidR="00AD1226">
              <w:rPr>
                <w:rFonts w:ascii="Times New Roman" w:hAnsi="Times New Roman" w:cs="Times New Roman"/>
                <w:sz w:val="20"/>
                <w:szCs w:val="20"/>
              </w:rPr>
              <w:t>ждаются</w:t>
            </w:r>
            <w:r w:rsidR="00AD1226" w:rsidRPr="00AD1226">
              <w:rPr>
                <w:rFonts w:ascii="Times New Roman" w:hAnsi="Times New Roman" w:cs="Times New Roman"/>
                <w:sz w:val="20"/>
                <w:szCs w:val="20"/>
              </w:rPr>
              <w:t xml:space="preserve"> от уплаты налога за легковые автомобили, грузовые автомобили и автобусы, использующие природный газ, газовые смеси, сжиженный углеводородный газ в качестве моторного топлива, электромобили и гибридные транспортные средства независимо от мощности двигателя в размере 20 процентов от суммы налога налогоплательщиков, на которых в соответствии с законодательством Российской Федерации зарегистрированы указанные транспортные средства.</w:t>
            </w:r>
            <w:proofErr w:type="gramEnd"/>
            <w:r w:rsidR="00AD1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226" w:rsidRPr="00EF1C89">
              <w:rPr>
                <w:rFonts w:ascii="Times New Roman" w:hAnsi="Times New Roman" w:cs="Times New Roman"/>
                <w:b/>
                <w:sz w:val="20"/>
                <w:szCs w:val="20"/>
              </w:rPr>
              <w:t>Льгота действует до 31.12.202</w:t>
            </w:r>
            <w:r w:rsidR="009272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D1226" w:rsidRPr="00EF1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включительно.</w:t>
            </w:r>
          </w:p>
          <w:p w:rsidR="005C7D99" w:rsidRDefault="005C7D99" w:rsidP="0055396E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7D99" w:rsidRPr="00EF1C89" w:rsidRDefault="005C7D99" w:rsidP="0055396E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96E" w:rsidRPr="00107BBC" w:rsidRDefault="0055396E" w:rsidP="0055396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8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ОБРАЩАЕМ ВНИМАНИЕ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 xml:space="preserve">, что льготная ставка </w:t>
            </w:r>
            <w:r w:rsidR="00AD1226">
              <w:rPr>
                <w:rFonts w:ascii="Times New Roman" w:hAnsi="Times New Roman" w:cs="Times New Roman"/>
                <w:sz w:val="20"/>
                <w:szCs w:val="20"/>
              </w:rPr>
              <w:t xml:space="preserve">(пункты 1, 2, 3) </w:t>
            </w:r>
            <w:r w:rsidRPr="00107BBC">
              <w:rPr>
                <w:rFonts w:ascii="Times New Roman" w:hAnsi="Times New Roman" w:cs="Times New Roman"/>
                <w:sz w:val="20"/>
                <w:szCs w:val="20"/>
              </w:rPr>
              <w:t>может быть использована только по одному транспортному средству из каждой вышеперечисленной категории транспортных средств.</w:t>
            </w:r>
          </w:p>
          <w:p w:rsidR="00814368" w:rsidRDefault="00814368" w:rsidP="00C50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77AF4" w:rsidRPr="00107BBC" w:rsidRDefault="003D49FC" w:rsidP="00C50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1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ЛЬГОТЫ П</w:t>
            </w:r>
            <w:r w:rsidR="009A43C8" w:rsidRPr="00B931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B931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77AF4" w:rsidRPr="00B931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НАЛОГ</w:t>
            </w:r>
            <w:r w:rsidRPr="00B931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</w:t>
            </w:r>
            <w:r w:rsidR="00277AF4" w:rsidRPr="00B931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НА ИМУЩЕСТВО ФИЗИЧЕСКИХ ЛИЦ</w:t>
            </w:r>
          </w:p>
          <w:p w:rsidR="000C7F1D" w:rsidRDefault="000C7F1D" w:rsidP="002522C8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77616" w:rsidRPr="00B77616" w:rsidRDefault="00B77616" w:rsidP="00B776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В</w:t>
            </w:r>
            <w:r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соответствии со статьей 407 Налогового кодекса Российской Федерации право на налоговую льготу имеют следующие категории налогоплательщиков:</w:t>
            </w:r>
          </w:p>
          <w:p w:rsidR="00B77616" w:rsidRPr="009E4B22" w:rsidRDefault="009E4B22" w:rsidP="009E4B2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7616" w:rsidRPr="009E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инвалиды I и II групп инвалидности;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инвалиды с детства, дети-инвалиды;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частей действующей армии;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6) </w:t>
            </w:r>
            <w:r w:rsid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</w:t>
            </w:r>
            <w:proofErr w:type="gramEnd"/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производственном объединении "Маяк" и сбросов радиоактивных отходов в реку </w:t>
            </w:r>
            <w:proofErr w:type="spellStart"/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  <w:proofErr w:type="gramEnd"/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граждане, уволенные с военной службы или </w:t>
            </w:r>
            <w:proofErr w:type="spellStart"/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призывавшиеся</w:t>
            </w:r>
            <w:proofErr w:type="spellEnd"/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B77616" w:rsidRPr="00B77616" w:rsidRDefault="009E4B22" w:rsidP="00B776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14) </w:t>
            </w:r>
            <w:r w:rsidR="00B77616" w:rsidRPr="00B77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и супруги военнослужащих и государственных служащих, погибших при исполнении служебных обязанностей;</w:t>
            </w:r>
          </w:p>
          <w:p w:rsidR="0055396E" w:rsidRPr="00B77616" w:rsidRDefault="002522C8" w:rsidP="00B7761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Кроме того, в</w:t>
            </w:r>
            <w:r w:rsidR="0055396E" w:rsidRPr="00B7761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 статьей 3 Положения о налоге на имущество физических лиц (Приложение к Решению Думы города Сургута от 30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55396E" w:rsidRPr="00B77616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="0055396E" w:rsidRPr="00B77616">
              <w:rPr>
                <w:rFonts w:ascii="Times New Roman" w:hAnsi="Times New Roman" w:cs="Times New Roman"/>
                <w:sz w:val="20"/>
                <w:szCs w:val="20"/>
              </w:rPr>
              <w:t xml:space="preserve">. N 601-V ДГ «О введении налога на имущество физических лиц на территории </w:t>
            </w:r>
            <w:r w:rsidR="0055396E" w:rsidRPr="00B77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 образования городской округ город Сургут») установлены налоговые льготы дополнительно к льготам, предусмотренным статьей 407 Налогового кодекса Российской Федерации.</w:t>
            </w:r>
            <w:proofErr w:type="gramEnd"/>
          </w:p>
          <w:p w:rsidR="00290687" w:rsidRPr="00B77616" w:rsidRDefault="00290687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С учетом положений настоящей статьи право на налоговую льготу имеют следующие категории налогоплательщиков:</w:t>
            </w:r>
          </w:p>
          <w:p w:rsidR="00290687" w:rsidRPr="00B77616" w:rsidRDefault="00290687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1) представители коренных малочисленных народов Севера, проживающие на территории города;</w:t>
            </w:r>
          </w:p>
          <w:p w:rsidR="00290687" w:rsidRPr="00B77616" w:rsidRDefault="00290687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2) лица, принимавшие участие в боевых действиях на территории Российской Федерации;</w:t>
            </w:r>
          </w:p>
          <w:p w:rsidR="00290687" w:rsidRPr="00B77616" w:rsidRDefault="00290687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3) дети-сироты и дети, оставшиеся без попечения родителей, а также лица из числа детей-сирот и детей, оставшихся без попечения родителей, обучающиеся по очной форме в профессиональных образовательных организациях или образовательных организациях высшего образования;</w:t>
            </w:r>
            <w:proofErr w:type="gramEnd"/>
          </w:p>
          <w:p w:rsidR="00290687" w:rsidRPr="00B77616" w:rsidRDefault="00290687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4) неработающие трудоспособные лица, осуществляющие уход за инвалидами I группы инвалидности или престарелыми, нуждающимися в постоянном постороннем уходе, по заключению лечебного учреждения, а также за детьми-инвалидами в возрасте до 18 лет;</w:t>
            </w:r>
          </w:p>
          <w:p w:rsidR="00290687" w:rsidRPr="00B77616" w:rsidRDefault="00290687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5) неработающие инвалиды III группы инвалидности;</w:t>
            </w:r>
          </w:p>
          <w:p w:rsidR="00290687" w:rsidRPr="00B77616" w:rsidRDefault="007D4D46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0687" w:rsidRPr="00B77616">
              <w:rPr>
                <w:rFonts w:ascii="Times New Roman" w:hAnsi="Times New Roman" w:cs="Times New Roman"/>
                <w:sz w:val="20"/>
                <w:szCs w:val="20"/>
              </w:rPr>
              <w:t>) одинокие матери, воспитывающие детей в возрасте до 18 лет, отцы, воспитывающие детей в возрасте до 18 лет без матери;</w:t>
            </w:r>
          </w:p>
          <w:p w:rsidR="00914725" w:rsidRPr="00B9313F" w:rsidRDefault="007D4D46" w:rsidP="0029068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7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0687" w:rsidRPr="00B7761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77616" w:rsidRPr="00B77616">
              <w:rPr>
                <w:rFonts w:ascii="Times New Roman" w:hAnsi="Times New Roman" w:cs="Times New Roman"/>
                <w:sz w:val="20"/>
                <w:szCs w:val="20"/>
              </w:rPr>
              <w:t>лица,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Югре, включенные в региональный регистр получателей мер социальной поддержки, а также несовершеннолетние лица в возрасте до 18 лет, являющиеся членами многодетной семьи</w:t>
            </w:r>
            <w:proofErr w:type="gramEnd"/>
            <w:r w:rsidR="00B77616" w:rsidRPr="00B77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7616" w:rsidRPr="00B77616">
              <w:rPr>
                <w:rFonts w:ascii="Times New Roman" w:hAnsi="Times New Roman" w:cs="Times New Roman"/>
                <w:sz w:val="20"/>
                <w:szCs w:val="20"/>
              </w:rPr>
              <w:t>и проживающие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 округе - Югре.</w:t>
            </w:r>
            <w:proofErr w:type="gramEnd"/>
          </w:p>
        </w:tc>
      </w:tr>
    </w:tbl>
    <w:p w:rsidR="00F2328F" w:rsidRPr="0068357E" w:rsidRDefault="00F2328F" w:rsidP="0068357E">
      <w:pPr>
        <w:rPr>
          <w:rFonts w:ascii="Arial" w:hAnsi="Arial" w:cs="Arial"/>
          <w:sz w:val="19"/>
          <w:szCs w:val="19"/>
        </w:rPr>
      </w:pPr>
    </w:p>
    <w:sectPr w:rsidR="00F2328F" w:rsidRPr="0068357E" w:rsidSect="00BB5C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8D3"/>
    <w:multiLevelType w:val="hybridMultilevel"/>
    <w:tmpl w:val="B1A20CEC"/>
    <w:lvl w:ilvl="0" w:tplc="EEC6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54102"/>
    <w:multiLevelType w:val="hybridMultilevel"/>
    <w:tmpl w:val="61FED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865D3"/>
    <w:multiLevelType w:val="hybridMultilevel"/>
    <w:tmpl w:val="97F2C7F8"/>
    <w:lvl w:ilvl="0" w:tplc="E8ACCF6A">
      <w:start w:val="1"/>
      <w:numFmt w:val="bullet"/>
      <w:pStyle w:val="134602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">
    <w:nsid w:val="509B02BF"/>
    <w:multiLevelType w:val="hybridMultilevel"/>
    <w:tmpl w:val="626C49A0"/>
    <w:lvl w:ilvl="0" w:tplc="D2B4CCBE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EF11180"/>
    <w:multiLevelType w:val="hybridMultilevel"/>
    <w:tmpl w:val="108AC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9E"/>
    <w:rsid w:val="000168BF"/>
    <w:rsid w:val="00045742"/>
    <w:rsid w:val="000C13E7"/>
    <w:rsid w:val="000C7F1D"/>
    <w:rsid w:val="000D4A22"/>
    <w:rsid w:val="000E6D51"/>
    <w:rsid w:val="001054FF"/>
    <w:rsid w:val="00107BBC"/>
    <w:rsid w:val="00125FD2"/>
    <w:rsid w:val="00187266"/>
    <w:rsid w:val="001C3F9C"/>
    <w:rsid w:val="001E58C0"/>
    <w:rsid w:val="001E7E0B"/>
    <w:rsid w:val="002522C8"/>
    <w:rsid w:val="00277AF4"/>
    <w:rsid w:val="00290687"/>
    <w:rsid w:val="002C3000"/>
    <w:rsid w:val="003D49FC"/>
    <w:rsid w:val="004142CF"/>
    <w:rsid w:val="0041441D"/>
    <w:rsid w:val="00417130"/>
    <w:rsid w:val="005028BE"/>
    <w:rsid w:val="0051037D"/>
    <w:rsid w:val="005538DE"/>
    <w:rsid w:val="0055396E"/>
    <w:rsid w:val="005B1CF0"/>
    <w:rsid w:val="005C7D99"/>
    <w:rsid w:val="00661AF1"/>
    <w:rsid w:val="0068357E"/>
    <w:rsid w:val="007053A8"/>
    <w:rsid w:val="00770B7C"/>
    <w:rsid w:val="00774478"/>
    <w:rsid w:val="007D4D46"/>
    <w:rsid w:val="00814368"/>
    <w:rsid w:val="00894450"/>
    <w:rsid w:val="008B278F"/>
    <w:rsid w:val="00914725"/>
    <w:rsid w:val="009272C1"/>
    <w:rsid w:val="00986701"/>
    <w:rsid w:val="009A43C8"/>
    <w:rsid w:val="009E4B22"/>
    <w:rsid w:val="00A54DF2"/>
    <w:rsid w:val="00A61BBA"/>
    <w:rsid w:val="00A67253"/>
    <w:rsid w:val="00AC5EC1"/>
    <w:rsid w:val="00AD1226"/>
    <w:rsid w:val="00AE5D9E"/>
    <w:rsid w:val="00AF60D0"/>
    <w:rsid w:val="00B5253A"/>
    <w:rsid w:val="00B77616"/>
    <w:rsid w:val="00B9313F"/>
    <w:rsid w:val="00BB5C78"/>
    <w:rsid w:val="00C26F57"/>
    <w:rsid w:val="00C275C2"/>
    <w:rsid w:val="00C5086E"/>
    <w:rsid w:val="00C5496C"/>
    <w:rsid w:val="00C60CB6"/>
    <w:rsid w:val="00C635B6"/>
    <w:rsid w:val="00C776C7"/>
    <w:rsid w:val="00CA2497"/>
    <w:rsid w:val="00CB6E58"/>
    <w:rsid w:val="00D13BB5"/>
    <w:rsid w:val="00D314D5"/>
    <w:rsid w:val="00D6372E"/>
    <w:rsid w:val="00D84A15"/>
    <w:rsid w:val="00DC0006"/>
    <w:rsid w:val="00DC099B"/>
    <w:rsid w:val="00E51DFA"/>
    <w:rsid w:val="00EA4233"/>
    <w:rsid w:val="00EF1C89"/>
    <w:rsid w:val="00F0551D"/>
    <w:rsid w:val="00F177CA"/>
    <w:rsid w:val="00F2328F"/>
    <w:rsid w:val="00FA74CD"/>
    <w:rsid w:val="00FD3AED"/>
    <w:rsid w:val="00FE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AE5D9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2">
    <w:name w:val="Марк 1 34.602"/>
    <w:basedOn w:val="a"/>
    <w:autoRedefine/>
    <w:qFormat/>
    <w:rsid w:val="00AE5D9E"/>
    <w:pPr>
      <w:numPr>
        <w:numId w:val="2"/>
      </w:numPr>
      <w:tabs>
        <w:tab w:val="clear" w:pos="363"/>
        <w:tab w:val="num" w:pos="720"/>
        <w:tab w:val="left" w:pos="993"/>
      </w:tabs>
      <w:spacing w:before="60" w:after="6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4602">
    <w:name w:val="Марк 2 34.602"/>
    <w:basedOn w:val="a"/>
    <w:autoRedefine/>
    <w:uiPriority w:val="99"/>
    <w:rsid w:val="00AE5D9E"/>
    <w:pPr>
      <w:numPr>
        <w:numId w:val="1"/>
      </w:numPr>
      <w:tabs>
        <w:tab w:val="left" w:pos="1276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4">
    <w:name w:val="Абзац_рег полужирный"/>
    <w:basedOn w:val="a"/>
    <w:uiPriority w:val="99"/>
    <w:qFormat/>
    <w:rsid w:val="00AE5D9E"/>
    <w:pPr>
      <w:spacing w:before="240" w:after="6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BB5C78"/>
    <w:pPr>
      <w:spacing w:after="0" w:line="240" w:lineRule="auto"/>
    </w:pPr>
  </w:style>
  <w:style w:type="table" w:styleId="a6">
    <w:name w:val="Table Grid"/>
    <w:basedOn w:val="a1"/>
    <w:uiPriority w:val="59"/>
    <w:rsid w:val="00BB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51"/>
    <w:rPr>
      <w:rFonts w:ascii="Tahoma" w:hAnsi="Tahoma" w:cs="Tahoma"/>
      <w:sz w:val="16"/>
      <w:szCs w:val="16"/>
    </w:rPr>
  </w:style>
  <w:style w:type="character" w:styleId="a9">
    <w:name w:val="Hyperlink"/>
    <w:rsid w:val="00D314D5"/>
    <w:rPr>
      <w:color w:val="0000FF"/>
      <w:u w:val="single"/>
    </w:rPr>
  </w:style>
  <w:style w:type="paragraph" w:styleId="aa">
    <w:name w:val="Normal (Web)"/>
    <w:basedOn w:val="a"/>
    <w:rsid w:val="0027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AF4"/>
    <w:rPr>
      <w:rFonts w:cs="Times New Roman"/>
    </w:rPr>
  </w:style>
  <w:style w:type="paragraph" w:styleId="3">
    <w:name w:val="Body Text 3"/>
    <w:basedOn w:val="a"/>
    <w:link w:val="30"/>
    <w:rsid w:val="0027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77AF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9E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AE5D9E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602">
    <w:name w:val="Марк 1 34.602"/>
    <w:basedOn w:val="a"/>
    <w:autoRedefine/>
    <w:qFormat/>
    <w:rsid w:val="00AE5D9E"/>
    <w:pPr>
      <w:numPr>
        <w:numId w:val="2"/>
      </w:numPr>
      <w:tabs>
        <w:tab w:val="clear" w:pos="363"/>
        <w:tab w:val="num" w:pos="720"/>
        <w:tab w:val="left" w:pos="993"/>
      </w:tabs>
      <w:spacing w:before="60" w:after="6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4602">
    <w:name w:val="Марк 2 34.602"/>
    <w:basedOn w:val="a"/>
    <w:autoRedefine/>
    <w:uiPriority w:val="99"/>
    <w:rsid w:val="00AE5D9E"/>
    <w:pPr>
      <w:numPr>
        <w:numId w:val="1"/>
      </w:numPr>
      <w:tabs>
        <w:tab w:val="left" w:pos="1276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4">
    <w:name w:val="Абзац_рег полужирный"/>
    <w:basedOn w:val="a"/>
    <w:uiPriority w:val="99"/>
    <w:qFormat/>
    <w:rsid w:val="00AE5D9E"/>
    <w:pPr>
      <w:spacing w:before="240" w:after="6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BB5C78"/>
    <w:pPr>
      <w:spacing w:after="0" w:line="240" w:lineRule="auto"/>
    </w:pPr>
  </w:style>
  <w:style w:type="table" w:styleId="a6">
    <w:name w:val="Table Grid"/>
    <w:basedOn w:val="a1"/>
    <w:uiPriority w:val="59"/>
    <w:rsid w:val="00BB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51"/>
    <w:rPr>
      <w:rFonts w:ascii="Tahoma" w:hAnsi="Tahoma" w:cs="Tahoma"/>
      <w:sz w:val="16"/>
      <w:szCs w:val="16"/>
    </w:rPr>
  </w:style>
  <w:style w:type="character" w:styleId="a9">
    <w:name w:val="Hyperlink"/>
    <w:rsid w:val="00D314D5"/>
    <w:rPr>
      <w:color w:val="0000FF"/>
      <w:u w:val="single"/>
    </w:rPr>
  </w:style>
  <w:style w:type="paragraph" w:styleId="aa">
    <w:name w:val="Normal (Web)"/>
    <w:basedOn w:val="a"/>
    <w:rsid w:val="0027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AF4"/>
    <w:rPr>
      <w:rFonts w:cs="Times New Roman"/>
    </w:rPr>
  </w:style>
  <w:style w:type="paragraph" w:styleId="3">
    <w:name w:val="Body Text 3"/>
    <w:basedOn w:val="a"/>
    <w:link w:val="30"/>
    <w:rsid w:val="0027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77AF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9E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/site/info/kadastrovaya-stoimo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gov.ru" TargetMode="External"/><Relationship Id="rId12" Type="http://schemas.openxmlformats.org/officeDocument/2006/relationships/hyperlink" Target="consultantplus://offline/ref=DED0EBF0C7D20A1E8632701775341DA6EF38D3A458BBC4DB5E3F2D65C6496BD249561F7A1C80E54C7593A4968AB33F694038861AB5524B45jEK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D0EBF0C7D20A1E8632701775341DA6EF38D3A458BBC4DB5E3F2D65C6496BD249561F7A1C80E54C7393A4968AB33F694038861AB5524B45jEK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D0EBF0C7D20A1E8632701775341DA6EF38D3A458BBC4DB5E3F2D65C6496BD249561F7A1C80E54A7193A4968AB33F694038861AB5524B45jEK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9978-F73A-40DF-B2AB-ADC4B189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8602-00-011</dc:creator>
  <cp:lastModifiedBy>Мурчич Светлана Викторовна</cp:lastModifiedBy>
  <cp:revision>13</cp:revision>
  <cp:lastPrinted>2018-07-27T03:51:00Z</cp:lastPrinted>
  <dcterms:created xsi:type="dcterms:W3CDTF">2022-02-04T11:58:00Z</dcterms:created>
  <dcterms:modified xsi:type="dcterms:W3CDTF">2024-01-18T09:48:00Z</dcterms:modified>
</cp:coreProperties>
</file>