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BB5C78" w:rsidRPr="00B9313F" w:rsidTr="00C776C7">
        <w:trPr>
          <w:trHeight w:val="9207"/>
        </w:trPr>
        <w:tc>
          <w:tcPr>
            <w:tcW w:w="7960" w:type="dxa"/>
          </w:tcPr>
          <w:p w:rsidR="00C5086E" w:rsidRDefault="00C5086E" w:rsidP="0051037D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86E" w:rsidRDefault="00C5086E" w:rsidP="00C508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C5086E" w:rsidRDefault="00C5086E" w:rsidP="00C508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9313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ЛЬГОТЫ И ОСВОБОЖДЕНИЯ ПО ЗЕМЕЛЬНОМУ НАЛОГУ</w:t>
            </w:r>
          </w:p>
          <w:p w:rsidR="00C5086E" w:rsidRPr="00B9313F" w:rsidRDefault="00C5086E" w:rsidP="00C508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C5086E" w:rsidRDefault="00C5086E" w:rsidP="0051037D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75C2" w:rsidRPr="009E4B22" w:rsidRDefault="0051037D" w:rsidP="0051037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В соответствии с пунктом 5 статьи 391 Налогового Кодекса Российской Федерации н</w:t>
            </w:r>
            <w:r w:rsidR="00C275C2" w:rsidRPr="009E4B22">
              <w:rPr>
                <w:rFonts w:ascii="Times New Roman" w:hAnsi="Times New Roman" w:cs="Times New Roman"/>
                <w:sz w:val="20"/>
                <w:szCs w:val="20"/>
              </w:rPr>
              <w:t>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      </w:r>
          </w:p>
          <w:p w:rsidR="00C275C2" w:rsidRPr="009E4B22" w:rsidRDefault="00C275C2" w:rsidP="00C275C2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1) Героев Советского Союза, Героев Российской Федерации, полных кавалеров ордена Славы;</w:t>
            </w:r>
          </w:p>
          <w:p w:rsidR="00C275C2" w:rsidRPr="009E4B22" w:rsidRDefault="00C275C2" w:rsidP="00C275C2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2) инвалидов I и II групп инвалидности;</w:t>
            </w:r>
          </w:p>
          <w:p w:rsidR="00C275C2" w:rsidRPr="009E4B22" w:rsidRDefault="00C275C2" w:rsidP="00C275C2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3) инвалидов с детства, детей-инвалидов;</w:t>
            </w:r>
          </w:p>
          <w:p w:rsidR="00C275C2" w:rsidRPr="009E4B22" w:rsidRDefault="00C275C2" w:rsidP="00C275C2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4) ветеранов и инвалидов Великой Отечественной войны, а также ветеранов и инвалидов боевых действий;</w:t>
            </w:r>
          </w:p>
          <w:p w:rsidR="00C275C2" w:rsidRPr="009E4B22" w:rsidRDefault="00C275C2" w:rsidP="00C275C2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5)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</w:t>
            </w:r>
            <w:proofErr w:type="gramEnd"/>
            <w:r w:rsidRPr="009E4B22">
              <w:rPr>
                <w:rFonts w:ascii="Times New Roman" w:hAnsi="Times New Roman" w:cs="Times New Roman"/>
                <w:sz w:val="20"/>
                <w:szCs w:val="20"/>
              </w:rPr>
              <w:t xml:space="preserve"> отходов в реку </w:t>
            </w:r>
            <w:proofErr w:type="spellStart"/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Теча</w:t>
            </w:r>
            <w:proofErr w:type="spellEnd"/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C275C2" w:rsidRPr="009E4B22" w:rsidRDefault="00C275C2" w:rsidP="00C275C2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C275C2" w:rsidRPr="009E4B22" w:rsidRDefault="00C275C2" w:rsidP="00C275C2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C275C2" w:rsidRPr="009E4B22" w:rsidRDefault="00C275C2" w:rsidP="00C275C2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C275C2" w:rsidRPr="009E4B22" w:rsidRDefault="00C275C2" w:rsidP="0051037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9) физических лиц, соответствующих условиям, необходимым для назначения пенсии в соответствии с законодательством Российской Федерации, действо</w:t>
            </w:r>
            <w:r w:rsidR="00AF60D0" w:rsidRPr="009E4B22">
              <w:rPr>
                <w:rFonts w:ascii="Times New Roman" w:hAnsi="Times New Roman" w:cs="Times New Roman"/>
                <w:sz w:val="20"/>
                <w:szCs w:val="20"/>
              </w:rPr>
              <w:t>вавшим на 31 декабря 2018 года;</w:t>
            </w:r>
          </w:p>
          <w:p w:rsidR="00AF60D0" w:rsidRPr="009E4B22" w:rsidRDefault="00AF60D0" w:rsidP="00AF60D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B22">
              <w:rPr>
                <w:rFonts w:ascii="Times New Roman" w:hAnsi="Times New Roman" w:cs="Times New Roman"/>
                <w:sz w:val="20"/>
                <w:szCs w:val="20"/>
              </w:rPr>
              <w:t xml:space="preserve">10) </w:t>
            </w:r>
            <w:r w:rsidRPr="009E4B22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физических лиц, имеющих трех и более несовершеннолетних детей.</w:t>
            </w:r>
          </w:p>
          <w:p w:rsidR="00045742" w:rsidRPr="009E4B22" w:rsidRDefault="0051037D" w:rsidP="00045742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Дополнительно к льготам, предусмотренным пунктом 5 статьи 391 Налогового Кодекса Российской и в</w:t>
            </w:r>
            <w:r w:rsidR="00045742" w:rsidRPr="009E4B22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со статьей 5  Положения о земельном налоге (Приложение к Решению Думы города Сургута от 26 октября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="00045742" w:rsidRPr="009E4B22">
                <w:rPr>
                  <w:rFonts w:ascii="Times New Roman" w:hAnsi="Times New Roman" w:cs="Times New Roman"/>
                  <w:sz w:val="20"/>
                  <w:szCs w:val="20"/>
                </w:rPr>
                <w:t>2005 г</w:t>
              </w:r>
            </w:smartTag>
            <w:r w:rsidR="00045742" w:rsidRPr="009E4B22">
              <w:rPr>
                <w:rFonts w:ascii="Times New Roman" w:hAnsi="Times New Roman" w:cs="Times New Roman"/>
                <w:sz w:val="20"/>
                <w:szCs w:val="20"/>
              </w:rPr>
              <w:t xml:space="preserve">. N 505-III ГД «Об установлении земельного налога») установлены налоговые льготы дополнительно к льготам, предусмотренным статьей </w:t>
            </w:r>
            <w:r w:rsidR="009E4B22" w:rsidRPr="009E4B22">
              <w:rPr>
                <w:rFonts w:ascii="Times New Roman" w:hAnsi="Times New Roman" w:cs="Times New Roman"/>
                <w:sz w:val="20"/>
                <w:szCs w:val="20"/>
              </w:rPr>
              <w:t xml:space="preserve">391 </w:t>
            </w:r>
            <w:r w:rsidR="00045742" w:rsidRPr="009E4B22">
              <w:rPr>
                <w:rFonts w:ascii="Times New Roman" w:hAnsi="Times New Roman" w:cs="Times New Roman"/>
                <w:sz w:val="20"/>
                <w:szCs w:val="20"/>
              </w:rPr>
              <w:t>Налогового кодекса Российской Федерации.</w:t>
            </w:r>
            <w:proofErr w:type="gramEnd"/>
          </w:p>
          <w:p w:rsidR="009E4B22" w:rsidRPr="009E4B22" w:rsidRDefault="00045742" w:rsidP="00045742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B22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Освобождаются от уплаты налога в размере 100% физические лица в отношении земельных участков, не используемых ими в предпринимательской деятельности: </w:t>
            </w:r>
          </w:p>
          <w:p w:rsidR="009E4B22" w:rsidRPr="009E4B22" w:rsidRDefault="00814368" w:rsidP="00045742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9E4B22" w:rsidRPr="009E4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5742" w:rsidRPr="009E4B22">
              <w:rPr>
                <w:rFonts w:ascii="Times New Roman" w:hAnsi="Times New Roman" w:cs="Times New Roman"/>
                <w:sz w:val="20"/>
                <w:szCs w:val="20"/>
              </w:rPr>
              <w:t xml:space="preserve">Герои Советского Союза, Герои Российской Федерации, полные кавалеры </w:t>
            </w:r>
            <w:r w:rsidR="00045742" w:rsidRPr="009E4B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ордена Славы; ветераны и инвалиды Великой Отечественной войны, ветераны и инвалиды боевых действий;</w:t>
            </w:r>
          </w:p>
          <w:p w:rsidR="009E4B22" w:rsidRPr="009E4B22" w:rsidRDefault="00814368" w:rsidP="00045742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9E4B22" w:rsidRPr="009E4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5742" w:rsidRPr="009E4B22">
              <w:rPr>
                <w:rFonts w:ascii="Times New Roman" w:hAnsi="Times New Roman" w:cs="Times New Roman"/>
                <w:sz w:val="20"/>
                <w:szCs w:val="20"/>
              </w:rPr>
              <w:t xml:space="preserve">инвалиды I и II группы, а также неработающие инвалиды III группы; инвалиды с детства; </w:t>
            </w:r>
          </w:p>
          <w:p w:rsidR="00045742" w:rsidRPr="009E4B22" w:rsidRDefault="00814368" w:rsidP="00045742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9E4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5742" w:rsidRPr="009E4B22">
              <w:rPr>
                <w:rFonts w:ascii="Times New Roman" w:hAnsi="Times New Roman" w:cs="Times New Roman"/>
                <w:sz w:val="20"/>
                <w:szCs w:val="20"/>
              </w:rPr>
              <w:t xml:space="preserve">лица, подвергшиеся воздействию радиации вследствие катастрофы на Чернобыльской АЭС", аварии в 1957 году на производственном объединении "Маяк", сбросов радиоактивных отходов в реку </w:t>
            </w:r>
            <w:proofErr w:type="spellStart"/>
            <w:r w:rsidR="00045742" w:rsidRPr="009E4B22">
              <w:rPr>
                <w:rFonts w:ascii="Times New Roman" w:hAnsi="Times New Roman" w:cs="Times New Roman"/>
                <w:sz w:val="20"/>
                <w:szCs w:val="20"/>
              </w:rPr>
              <w:t>Теча</w:t>
            </w:r>
            <w:proofErr w:type="spellEnd"/>
            <w:r w:rsidR="00045742" w:rsidRPr="009E4B22">
              <w:rPr>
                <w:rFonts w:ascii="Times New Roman" w:hAnsi="Times New Roman" w:cs="Times New Roman"/>
                <w:sz w:val="20"/>
                <w:szCs w:val="20"/>
              </w:rPr>
              <w:t>", вследствие ядерных испытаний на Семипалатинском полигоне"; лица, принимавшие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      </w:r>
          </w:p>
          <w:p w:rsidR="00045742" w:rsidRPr="009E4B22" w:rsidRDefault="00045742" w:rsidP="00045742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Освобождаются от уплаты налога в размере 50% физические лица в отношении земельных участков, не используемых ими в предпринимательской деятельности:</w:t>
            </w:r>
          </w:p>
          <w:p w:rsidR="00045742" w:rsidRPr="009E4B22" w:rsidRDefault="00AF60D0" w:rsidP="00045742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5742" w:rsidRPr="009E4B22">
              <w:rPr>
                <w:rFonts w:ascii="Times New Roman" w:hAnsi="Times New Roman" w:cs="Times New Roman"/>
                <w:sz w:val="20"/>
                <w:szCs w:val="20"/>
              </w:rPr>
              <w:t>) члены многодетных семей.</w:t>
            </w:r>
          </w:p>
          <w:p w:rsidR="0068357E" w:rsidRPr="009E4B22" w:rsidRDefault="0068357E" w:rsidP="00045742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5742" w:rsidRPr="009E4B22" w:rsidRDefault="00045742" w:rsidP="00045742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36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ОБРАЩАЕМ ВНИМАНИЕ</w:t>
            </w:r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, что налоговая льгота по уплате земельного налога предоставляется в отношении только одного земельного участка.</w:t>
            </w:r>
          </w:p>
          <w:p w:rsidR="009E4B22" w:rsidRDefault="009E4B22" w:rsidP="0055396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96E" w:rsidRPr="009E4B22" w:rsidRDefault="0055396E" w:rsidP="0055396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Для получения логина и пароля, а также в случаях утраты пароля или блокировки первичного пароля налогоплательщик обращается в любой налоговый орган независимо от места его учета (за исключением инспекций Федеральной налоговой службы, к функциям которых не относится взаимодействие с физическими лицами).</w:t>
            </w:r>
          </w:p>
          <w:p w:rsidR="003D49FC" w:rsidRPr="009E4B22" w:rsidRDefault="003D49FC" w:rsidP="003D49F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5C78" w:rsidRPr="009E4B22" w:rsidRDefault="003D49FC" w:rsidP="00FA74C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B22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! </w:t>
            </w:r>
            <w:r w:rsidR="00FA74CD" w:rsidRPr="009E4B22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В</w:t>
            </w:r>
            <w:r w:rsidRPr="009E4B22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ажно</w:t>
            </w:r>
            <w:r w:rsidR="00FA74CD" w:rsidRPr="009E4B22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.</w:t>
            </w:r>
            <w:r w:rsidRPr="009E4B22">
              <w:rPr>
                <w:rFonts w:ascii="Times New Roman" w:hAnsi="Times New Roman" w:cs="Times New Roman"/>
                <w:sz w:val="20"/>
                <w:szCs w:val="20"/>
              </w:rPr>
              <w:t xml:space="preserve"> Для того чтобы узнать Вашу задолженность по имущественным налогам физических лиц можно воспользоваться </w:t>
            </w:r>
            <w:proofErr w:type="gramStart"/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интернет-сервисом</w:t>
            </w:r>
            <w:proofErr w:type="gramEnd"/>
            <w:r w:rsidRPr="009E4B22">
              <w:rPr>
                <w:rFonts w:ascii="Times New Roman" w:hAnsi="Times New Roman" w:cs="Times New Roman"/>
                <w:sz w:val="20"/>
                <w:szCs w:val="20"/>
              </w:rPr>
              <w:t xml:space="preserve"> ФНС России «Личный кабинет налогоплательщика для физических лиц» (</w:t>
            </w:r>
            <w:r w:rsidR="00B9313F" w:rsidRPr="009E4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="00B9313F" w:rsidRPr="009E4B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E4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nalog</w:t>
            </w:r>
            <w:proofErr w:type="spellEnd"/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7053A8" w:rsidRPr="009E4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="007053A8" w:rsidRPr="009E4B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E4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B278F" w:rsidRPr="009E4B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4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441D" w:rsidRPr="009E4B22" w:rsidRDefault="0041441D" w:rsidP="0041441D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441D" w:rsidRPr="009E4B22" w:rsidRDefault="0041441D" w:rsidP="0041441D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4B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 уважение ИФНС России по г. Сургуту</w:t>
            </w:r>
          </w:p>
          <w:p w:rsidR="009A43C8" w:rsidRDefault="009A43C8" w:rsidP="0041441D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4368" w:rsidRDefault="00814368" w:rsidP="0041441D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4368" w:rsidRDefault="00814368" w:rsidP="0041441D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4368" w:rsidRDefault="00814368" w:rsidP="0041441D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4368" w:rsidRDefault="00814368" w:rsidP="0041441D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4368" w:rsidRDefault="00814368" w:rsidP="0041441D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4368" w:rsidRDefault="00814368" w:rsidP="0041441D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4368" w:rsidRDefault="00814368" w:rsidP="0041441D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4368" w:rsidRDefault="00814368" w:rsidP="0041441D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4368" w:rsidRDefault="00814368" w:rsidP="0041441D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4368" w:rsidRDefault="00814368" w:rsidP="0041441D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4368" w:rsidRDefault="00814368" w:rsidP="0041441D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4368" w:rsidRDefault="00814368" w:rsidP="0041441D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4368" w:rsidRDefault="00814368" w:rsidP="0041441D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4368" w:rsidRDefault="00814368" w:rsidP="0041441D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4368" w:rsidRPr="009E4B22" w:rsidRDefault="00814368" w:rsidP="00814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A43C8" w:rsidRPr="009E4B22" w:rsidRDefault="009A43C8" w:rsidP="009A43C8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9E4B22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lastRenderedPageBreak/>
              <w:t>СРОКИ УПЛАТЫ ИМУЩЕСТВЕННЫХ НАЛОГОВ ДЛЯ ФИЗИЧЕСКИХ ЛИЦ</w:t>
            </w:r>
          </w:p>
          <w:p w:rsidR="009A43C8" w:rsidRPr="009E4B22" w:rsidRDefault="00AF60D0" w:rsidP="009A43C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A43C8" w:rsidRPr="009E4B22">
              <w:rPr>
                <w:rFonts w:ascii="Times New Roman" w:hAnsi="Times New Roman" w:cs="Times New Roman"/>
                <w:sz w:val="20"/>
                <w:szCs w:val="20"/>
              </w:rPr>
              <w:t>рок уплаты имущественных налогов физических лиц (транспортного налога, земельного нало</w:t>
            </w:r>
            <w:r w:rsidR="00D13BB5" w:rsidRPr="009E4B22">
              <w:rPr>
                <w:rFonts w:ascii="Times New Roman" w:hAnsi="Times New Roman" w:cs="Times New Roman"/>
                <w:sz w:val="20"/>
                <w:szCs w:val="20"/>
              </w:rPr>
              <w:t>га, налога на имущество) за 20</w:t>
            </w:r>
            <w:r w:rsidR="000C7F1D" w:rsidRPr="009E4B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3F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43C8" w:rsidRPr="009E4B22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9A43C8" w:rsidRPr="009E4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установлен </w:t>
            </w:r>
            <w:r w:rsidR="00D13BB5" w:rsidRPr="009E4B2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 позднее 0</w:t>
            </w:r>
            <w:r w:rsidR="001E58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A61BBA" w:rsidRPr="009E4B2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.12.20</w:t>
            </w:r>
            <w:r w:rsidRPr="009E4B2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1E58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  <w:r w:rsidR="009A43C8" w:rsidRPr="009E4B2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:rsidR="00FE071E" w:rsidRPr="009E4B22" w:rsidRDefault="00FE071E" w:rsidP="009A43C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3C8" w:rsidRPr="009E4B22" w:rsidRDefault="009A43C8" w:rsidP="009A43C8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9E4B22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Порядок расчета имущественных налогов:</w:t>
            </w:r>
          </w:p>
          <w:p w:rsidR="009A43C8" w:rsidRPr="009E4B22" w:rsidRDefault="009A43C8" w:rsidP="009A4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B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ТРАНСПОРТ - </w:t>
            </w:r>
            <w:r w:rsidRPr="009E4B22">
              <w:rPr>
                <w:rFonts w:ascii="Times New Roman" w:hAnsi="Times New Roman" w:cs="Times New Roman"/>
                <w:sz w:val="20"/>
                <w:szCs w:val="20"/>
              </w:rPr>
              <w:t xml:space="preserve">С  01.01.2015 ставка на автомобили легковые c мощностью до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9E4B22">
                <w:rPr>
                  <w:rFonts w:ascii="Times New Roman" w:hAnsi="Times New Roman" w:cs="Times New Roman"/>
                  <w:sz w:val="20"/>
                  <w:szCs w:val="20"/>
                </w:rPr>
                <w:t>100 л</w:t>
              </w:r>
            </w:smartTag>
            <w:r w:rsidRPr="009E4B22">
              <w:rPr>
                <w:rFonts w:ascii="Times New Roman" w:hAnsi="Times New Roman" w:cs="Times New Roman"/>
                <w:sz w:val="20"/>
                <w:szCs w:val="20"/>
              </w:rPr>
              <w:t xml:space="preserve">.с. - 5 рублей, от 100 до </w:t>
            </w:r>
            <w:smartTag w:uri="urn:schemas-microsoft-com:office:smarttags" w:element="metricconverter">
              <w:smartTagPr>
                <w:attr w:name="ProductID" w:val="150 л"/>
              </w:smartTagPr>
              <w:r w:rsidRPr="009E4B22">
                <w:rPr>
                  <w:rFonts w:ascii="Times New Roman" w:hAnsi="Times New Roman" w:cs="Times New Roman"/>
                  <w:sz w:val="20"/>
                  <w:szCs w:val="20"/>
                </w:rPr>
                <w:t>150 л</w:t>
              </w:r>
            </w:smartTag>
            <w:r w:rsidRPr="009E4B22">
              <w:rPr>
                <w:rFonts w:ascii="Times New Roman" w:hAnsi="Times New Roman" w:cs="Times New Roman"/>
                <w:sz w:val="20"/>
                <w:szCs w:val="20"/>
              </w:rPr>
              <w:t xml:space="preserve">. с. – 7 рублей, от 150 до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9E4B22">
                <w:rPr>
                  <w:rFonts w:ascii="Times New Roman" w:hAnsi="Times New Roman" w:cs="Times New Roman"/>
                  <w:sz w:val="20"/>
                  <w:szCs w:val="20"/>
                </w:rPr>
                <w:t>200 л</w:t>
              </w:r>
            </w:smartTag>
            <w:r w:rsidRPr="009E4B22">
              <w:rPr>
                <w:rFonts w:ascii="Times New Roman" w:hAnsi="Times New Roman" w:cs="Times New Roman"/>
                <w:sz w:val="20"/>
                <w:szCs w:val="20"/>
              </w:rPr>
              <w:t xml:space="preserve">.с. – 40 рублей, от 200 до </w:t>
            </w:r>
            <w:smartTag w:uri="urn:schemas-microsoft-com:office:smarttags" w:element="metricconverter">
              <w:smartTagPr>
                <w:attr w:name="ProductID" w:val="250 л"/>
              </w:smartTagPr>
              <w:r w:rsidRPr="009E4B22">
                <w:rPr>
                  <w:rFonts w:ascii="Times New Roman" w:hAnsi="Times New Roman" w:cs="Times New Roman"/>
                  <w:sz w:val="20"/>
                  <w:szCs w:val="20"/>
                </w:rPr>
                <w:t>250 л</w:t>
              </w:r>
            </w:smartTag>
            <w:r w:rsidRPr="009E4B22">
              <w:rPr>
                <w:rFonts w:ascii="Times New Roman" w:hAnsi="Times New Roman" w:cs="Times New Roman"/>
                <w:sz w:val="20"/>
                <w:szCs w:val="20"/>
              </w:rPr>
              <w:t xml:space="preserve">.с. – 60 рублей, свыше </w:t>
            </w:r>
            <w:smartTag w:uri="urn:schemas-microsoft-com:office:smarttags" w:element="metricconverter">
              <w:smartTagPr>
                <w:attr w:name="ProductID" w:val="250 л"/>
              </w:smartTagPr>
              <w:r w:rsidRPr="009E4B22">
                <w:rPr>
                  <w:rFonts w:ascii="Times New Roman" w:hAnsi="Times New Roman" w:cs="Times New Roman"/>
                  <w:sz w:val="20"/>
                  <w:szCs w:val="20"/>
                </w:rPr>
                <w:t>250 л</w:t>
              </w:r>
            </w:smartTag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.с. – 120 рублей.</w:t>
            </w:r>
            <w:proofErr w:type="gramEnd"/>
            <w:r w:rsidRPr="009E4B22">
              <w:rPr>
                <w:rFonts w:ascii="Times New Roman" w:hAnsi="Times New Roman" w:cs="Times New Roman"/>
                <w:sz w:val="20"/>
                <w:szCs w:val="20"/>
              </w:rPr>
              <w:t xml:space="preserve"> (Закон ХМАО-Югры от 14.11.2002 N 62-оз "О транспортном налоге </w:t>
            </w:r>
            <w:proofErr w:type="gramStart"/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E4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Ханты-Мансийском</w:t>
            </w:r>
            <w:proofErr w:type="gramEnd"/>
            <w:r w:rsidRPr="009E4B22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автономном округе - Югре" (принят Думой Ханты-Мансийского автономного округа 30.10.2002)).</w:t>
            </w:r>
          </w:p>
          <w:p w:rsidR="009A43C8" w:rsidRPr="009E4B22" w:rsidRDefault="009A43C8" w:rsidP="009A4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B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ИМУЩЕСТВО -  </w:t>
            </w:r>
            <w:r w:rsidRPr="009E4B22">
              <w:rPr>
                <w:rFonts w:ascii="Times New Roman" w:hAnsi="Times New Roman" w:cs="Times New Roman"/>
                <w:sz w:val="20"/>
                <w:szCs w:val="20"/>
              </w:rPr>
              <w:t xml:space="preserve">С 2015 года налога на имущество физических лиц рассчитывается по кадастровой стоимости имущества в соответствии с главой 32 «Налог на имущество физических лиц» Налогового кодекса Российской Федерации. </w:t>
            </w:r>
          </w:p>
          <w:p w:rsidR="009A43C8" w:rsidRPr="009E4B22" w:rsidRDefault="009A43C8" w:rsidP="009A43C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B22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кадастровой стоимости объектов передаются в Налоговую инспекцию органами </w:t>
            </w:r>
            <w:proofErr w:type="spellStart"/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43C8" w:rsidRPr="009E4B22" w:rsidRDefault="009A43C8" w:rsidP="009A4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Ознакомиться с размером кадастровой стоимости конкретного объекта недвижимости Вы можете в органах </w:t>
            </w:r>
            <w:proofErr w:type="spellStart"/>
            <w:r w:rsidRPr="009E4B22">
              <w:rPr>
                <w:rFonts w:ascii="Times New Roman" w:hAnsi="Times New Roman" w:cs="Times New Roman"/>
                <w:b/>
                <w:sz w:val="20"/>
                <w:szCs w:val="20"/>
              </w:rPr>
              <w:t>Росреестра</w:t>
            </w:r>
            <w:proofErr w:type="spellEnd"/>
            <w:r w:rsidRPr="009E4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запросу, а также на официальном сайте </w:t>
            </w:r>
            <w:proofErr w:type="spellStart"/>
            <w:r w:rsidRPr="009E4B22">
              <w:rPr>
                <w:rFonts w:ascii="Times New Roman" w:hAnsi="Times New Roman" w:cs="Times New Roman"/>
                <w:b/>
                <w:sz w:val="20"/>
                <w:szCs w:val="20"/>
              </w:rPr>
              <w:t>Росреестра</w:t>
            </w:r>
            <w:proofErr w:type="spellEnd"/>
            <w:r w:rsidRPr="009E4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7" w:history="1">
              <w:r w:rsidR="00814368" w:rsidRPr="00AD66CD">
                <w:rPr>
                  <w:rStyle w:val="a9"/>
                  <w:rFonts w:ascii="Times New Roman" w:hAnsi="Times New Roman" w:cs="Times New Roman"/>
                  <w:b/>
                  <w:sz w:val="20"/>
                  <w:szCs w:val="20"/>
                </w:rPr>
                <w:t>www.rosreestr.</w:t>
              </w:r>
              <w:r w:rsidR="00814368" w:rsidRPr="00AD66CD">
                <w:rPr>
                  <w:rStyle w:val="a9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gov</w:t>
              </w:r>
              <w:r w:rsidR="00814368" w:rsidRPr="00AD66CD">
                <w:rPr>
                  <w:rStyle w:val="a9"/>
                  <w:rFonts w:ascii="Times New Roman" w:hAnsi="Times New Roman" w:cs="Times New Roman"/>
                  <w:b/>
                  <w:sz w:val="20"/>
                  <w:szCs w:val="20"/>
                </w:rPr>
                <w:t>.ru</w:t>
              </w:r>
            </w:hyperlink>
            <w:r w:rsidRPr="009E4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Информация по оспариванию размера кадастровой стоимости объектов недвижимости размещена на сайте </w:t>
            </w:r>
            <w:proofErr w:type="spellStart"/>
            <w:r w:rsidRPr="009E4B22">
              <w:rPr>
                <w:rFonts w:ascii="Times New Roman" w:hAnsi="Times New Roman" w:cs="Times New Roman"/>
                <w:b/>
                <w:sz w:val="20"/>
                <w:szCs w:val="20"/>
              </w:rPr>
              <w:t>Росреестра</w:t>
            </w:r>
            <w:proofErr w:type="spellEnd"/>
            <w:r w:rsidRPr="009E4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hyperlink r:id="rId8" w:history="1">
              <w:r w:rsidR="00814368" w:rsidRPr="00AD66CD">
                <w:rPr>
                  <w:rStyle w:val="a9"/>
                  <w:rFonts w:ascii="Times New Roman" w:hAnsi="Times New Roman" w:cs="Times New Roman"/>
                  <w:b/>
                  <w:sz w:val="20"/>
                  <w:szCs w:val="20"/>
                </w:rPr>
                <w:t>www.rosreestr.</w:t>
              </w:r>
              <w:r w:rsidR="00814368" w:rsidRPr="00AD66CD">
                <w:rPr>
                  <w:rStyle w:val="a9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gov</w:t>
              </w:r>
              <w:r w:rsidR="00814368" w:rsidRPr="00AD66CD">
                <w:rPr>
                  <w:rStyle w:val="a9"/>
                  <w:rFonts w:ascii="Times New Roman" w:hAnsi="Times New Roman" w:cs="Times New Roman"/>
                  <w:b/>
                  <w:sz w:val="20"/>
                  <w:szCs w:val="20"/>
                </w:rPr>
                <w:t>.ru/site/info/kadastrovaya-stoimost</w:t>
              </w:r>
            </w:hyperlink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43C8" w:rsidRPr="009E4B22" w:rsidRDefault="009A43C8" w:rsidP="009A4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B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ЗЕМЕЛЬНОМЫЙ НАЛО</w:t>
            </w:r>
            <w:proofErr w:type="gramStart"/>
            <w:r w:rsidRPr="009E4B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Г-</w:t>
            </w:r>
            <w:proofErr w:type="gramEnd"/>
            <w:r w:rsidRPr="009E4B22">
              <w:rPr>
                <w:rFonts w:ascii="Times New Roman" w:hAnsi="Times New Roman" w:cs="Times New Roman"/>
                <w:sz w:val="20"/>
                <w:szCs w:val="20"/>
              </w:rPr>
              <w:t xml:space="preserve"> В Положении о земельном налоге, утвержденное  Решением Сургутской городской Думы от 26 октября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9E4B22">
                <w:rPr>
                  <w:rFonts w:ascii="Times New Roman" w:hAnsi="Times New Roman" w:cs="Times New Roman"/>
                  <w:sz w:val="20"/>
                  <w:szCs w:val="20"/>
                </w:rPr>
                <w:t>2005 г</w:t>
              </w:r>
            </w:smartTag>
            <w:r w:rsidRPr="009E4B22">
              <w:rPr>
                <w:rFonts w:ascii="Times New Roman" w:hAnsi="Times New Roman" w:cs="Times New Roman"/>
                <w:sz w:val="20"/>
                <w:szCs w:val="20"/>
              </w:rPr>
              <w:t>. N 505-III ГД «Об установлении земельного», в соответствии с Налоговым кодексом Российской Федерации, определяются налоговые ставки земельного налога, отчетный период, порядок и сроки уплаты налога.</w:t>
            </w:r>
          </w:p>
          <w:p w:rsidR="009A43C8" w:rsidRPr="00B9313F" w:rsidRDefault="009A43C8" w:rsidP="0041441D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0" w:type="dxa"/>
          </w:tcPr>
          <w:p w:rsidR="00F177CA" w:rsidRPr="00B9313F" w:rsidRDefault="00F177CA" w:rsidP="00F177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9313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lastRenderedPageBreak/>
              <w:t>ИМУЩЕСТВЕННЫЕ НАЛОГИ ФИЗИЧЕСКИХ ЛИЦ</w:t>
            </w:r>
            <w:r w:rsidR="00D13BB5" w:rsidRPr="00B9313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ЗА 20</w:t>
            </w:r>
            <w:r w:rsidR="000C7F1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  <w:r w:rsidR="00A6725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  <w:r w:rsidR="0041441D" w:rsidRPr="00B9313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ГОД</w:t>
            </w:r>
            <w:r w:rsidR="00DC0006" w:rsidRPr="00B9313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(ПО СРОКУ УПЛАТЫ – НЕ ПОЗДНЕЕ </w:t>
            </w:r>
            <w:r w:rsidR="00D13BB5" w:rsidRPr="00B9313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0</w:t>
            </w:r>
            <w:r w:rsidR="00D84A1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1</w:t>
            </w:r>
            <w:r w:rsidR="00DC0006" w:rsidRPr="00B9313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.12.20</w:t>
            </w:r>
            <w:r w:rsidR="000C7F1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2</w:t>
            </w:r>
            <w:r w:rsidR="00A6725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4</w:t>
            </w:r>
            <w:bookmarkStart w:id="0" w:name="_GoBack"/>
            <w:bookmarkEnd w:id="0"/>
            <w:r w:rsidR="00DC0006" w:rsidRPr="00B9313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  <w:p w:rsidR="00DC0006" w:rsidRPr="00B9313F" w:rsidRDefault="00DC0006" w:rsidP="00770B7C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18"/>
              </w:rPr>
            </w:pPr>
          </w:p>
          <w:p w:rsidR="00277AF4" w:rsidRPr="00B9313F" w:rsidRDefault="00277AF4" w:rsidP="00770B7C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18"/>
              </w:rPr>
            </w:pPr>
            <w:r w:rsidRPr="00B9313F"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18"/>
              </w:rPr>
              <w:t>ЛЬГОТЫ ПО ИМУЩЕСТВЕННЫМ НАЛОГАМ  ФИЗИЧЕСКИХ ЛИЦ</w:t>
            </w:r>
            <w:r w:rsidR="00F177CA" w:rsidRPr="00B9313F"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18"/>
              </w:rPr>
              <w:t>:</w:t>
            </w:r>
          </w:p>
          <w:p w:rsidR="00277AF4" w:rsidRDefault="003D49FC" w:rsidP="00770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9313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ЛЬГОТЫ ПО ТРАНСПОРТНОМУ</w:t>
            </w:r>
            <w:r w:rsidR="00F177CA" w:rsidRPr="00B9313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НАЛОГ</w:t>
            </w:r>
            <w:r w:rsidRPr="00B9313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У</w:t>
            </w:r>
            <w:r w:rsidR="00F177CA" w:rsidRPr="00B9313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:rsidR="00C5086E" w:rsidRPr="00B9313F" w:rsidRDefault="00C5086E" w:rsidP="00770B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55396E" w:rsidRPr="00107BBC" w:rsidRDefault="0055396E" w:rsidP="0055396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C">
              <w:rPr>
                <w:rFonts w:ascii="Times New Roman" w:hAnsi="Times New Roman" w:cs="Times New Roman"/>
                <w:sz w:val="20"/>
                <w:szCs w:val="20"/>
              </w:rPr>
              <w:t>В соответствии с Законом  ХМАО-Югры</w:t>
            </w:r>
            <w:r w:rsidR="00D13BB5"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 от 14.11.2002 </w:t>
            </w:r>
            <w:r w:rsidR="00B9313F"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D84A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9313F"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3BB5" w:rsidRPr="00107BBC">
              <w:rPr>
                <w:rFonts w:ascii="Times New Roman" w:hAnsi="Times New Roman" w:cs="Times New Roman"/>
                <w:sz w:val="20"/>
                <w:szCs w:val="20"/>
              </w:rPr>
              <w:t>N 62-оз</w:t>
            </w:r>
            <w:r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 «О транспортном налоге </w:t>
            </w:r>
            <w:proofErr w:type="gramStart"/>
            <w:r w:rsidRPr="00107B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07BBC">
              <w:rPr>
                <w:rFonts w:ascii="Times New Roman" w:hAnsi="Times New Roman" w:cs="Times New Roman"/>
                <w:sz w:val="20"/>
                <w:szCs w:val="20"/>
              </w:rPr>
              <w:t>Ханты-Мансийском</w:t>
            </w:r>
            <w:proofErr w:type="gramEnd"/>
            <w:r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автономном округе – Югре» установлены следующие налоговые льготы:</w:t>
            </w:r>
          </w:p>
          <w:p w:rsidR="00D84A15" w:rsidRDefault="00DC099B" w:rsidP="004142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48562D3B" wp14:editId="2D121583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-786765</wp:posOffset>
                  </wp:positionV>
                  <wp:extent cx="1049655" cy="944880"/>
                  <wp:effectExtent l="19050" t="0" r="0" b="0"/>
                  <wp:wrapSquare wrapText="bothSides"/>
                  <wp:docPr id="6" name="Рисунок 1" descr="C:\Users\panova_ea\Desktop\ФНС\Новая папка\word\jpg\true-logo-F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panova_ea\Desktop\ФНС\Новая папка\word\jpg\true-logo-F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396E"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1) 50 процентов от суммы налога </w:t>
            </w:r>
            <w:r w:rsidR="00D84A15">
              <w:rPr>
                <w:rFonts w:ascii="Times New Roman" w:hAnsi="Times New Roman" w:cs="Times New Roman"/>
                <w:sz w:val="20"/>
                <w:szCs w:val="20"/>
              </w:rPr>
              <w:t xml:space="preserve">пенсионерам, получающим страховую пенсию по старости, а также пенсионерам, относящимся к иным категориям, достигших возраста, дающего право в соответствии с федеральным законодательством на получение страховой пенсии по старости; мужчинам, достигшим возраста 55 лет, женщинам, достигшим возраста 50 лет,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и 20 лет; мужчинам и женщинам, работавшим как в районах Крайнего Севера, так и в приравненных к ним местностях, по достижении возраста, дающего право на досрочное назначение страховой пенсии по старости в соответствии со стажем </w:t>
            </w:r>
            <w:proofErr w:type="gramStart"/>
            <w:r w:rsidR="00D84A15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End"/>
            <w:r w:rsidR="00D84A15">
              <w:rPr>
                <w:rFonts w:ascii="Times New Roman" w:hAnsi="Times New Roman" w:cs="Times New Roman"/>
                <w:sz w:val="20"/>
                <w:szCs w:val="20"/>
              </w:rPr>
              <w:t xml:space="preserve"> как в районах Крайнего Севера, так и в приравненных к ним местностях, исчисленн</w:t>
            </w:r>
            <w:r w:rsidR="004142CF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D84A15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hyperlink r:id="rId10" w:history="1">
              <w:r w:rsidR="00D84A1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пунктом 6 части 1 статьи 32</w:t>
              </w:r>
            </w:hyperlink>
            <w:r w:rsidR="00D84A1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"О страховых пенсиях" (по состоянию на 31 декабря 2018 года), имеющим страховой стаж соответственно не менее 25 и 20 лет; лиц, указанных в </w:t>
            </w:r>
            <w:hyperlink r:id="rId11" w:history="1">
              <w:r w:rsidR="00D84A1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пунктах 19</w:t>
              </w:r>
            </w:hyperlink>
            <w:r w:rsidR="00D84A1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12" w:history="1">
              <w:r w:rsidR="00D84A1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21 части 1 статьи 30</w:t>
              </w:r>
            </w:hyperlink>
            <w:r w:rsidR="00D84A1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"О страховых пенсиях" (по состоянию на 31 декабря 2018 года);</w:t>
            </w:r>
            <w:r w:rsidR="00414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4A15">
              <w:rPr>
                <w:rFonts w:ascii="Times New Roman" w:hAnsi="Times New Roman" w:cs="Times New Roman"/>
                <w:sz w:val="20"/>
                <w:szCs w:val="20"/>
              </w:rPr>
              <w:t>мужчин</w:t>
            </w:r>
            <w:r w:rsidR="004142CF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D84A15">
              <w:rPr>
                <w:rFonts w:ascii="Times New Roman" w:hAnsi="Times New Roman" w:cs="Times New Roman"/>
                <w:sz w:val="20"/>
                <w:szCs w:val="20"/>
              </w:rPr>
              <w:t>, достигших возраста 60 лет, женщин</w:t>
            </w:r>
            <w:r w:rsidR="004142CF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D84A15">
              <w:rPr>
                <w:rFonts w:ascii="Times New Roman" w:hAnsi="Times New Roman" w:cs="Times New Roman"/>
                <w:sz w:val="20"/>
                <w:szCs w:val="20"/>
              </w:rPr>
              <w:t>, достигших возраста 55 лет</w:t>
            </w:r>
            <w:r w:rsidR="00CA2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A249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="00CA249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5396E" w:rsidRPr="00107BBC" w:rsidRDefault="007053A8" w:rsidP="0055396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5396E"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автомобили легковые с мощностью двигателя до 200 лошадиных сил включительно; </w:t>
            </w:r>
          </w:p>
          <w:p w:rsidR="0055396E" w:rsidRPr="00107BBC" w:rsidRDefault="0055396E" w:rsidP="0055396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- мотоциклы и мотороллеры с мощностью двигателя до 35 лошадиных сил включительно; </w:t>
            </w:r>
          </w:p>
          <w:p w:rsidR="0055396E" w:rsidRPr="00107BBC" w:rsidRDefault="0055396E" w:rsidP="0055396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- снегоходы и мотосани с мощностью двигателя до 50 лошадиных сил включительно; </w:t>
            </w:r>
          </w:p>
          <w:p w:rsidR="0055396E" w:rsidRPr="00107BBC" w:rsidRDefault="0055396E" w:rsidP="0055396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- моторные лодки с мощностью двигателя до </w:t>
            </w:r>
            <w:r w:rsidR="004142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07BBC">
              <w:rPr>
                <w:rFonts w:ascii="Times New Roman" w:hAnsi="Times New Roman" w:cs="Times New Roman"/>
                <w:sz w:val="20"/>
                <w:szCs w:val="20"/>
              </w:rPr>
              <w:t>0 лошадиных сил включительно.</w:t>
            </w:r>
          </w:p>
          <w:p w:rsidR="0055396E" w:rsidRPr="005C7D99" w:rsidRDefault="0055396E" w:rsidP="005C7D99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07BBC">
              <w:rPr>
                <w:rFonts w:ascii="Times New Roman" w:hAnsi="Times New Roman" w:cs="Times New Roman"/>
                <w:sz w:val="20"/>
                <w:szCs w:val="20"/>
              </w:rPr>
              <w:t>2) 100 процентов от суммы налога категории граждан</w:t>
            </w:r>
            <w:r w:rsidR="004142CF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107BBC">
              <w:rPr>
                <w:rFonts w:ascii="Times New Roman" w:hAnsi="Times New Roman" w:cs="Times New Roman"/>
                <w:sz w:val="20"/>
                <w:szCs w:val="20"/>
              </w:rPr>
              <w:t>, отнесенны</w:t>
            </w:r>
            <w:r w:rsidR="004142C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 статьей 13 Закона Российской Федерации "О социальной защите граждан, подвергшихся воздействию радиации вследствие катастрофы на Чернобыльской АЭС" к гражданам, подвергшимся воздействию радиации вследствие Чернобыльской катастрофы; инвалид</w:t>
            </w:r>
            <w:r w:rsidR="004142CF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 I и II групп, неработающи</w:t>
            </w:r>
            <w:r w:rsidR="004142C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 инвалид</w:t>
            </w:r>
            <w:r w:rsidR="004142CF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 III группы, инвалид</w:t>
            </w:r>
            <w:r w:rsidR="004142CF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 с детства; Геро</w:t>
            </w:r>
            <w:r w:rsidR="004142CF"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Союза, Геро</w:t>
            </w:r>
            <w:r w:rsidR="004142CF"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граждан</w:t>
            </w:r>
            <w:r w:rsidR="004142CF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107BBC">
              <w:rPr>
                <w:rFonts w:ascii="Times New Roman" w:hAnsi="Times New Roman" w:cs="Times New Roman"/>
                <w:sz w:val="20"/>
                <w:szCs w:val="20"/>
              </w:rPr>
              <w:t>, награжденны</w:t>
            </w:r>
            <w:r w:rsidR="004142C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 орденом Славы трех степеней;</w:t>
            </w:r>
            <w:proofErr w:type="gramEnd"/>
            <w:r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07BB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4142CF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 Великой Отечественной войны, а также ветеран</w:t>
            </w:r>
            <w:r w:rsidR="004142CF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 боевых действий; участник</w:t>
            </w:r>
            <w:r w:rsidR="004142CF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D99">
              <w:rPr>
                <w:rFonts w:ascii="Times New Roman" w:hAnsi="Times New Roman" w:cs="Times New Roman"/>
                <w:sz w:val="20"/>
                <w:szCs w:val="20"/>
              </w:rPr>
              <w:t>трудового фронта в годы Великой Отечественной войны 1941 - 1945 годов; граждан</w:t>
            </w:r>
            <w:r w:rsidR="004142CF" w:rsidRPr="005C7D99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5C7D99">
              <w:rPr>
                <w:rFonts w:ascii="Times New Roman" w:hAnsi="Times New Roman" w:cs="Times New Roman"/>
                <w:sz w:val="20"/>
                <w:szCs w:val="20"/>
              </w:rPr>
              <w:t>, уволенны</w:t>
            </w:r>
            <w:r w:rsidR="004142CF" w:rsidRPr="005C7D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C7D99">
              <w:rPr>
                <w:rFonts w:ascii="Times New Roman" w:hAnsi="Times New Roman" w:cs="Times New Roman"/>
                <w:sz w:val="20"/>
                <w:szCs w:val="20"/>
              </w:rPr>
              <w:t xml:space="preserve"> с военной службы или призывавшихся на военные сборы, выполнявших интернациональный долг в Республике Афганистан и других странах, в которых велись боевые действия</w:t>
            </w:r>
            <w:r w:rsidR="005C7D99" w:rsidRPr="005C7D99">
              <w:rPr>
                <w:rFonts w:ascii="Times New Roman" w:hAnsi="Times New Roman" w:cs="Times New Roman"/>
                <w:sz w:val="20"/>
                <w:szCs w:val="20"/>
              </w:rPr>
              <w:t>, граждан, принимавших в составе подразделений особого риска непосредственное участие в испытаниях</w:t>
            </w:r>
            <w:r w:rsidR="005C7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07BBC">
              <w:rPr>
                <w:rFonts w:ascii="Times New Roman" w:hAnsi="Times New Roman" w:cs="Times New Roman"/>
                <w:sz w:val="20"/>
                <w:szCs w:val="20"/>
              </w:rPr>
              <w:t>за:</w:t>
            </w:r>
            <w:proofErr w:type="gramEnd"/>
          </w:p>
          <w:p w:rsidR="0055396E" w:rsidRPr="00107BBC" w:rsidRDefault="0055396E" w:rsidP="0055396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C">
              <w:rPr>
                <w:rFonts w:ascii="Times New Roman" w:hAnsi="Times New Roman" w:cs="Times New Roman"/>
                <w:sz w:val="20"/>
                <w:szCs w:val="20"/>
              </w:rPr>
              <w:t>- автомобили легковые с мощностью двигателя до 200 лошадиных сил включительно;</w:t>
            </w:r>
          </w:p>
          <w:p w:rsidR="0055396E" w:rsidRPr="00107BBC" w:rsidRDefault="0055396E" w:rsidP="0055396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- мотоциклы и мотороллеры независимо от мощности двигателя; </w:t>
            </w:r>
          </w:p>
          <w:p w:rsidR="0055396E" w:rsidRPr="00107BBC" w:rsidRDefault="0055396E" w:rsidP="0055396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снегоходы и мотосани с мощностью двигателя до 50 лошадиных сил включительно; </w:t>
            </w:r>
          </w:p>
          <w:p w:rsidR="0055396E" w:rsidRPr="00107BBC" w:rsidRDefault="0055396E" w:rsidP="0055396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- моторные лодки с мощностью двигателя до </w:t>
            </w:r>
            <w:r w:rsidR="004142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0 лошадиных сил включительно: </w:t>
            </w:r>
          </w:p>
          <w:p w:rsidR="009272C1" w:rsidRPr="009272C1" w:rsidRDefault="0055396E" w:rsidP="0055396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9272C1" w:rsidRPr="00927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освобождается от уплаты транспортного налога в размере 100%, </w:t>
            </w:r>
            <w:r w:rsidR="00125FD2" w:rsidRPr="00927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 из родителей (усыновителей) в многодетной семье, один из родителей (усыновителей), воспитывающих ребенка-инвалида</w:t>
            </w:r>
            <w:r w:rsidR="009272C1" w:rsidRPr="00927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за один зарегистрированный автомобиль легковой с мощностью двигателя до 250 лошадиных сил включительно или один зарегистрированный автобус с мощностью двигателя до 200 лошадиных сил включительно. </w:t>
            </w:r>
            <w:r w:rsidR="009272C1" w:rsidRPr="00D637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Данная льгота действовала до 31.12.2021</w:t>
            </w:r>
            <w:r w:rsidR="009272C1" w:rsidRPr="00927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9272C1" w:rsidRPr="00D637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 01.01.2022</w:t>
            </w:r>
            <w:r w:rsidR="009272C1" w:rsidRPr="00927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освобождается от уплаты транспортного налога, один из родителей (усыновителей) в многодетной семье, один из родителей (усыновителей), воспитывающих ребенка-инвалида, за одно транспортное средство, зарегистрированное на граждан, относящихся к указанным категориям.</w:t>
            </w:r>
          </w:p>
          <w:p w:rsidR="005C7D99" w:rsidRPr="005C7D99" w:rsidRDefault="005C7D99" w:rsidP="005C7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 w:rsidRPr="005C7D99">
              <w:rPr>
                <w:rFonts w:ascii="Times New Roman" w:hAnsi="Times New Roman" w:cs="Times New Roman"/>
                <w:sz w:val="20"/>
                <w:szCs w:val="20"/>
              </w:rPr>
              <w:t>4) граждане, заключившие контракт о добровольном содействии в выполнении задач, возложенных на Вооруженные Силы Российской Федерации в ходе специальной военной операции, освободить от уплаты налога за автомобили легковые независимо от мощности двигателя, мотоциклы и мотороллеры независимо от мощности двигателя, снегоходы и мотосани с мощностью двигателя до 50 лошадиных сил включительно, моторные лодки с мощностью двигателя до 50 лошадиных сил включительно</w:t>
            </w:r>
            <w:proofErr w:type="gramEnd"/>
            <w:r w:rsidRPr="005C7D99"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100 процентов от суммы налога граждан, призванных на военную службу по мобилизации в Вооруженные Силы Российской Федерации, а также участников специальной военной операции.</w:t>
            </w:r>
            <w:r w:rsidRPr="005C7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(Справочно, данная льгота  вступает в силу с 1 января 2022 года и применяется при исчислении налога за 2022 г. в 2023 г.).</w:t>
            </w:r>
          </w:p>
          <w:p w:rsidR="00AD1226" w:rsidRDefault="005C7D99" w:rsidP="0055396E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1226">
              <w:rPr>
                <w:rFonts w:ascii="Times New Roman" w:hAnsi="Times New Roman" w:cs="Times New Roman"/>
                <w:sz w:val="20"/>
                <w:szCs w:val="20"/>
              </w:rPr>
              <w:t>) о</w:t>
            </w:r>
            <w:r w:rsidR="00AD1226" w:rsidRPr="00AD1226">
              <w:rPr>
                <w:rFonts w:ascii="Times New Roman" w:hAnsi="Times New Roman" w:cs="Times New Roman"/>
                <w:sz w:val="20"/>
                <w:szCs w:val="20"/>
              </w:rPr>
              <w:t>свобо</w:t>
            </w:r>
            <w:r w:rsidR="00AD1226">
              <w:rPr>
                <w:rFonts w:ascii="Times New Roman" w:hAnsi="Times New Roman" w:cs="Times New Roman"/>
                <w:sz w:val="20"/>
                <w:szCs w:val="20"/>
              </w:rPr>
              <w:t>ждаются</w:t>
            </w:r>
            <w:r w:rsidR="00AD1226" w:rsidRPr="00AD1226">
              <w:rPr>
                <w:rFonts w:ascii="Times New Roman" w:hAnsi="Times New Roman" w:cs="Times New Roman"/>
                <w:sz w:val="20"/>
                <w:szCs w:val="20"/>
              </w:rPr>
              <w:t xml:space="preserve"> от уплаты налога за легковые автомобили, грузовые автомобили и автобусы, использующие природный газ, газовые смеси, сжиженный углеводородный газ в качестве моторного топлива, электромобили и гибридные транспортные средства независимо от мощности двигателя в размере 20 процентов от суммы налога налогоплательщиков, на которых в соответствии с законодательством Российской Федерации зарегистрированы указанные транспортные средства.</w:t>
            </w:r>
            <w:proofErr w:type="gramEnd"/>
            <w:r w:rsidR="00AD1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1226" w:rsidRPr="00EF1C89">
              <w:rPr>
                <w:rFonts w:ascii="Times New Roman" w:hAnsi="Times New Roman" w:cs="Times New Roman"/>
                <w:b/>
                <w:sz w:val="20"/>
                <w:szCs w:val="20"/>
              </w:rPr>
              <w:t>Льгота действует до 31.12.202</w:t>
            </w:r>
            <w:r w:rsidR="009272C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D1226" w:rsidRPr="00EF1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включительно.</w:t>
            </w:r>
          </w:p>
          <w:p w:rsidR="005C7D99" w:rsidRDefault="005C7D99" w:rsidP="0055396E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D99" w:rsidRPr="00EF1C89" w:rsidRDefault="005C7D99" w:rsidP="0055396E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396E" w:rsidRPr="00107BBC" w:rsidRDefault="0055396E" w:rsidP="0055396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8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ОБРАЩАЕМ ВНИМАНИЕ</w:t>
            </w:r>
            <w:r w:rsidRPr="00107BBC">
              <w:rPr>
                <w:rFonts w:ascii="Times New Roman" w:hAnsi="Times New Roman" w:cs="Times New Roman"/>
                <w:sz w:val="20"/>
                <w:szCs w:val="20"/>
              </w:rPr>
              <w:t xml:space="preserve">, что льготная ставка </w:t>
            </w:r>
            <w:r w:rsidR="00AD1226">
              <w:rPr>
                <w:rFonts w:ascii="Times New Roman" w:hAnsi="Times New Roman" w:cs="Times New Roman"/>
                <w:sz w:val="20"/>
                <w:szCs w:val="20"/>
              </w:rPr>
              <w:t xml:space="preserve">(пункты 1, 2, 3) </w:t>
            </w:r>
            <w:r w:rsidRPr="00107BBC">
              <w:rPr>
                <w:rFonts w:ascii="Times New Roman" w:hAnsi="Times New Roman" w:cs="Times New Roman"/>
                <w:sz w:val="20"/>
                <w:szCs w:val="20"/>
              </w:rPr>
              <w:t>может быть использована только по одному транспортному средству из каждой вышеперечисленной категории транспортных средств.</w:t>
            </w:r>
          </w:p>
          <w:p w:rsidR="00814368" w:rsidRDefault="00814368" w:rsidP="00C508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77AF4" w:rsidRPr="00107BBC" w:rsidRDefault="003D49FC" w:rsidP="00C508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31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ЛЬГОТЫ П</w:t>
            </w:r>
            <w:r w:rsidR="009A43C8" w:rsidRPr="00B931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</w:t>
            </w:r>
            <w:r w:rsidRPr="00B931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277AF4" w:rsidRPr="00B931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НАЛОГ</w:t>
            </w:r>
            <w:r w:rsidRPr="00B931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</w:t>
            </w:r>
            <w:r w:rsidR="00277AF4" w:rsidRPr="00B931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НА ИМУЩЕСТВО ФИЗИЧЕСКИХ ЛИЦ</w:t>
            </w:r>
          </w:p>
          <w:p w:rsidR="000C7F1D" w:rsidRDefault="000C7F1D" w:rsidP="002522C8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B77616" w:rsidRPr="00B77616" w:rsidRDefault="00B77616" w:rsidP="00B7761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В</w:t>
            </w:r>
            <w:r w:rsidRPr="00B776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соответствии со статьей 407 Налогового кодекса Российской Федерации право на налоговую льготу имеют следующие категории налогоплательщиков:</w:t>
            </w:r>
          </w:p>
          <w:p w:rsidR="00B77616" w:rsidRPr="009E4B22" w:rsidRDefault="009E4B22" w:rsidP="009E4B2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4B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77616" w:rsidRPr="009E4B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Герои Советского Союза и Герои Российской Федерации, а также лица, награжденные орденом Славы трех степеней;</w:t>
            </w:r>
          </w:p>
          <w:p w:rsidR="00B77616" w:rsidRPr="00B77616" w:rsidRDefault="009E4B22" w:rsidP="00B7761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2) </w:t>
            </w:r>
            <w:r w:rsidR="00B77616" w:rsidRPr="00B776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инвалиды I и II групп инвалидности;</w:t>
            </w:r>
          </w:p>
          <w:p w:rsidR="00B77616" w:rsidRPr="00B77616" w:rsidRDefault="009E4B22" w:rsidP="00B7761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3) </w:t>
            </w:r>
            <w:r w:rsidR="00B77616" w:rsidRPr="00B776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инвалиды с детства, дети-инвалиды;</w:t>
            </w:r>
          </w:p>
          <w:p w:rsidR="00B77616" w:rsidRPr="00B77616" w:rsidRDefault="009E4B22" w:rsidP="00B7761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4) </w:t>
            </w:r>
            <w:r w:rsidR="00B77616" w:rsidRPr="00B776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</w:t>
            </w:r>
            <w:r w:rsidR="00B77616" w:rsidRPr="00B776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частях, штабах и учреждениях, входивших в состав действующей армии, и бывших партизан, а также ветераны боевых действий;</w:t>
            </w:r>
          </w:p>
          <w:p w:rsidR="00B77616" w:rsidRPr="00B77616" w:rsidRDefault="009E4B22" w:rsidP="00B7761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5) </w:t>
            </w:r>
            <w:r w:rsidR="00B77616" w:rsidRPr="00B776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      </w:r>
            <w:proofErr w:type="gramEnd"/>
            <w:r w:rsidR="00B77616" w:rsidRPr="00B776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частей действующей армии;</w:t>
            </w:r>
          </w:p>
          <w:p w:rsidR="00B77616" w:rsidRPr="00B77616" w:rsidRDefault="009E4B22" w:rsidP="00B7761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6) </w:t>
            </w:r>
            <w:r w:rsidR="00B776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="00B77616" w:rsidRPr="00B776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ица, имеющие право на получение социальной поддержки в соответствии с Законом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</w:t>
            </w:r>
            <w:proofErr w:type="gramEnd"/>
            <w:r w:rsidR="00B77616" w:rsidRPr="00B776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B77616" w:rsidRPr="00B776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производственном объединении "Маяк" и сбросов радиоактивных отходов в реку </w:t>
            </w:r>
            <w:proofErr w:type="spellStart"/>
            <w:r w:rsidR="00B77616" w:rsidRPr="00B776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Теча</w:t>
            </w:r>
            <w:proofErr w:type="spellEnd"/>
            <w:r w:rsidR="00B77616" w:rsidRPr="00B776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 и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  <w:proofErr w:type="gramEnd"/>
          </w:p>
          <w:p w:rsidR="00B77616" w:rsidRPr="00B77616" w:rsidRDefault="009E4B22" w:rsidP="00B7761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7) </w:t>
            </w:r>
            <w:r w:rsidR="00B77616" w:rsidRPr="00B776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</w:r>
          </w:p>
          <w:p w:rsidR="00B77616" w:rsidRPr="00B77616" w:rsidRDefault="009E4B22" w:rsidP="00B7761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8) </w:t>
            </w:r>
            <w:r w:rsidR="00B77616" w:rsidRPr="00B776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B77616" w:rsidRPr="00B77616" w:rsidRDefault="009E4B22" w:rsidP="00B7761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9) </w:t>
            </w:r>
            <w:r w:rsidR="00B77616" w:rsidRPr="00B776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члены семей военнослужащих, потерявших кормильца, признаваемые таковыми в соответствии с Федеральным законом от 27 мая 1998 года N 76-ФЗ "О статусе военнослужащих";</w:t>
            </w:r>
          </w:p>
          <w:p w:rsidR="00B77616" w:rsidRPr="00B77616" w:rsidRDefault="009E4B22" w:rsidP="00B7761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10) </w:t>
            </w:r>
            <w:r w:rsidR="00B77616" w:rsidRPr="00B776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B77616" w:rsidRPr="00B77616" w:rsidRDefault="009E4B22" w:rsidP="00B7761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11) </w:t>
            </w:r>
            <w:r w:rsidR="00B77616" w:rsidRPr="00B776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      </w:r>
          </w:p>
          <w:p w:rsidR="00B77616" w:rsidRPr="00B77616" w:rsidRDefault="009E4B22" w:rsidP="00B7761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12) </w:t>
            </w:r>
            <w:r w:rsidR="00B77616" w:rsidRPr="00B776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граждане, уволенные с военной службы или </w:t>
            </w:r>
            <w:proofErr w:type="spellStart"/>
            <w:r w:rsidR="00B77616" w:rsidRPr="00B776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призывавшиеся</w:t>
            </w:r>
            <w:proofErr w:type="spellEnd"/>
            <w:r w:rsidR="00B77616" w:rsidRPr="00B776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военные сборы, выполнявшие интернациональный долг в Афганистане и других странах, в которых велись боевые действия;</w:t>
            </w:r>
          </w:p>
          <w:p w:rsidR="00B77616" w:rsidRPr="00B77616" w:rsidRDefault="009E4B22" w:rsidP="00B7761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13) </w:t>
            </w:r>
            <w:r w:rsidR="00B77616" w:rsidRPr="00B776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B77616" w:rsidRPr="00B77616" w:rsidRDefault="009E4B22" w:rsidP="00B7761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14) </w:t>
            </w:r>
            <w:r w:rsidR="00B77616" w:rsidRPr="00B776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родители и супруги военнослужащих и государственных служащих, погибших при исполнении служебных обязанностей;</w:t>
            </w:r>
          </w:p>
          <w:p w:rsidR="0055396E" w:rsidRPr="00B77616" w:rsidRDefault="002522C8" w:rsidP="00B77616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7616">
              <w:rPr>
                <w:rFonts w:ascii="Times New Roman" w:hAnsi="Times New Roman" w:cs="Times New Roman"/>
                <w:sz w:val="20"/>
                <w:szCs w:val="20"/>
              </w:rPr>
              <w:t>Кроме того, в</w:t>
            </w:r>
            <w:r w:rsidR="0055396E" w:rsidRPr="00B77616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со статьей 3 Положения о налоге на имущество физических лиц (Приложение к Решению Думы города Сургута от 30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55396E" w:rsidRPr="00B77616">
                <w:rPr>
                  <w:rFonts w:ascii="Times New Roman" w:hAnsi="Times New Roman" w:cs="Times New Roman"/>
                  <w:sz w:val="20"/>
                  <w:szCs w:val="20"/>
                </w:rPr>
                <w:t>2014 г</w:t>
              </w:r>
            </w:smartTag>
            <w:r w:rsidR="0055396E" w:rsidRPr="00B77616">
              <w:rPr>
                <w:rFonts w:ascii="Times New Roman" w:hAnsi="Times New Roman" w:cs="Times New Roman"/>
                <w:sz w:val="20"/>
                <w:szCs w:val="20"/>
              </w:rPr>
              <w:t xml:space="preserve">. N 601-V ДГ «О введении налога на имущество физических лиц на территории </w:t>
            </w:r>
            <w:r w:rsidR="0055396E" w:rsidRPr="00B77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 образования городской округ город Сургут») установлены налоговые льготы дополнительно к льготам, предусмотренным статьей 407 Налогового кодекса Российской Федерации.</w:t>
            </w:r>
            <w:proofErr w:type="gramEnd"/>
          </w:p>
          <w:p w:rsidR="00290687" w:rsidRPr="00B77616" w:rsidRDefault="00290687" w:rsidP="0029068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16">
              <w:rPr>
                <w:rFonts w:ascii="Times New Roman" w:hAnsi="Times New Roman" w:cs="Times New Roman"/>
                <w:sz w:val="20"/>
                <w:szCs w:val="20"/>
              </w:rPr>
              <w:t>С учетом положений настоящей статьи право на налоговую льготу имеют следующие категории налогоплательщиков:</w:t>
            </w:r>
          </w:p>
          <w:p w:rsidR="00290687" w:rsidRPr="00B77616" w:rsidRDefault="00290687" w:rsidP="0029068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16">
              <w:rPr>
                <w:rFonts w:ascii="Times New Roman" w:hAnsi="Times New Roman" w:cs="Times New Roman"/>
                <w:sz w:val="20"/>
                <w:szCs w:val="20"/>
              </w:rPr>
              <w:t>1) представители коренных малочисленных народов Севера, проживающие на территории города;</w:t>
            </w:r>
          </w:p>
          <w:p w:rsidR="00290687" w:rsidRPr="00B77616" w:rsidRDefault="00290687" w:rsidP="0029068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16">
              <w:rPr>
                <w:rFonts w:ascii="Times New Roman" w:hAnsi="Times New Roman" w:cs="Times New Roman"/>
                <w:sz w:val="20"/>
                <w:szCs w:val="20"/>
              </w:rPr>
              <w:t>2) лица, принимавшие участие в боевых действиях на территории Российской Федерации;</w:t>
            </w:r>
          </w:p>
          <w:p w:rsidR="00290687" w:rsidRPr="00B77616" w:rsidRDefault="00290687" w:rsidP="0029068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7616">
              <w:rPr>
                <w:rFonts w:ascii="Times New Roman" w:hAnsi="Times New Roman" w:cs="Times New Roman"/>
                <w:sz w:val="20"/>
                <w:szCs w:val="20"/>
              </w:rPr>
              <w:t>3) дети-сироты и дети, оставшиеся без попечения родителей, а также лица из числа детей-сирот и детей, оставшихся без попечения родителей, обучающиеся по очной форме в профессиональных образовательных организациях или образовательных организациях высшего образования;</w:t>
            </w:r>
            <w:proofErr w:type="gramEnd"/>
          </w:p>
          <w:p w:rsidR="00290687" w:rsidRPr="00B77616" w:rsidRDefault="00290687" w:rsidP="0029068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16">
              <w:rPr>
                <w:rFonts w:ascii="Times New Roman" w:hAnsi="Times New Roman" w:cs="Times New Roman"/>
                <w:sz w:val="20"/>
                <w:szCs w:val="20"/>
              </w:rPr>
              <w:t>4) неработающие трудоспособные лица, осуществляющие уход за инвалидами I группы инвалидности или престарелыми, нуждающимися в постоянном постороннем уходе, по заключению лечебного учреждения, а также за детьми-инвалидами в возрасте до 18 лет;</w:t>
            </w:r>
          </w:p>
          <w:p w:rsidR="00290687" w:rsidRPr="00B77616" w:rsidRDefault="00290687" w:rsidP="0029068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16">
              <w:rPr>
                <w:rFonts w:ascii="Times New Roman" w:hAnsi="Times New Roman" w:cs="Times New Roman"/>
                <w:sz w:val="20"/>
                <w:szCs w:val="20"/>
              </w:rPr>
              <w:t>5) неработающие инвалиды III группы инвалидности;</w:t>
            </w:r>
          </w:p>
          <w:p w:rsidR="00290687" w:rsidRPr="00B77616" w:rsidRDefault="007D4D46" w:rsidP="0029068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6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90687" w:rsidRPr="00B77616">
              <w:rPr>
                <w:rFonts w:ascii="Times New Roman" w:hAnsi="Times New Roman" w:cs="Times New Roman"/>
                <w:sz w:val="20"/>
                <w:szCs w:val="20"/>
              </w:rPr>
              <w:t>) одинокие матери, воспитывающие детей в возрасте до 18 лет, отцы, воспитывающие детей в возрасте до 18 лет без матери;</w:t>
            </w:r>
          </w:p>
          <w:p w:rsidR="00914725" w:rsidRPr="00B9313F" w:rsidRDefault="007D4D46" w:rsidP="0029068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776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0687" w:rsidRPr="00B7761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B77616" w:rsidRPr="00B77616">
              <w:rPr>
                <w:rFonts w:ascii="Times New Roman" w:hAnsi="Times New Roman" w:cs="Times New Roman"/>
                <w:sz w:val="20"/>
                <w:szCs w:val="20"/>
              </w:rPr>
              <w:t>лица, воспитывающие трех и более детей в возрасте до 18 лет, в том числе находящихся под опекой (попечительством), проживающих совместно с родителями (родителем), иными законными представителями из числа граждан Российской Федерации, постоянно проживающих в Ханты-Мансийском автономном округе - Югре, включенные в региональный регистр получателей мер социальной поддержки, а также несовершеннолетние лица в возрасте до 18 лет, являющиеся членами многодетной семьи</w:t>
            </w:r>
            <w:proofErr w:type="gramEnd"/>
            <w:r w:rsidR="00B77616" w:rsidRPr="00B776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77616" w:rsidRPr="00B77616">
              <w:rPr>
                <w:rFonts w:ascii="Times New Roman" w:hAnsi="Times New Roman" w:cs="Times New Roman"/>
                <w:sz w:val="20"/>
                <w:szCs w:val="20"/>
              </w:rPr>
              <w:t>и проживающие совместно с родителями (родителем), иными законными представителями из числа граждан Российской Федерации, постоянно проживающих в Ханты-Мансийском автономном округе - Югре.</w:t>
            </w:r>
            <w:proofErr w:type="gramEnd"/>
          </w:p>
        </w:tc>
      </w:tr>
    </w:tbl>
    <w:p w:rsidR="00F2328F" w:rsidRPr="0068357E" w:rsidRDefault="00F2328F" w:rsidP="0068357E">
      <w:pPr>
        <w:rPr>
          <w:rFonts w:ascii="Arial" w:hAnsi="Arial" w:cs="Arial"/>
          <w:sz w:val="19"/>
          <w:szCs w:val="19"/>
        </w:rPr>
      </w:pPr>
    </w:p>
    <w:sectPr w:rsidR="00F2328F" w:rsidRPr="0068357E" w:rsidSect="00BB5C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68D3"/>
    <w:multiLevelType w:val="hybridMultilevel"/>
    <w:tmpl w:val="B1A20CEC"/>
    <w:lvl w:ilvl="0" w:tplc="EEC6AF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C54102"/>
    <w:multiLevelType w:val="hybridMultilevel"/>
    <w:tmpl w:val="61FED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865D3"/>
    <w:multiLevelType w:val="hybridMultilevel"/>
    <w:tmpl w:val="97F2C7F8"/>
    <w:lvl w:ilvl="0" w:tplc="E8ACCF6A">
      <w:start w:val="1"/>
      <w:numFmt w:val="bullet"/>
      <w:pStyle w:val="134602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3">
    <w:nsid w:val="509B02BF"/>
    <w:multiLevelType w:val="hybridMultilevel"/>
    <w:tmpl w:val="626C49A0"/>
    <w:lvl w:ilvl="0" w:tplc="D2B4CCBE">
      <w:start w:val="1"/>
      <w:numFmt w:val="bullet"/>
      <w:pStyle w:val="23460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EF11180"/>
    <w:multiLevelType w:val="hybridMultilevel"/>
    <w:tmpl w:val="108AC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9E"/>
    <w:rsid w:val="000168BF"/>
    <w:rsid w:val="00045742"/>
    <w:rsid w:val="000C13E7"/>
    <w:rsid w:val="000C7F1D"/>
    <w:rsid w:val="000D4A22"/>
    <w:rsid w:val="000E6D51"/>
    <w:rsid w:val="001054FF"/>
    <w:rsid w:val="00107BBC"/>
    <w:rsid w:val="00125FD2"/>
    <w:rsid w:val="00187266"/>
    <w:rsid w:val="001C3F9C"/>
    <w:rsid w:val="001E58C0"/>
    <w:rsid w:val="001E7E0B"/>
    <w:rsid w:val="002522C8"/>
    <w:rsid w:val="00277AF4"/>
    <w:rsid w:val="00290687"/>
    <w:rsid w:val="002C3000"/>
    <w:rsid w:val="003D49FC"/>
    <w:rsid w:val="004142CF"/>
    <w:rsid w:val="0041441D"/>
    <w:rsid w:val="00417130"/>
    <w:rsid w:val="005028BE"/>
    <w:rsid w:val="0051037D"/>
    <w:rsid w:val="005538DE"/>
    <w:rsid w:val="0055396E"/>
    <w:rsid w:val="005B1CF0"/>
    <w:rsid w:val="005C7D99"/>
    <w:rsid w:val="00661AF1"/>
    <w:rsid w:val="0068357E"/>
    <w:rsid w:val="007053A8"/>
    <w:rsid w:val="00770B7C"/>
    <w:rsid w:val="00774478"/>
    <w:rsid w:val="007D4D46"/>
    <w:rsid w:val="00814368"/>
    <w:rsid w:val="00894450"/>
    <w:rsid w:val="008B278F"/>
    <w:rsid w:val="00914725"/>
    <w:rsid w:val="009272C1"/>
    <w:rsid w:val="00986701"/>
    <w:rsid w:val="009A43C8"/>
    <w:rsid w:val="009E4B22"/>
    <w:rsid w:val="00A54DF2"/>
    <w:rsid w:val="00A61BBA"/>
    <w:rsid w:val="00A67253"/>
    <w:rsid w:val="00AC5EC1"/>
    <w:rsid w:val="00AD1226"/>
    <w:rsid w:val="00AE5D9E"/>
    <w:rsid w:val="00AF60D0"/>
    <w:rsid w:val="00B5253A"/>
    <w:rsid w:val="00B77616"/>
    <w:rsid w:val="00B9313F"/>
    <w:rsid w:val="00BB5C78"/>
    <w:rsid w:val="00C26F57"/>
    <w:rsid w:val="00C275C2"/>
    <w:rsid w:val="00C5086E"/>
    <w:rsid w:val="00C5496C"/>
    <w:rsid w:val="00C60CB6"/>
    <w:rsid w:val="00C635B6"/>
    <w:rsid w:val="00C776C7"/>
    <w:rsid w:val="00CA2497"/>
    <w:rsid w:val="00CB6E58"/>
    <w:rsid w:val="00D13BB5"/>
    <w:rsid w:val="00D314D5"/>
    <w:rsid w:val="00D6372E"/>
    <w:rsid w:val="00D84A15"/>
    <w:rsid w:val="00DC0006"/>
    <w:rsid w:val="00DC099B"/>
    <w:rsid w:val="00E51DFA"/>
    <w:rsid w:val="00EA4233"/>
    <w:rsid w:val="00EF1C89"/>
    <w:rsid w:val="00F0551D"/>
    <w:rsid w:val="00F177CA"/>
    <w:rsid w:val="00F2328F"/>
    <w:rsid w:val="00FA74CD"/>
    <w:rsid w:val="00FD3AED"/>
    <w:rsid w:val="00FE0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рег"/>
    <w:basedOn w:val="a"/>
    <w:qFormat/>
    <w:rsid w:val="00AE5D9E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602">
    <w:name w:val="Марк 1 34.602"/>
    <w:basedOn w:val="a"/>
    <w:autoRedefine/>
    <w:qFormat/>
    <w:rsid w:val="00AE5D9E"/>
    <w:pPr>
      <w:numPr>
        <w:numId w:val="2"/>
      </w:numPr>
      <w:tabs>
        <w:tab w:val="clear" w:pos="363"/>
        <w:tab w:val="num" w:pos="720"/>
        <w:tab w:val="left" w:pos="993"/>
      </w:tabs>
      <w:spacing w:before="60" w:after="60" w:line="240" w:lineRule="auto"/>
      <w:ind w:left="72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34602">
    <w:name w:val="Марк 2 34.602"/>
    <w:basedOn w:val="a"/>
    <w:autoRedefine/>
    <w:uiPriority w:val="99"/>
    <w:rsid w:val="00AE5D9E"/>
    <w:pPr>
      <w:numPr>
        <w:numId w:val="1"/>
      </w:numPr>
      <w:tabs>
        <w:tab w:val="left" w:pos="1276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a4">
    <w:name w:val="Абзац_рег полужирный"/>
    <w:basedOn w:val="a"/>
    <w:uiPriority w:val="99"/>
    <w:qFormat/>
    <w:rsid w:val="00AE5D9E"/>
    <w:pPr>
      <w:spacing w:before="240" w:after="6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No Spacing"/>
    <w:uiPriority w:val="1"/>
    <w:qFormat/>
    <w:rsid w:val="00BB5C78"/>
    <w:pPr>
      <w:spacing w:after="0" w:line="240" w:lineRule="auto"/>
    </w:pPr>
  </w:style>
  <w:style w:type="table" w:styleId="a6">
    <w:name w:val="Table Grid"/>
    <w:basedOn w:val="a1"/>
    <w:uiPriority w:val="59"/>
    <w:rsid w:val="00BB5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E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D51"/>
    <w:rPr>
      <w:rFonts w:ascii="Tahoma" w:hAnsi="Tahoma" w:cs="Tahoma"/>
      <w:sz w:val="16"/>
      <w:szCs w:val="16"/>
    </w:rPr>
  </w:style>
  <w:style w:type="character" w:styleId="a9">
    <w:name w:val="Hyperlink"/>
    <w:rsid w:val="00D314D5"/>
    <w:rPr>
      <w:color w:val="0000FF"/>
      <w:u w:val="single"/>
    </w:rPr>
  </w:style>
  <w:style w:type="paragraph" w:styleId="aa">
    <w:name w:val="Normal (Web)"/>
    <w:basedOn w:val="a"/>
    <w:rsid w:val="0027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7AF4"/>
    <w:rPr>
      <w:rFonts w:cs="Times New Roman"/>
    </w:rPr>
  </w:style>
  <w:style w:type="paragraph" w:styleId="3">
    <w:name w:val="Body Text 3"/>
    <w:basedOn w:val="a"/>
    <w:link w:val="30"/>
    <w:rsid w:val="00277A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277AF4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List Paragraph"/>
    <w:basedOn w:val="a"/>
    <w:uiPriority w:val="34"/>
    <w:qFormat/>
    <w:rsid w:val="009E4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рег"/>
    <w:basedOn w:val="a"/>
    <w:qFormat/>
    <w:rsid w:val="00AE5D9E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602">
    <w:name w:val="Марк 1 34.602"/>
    <w:basedOn w:val="a"/>
    <w:autoRedefine/>
    <w:qFormat/>
    <w:rsid w:val="00AE5D9E"/>
    <w:pPr>
      <w:numPr>
        <w:numId w:val="2"/>
      </w:numPr>
      <w:tabs>
        <w:tab w:val="clear" w:pos="363"/>
        <w:tab w:val="num" w:pos="720"/>
        <w:tab w:val="left" w:pos="993"/>
      </w:tabs>
      <w:spacing w:before="60" w:after="60" w:line="240" w:lineRule="auto"/>
      <w:ind w:left="72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34602">
    <w:name w:val="Марк 2 34.602"/>
    <w:basedOn w:val="a"/>
    <w:autoRedefine/>
    <w:uiPriority w:val="99"/>
    <w:rsid w:val="00AE5D9E"/>
    <w:pPr>
      <w:numPr>
        <w:numId w:val="1"/>
      </w:numPr>
      <w:tabs>
        <w:tab w:val="left" w:pos="1276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a4">
    <w:name w:val="Абзац_рег полужирный"/>
    <w:basedOn w:val="a"/>
    <w:uiPriority w:val="99"/>
    <w:qFormat/>
    <w:rsid w:val="00AE5D9E"/>
    <w:pPr>
      <w:spacing w:before="240" w:after="6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No Spacing"/>
    <w:uiPriority w:val="1"/>
    <w:qFormat/>
    <w:rsid w:val="00BB5C78"/>
    <w:pPr>
      <w:spacing w:after="0" w:line="240" w:lineRule="auto"/>
    </w:pPr>
  </w:style>
  <w:style w:type="table" w:styleId="a6">
    <w:name w:val="Table Grid"/>
    <w:basedOn w:val="a1"/>
    <w:uiPriority w:val="59"/>
    <w:rsid w:val="00BB5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E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D51"/>
    <w:rPr>
      <w:rFonts w:ascii="Tahoma" w:hAnsi="Tahoma" w:cs="Tahoma"/>
      <w:sz w:val="16"/>
      <w:szCs w:val="16"/>
    </w:rPr>
  </w:style>
  <w:style w:type="character" w:styleId="a9">
    <w:name w:val="Hyperlink"/>
    <w:rsid w:val="00D314D5"/>
    <w:rPr>
      <w:color w:val="0000FF"/>
      <w:u w:val="single"/>
    </w:rPr>
  </w:style>
  <w:style w:type="paragraph" w:styleId="aa">
    <w:name w:val="Normal (Web)"/>
    <w:basedOn w:val="a"/>
    <w:rsid w:val="0027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7AF4"/>
    <w:rPr>
      <w:rFonts w:cs="Times New Roman"/>
    </w:rPr>
  </w:style>
  <w:style w:type="paragraph" w:styleId="3">
    <w:name w:val="Body Text 3"/>
    <w:basedOn w:val="a"/>
    <w:link w:val="30"/>
    <w:rsid w:val="00277A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277AF4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List Paragraph"/>
    <w:basedOn w:val="a"/>
    <w:uiPriority w:val="34"/>
    <w:qFormat/>
    <w:rsid w:val="009E4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/site/info/kadastrovaya-stoimos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reestr.gov.ru" TargetMode="External"/><Relationship Id="rId12" Type="http://schemas.openxmlformats.org/officeDocument/2006/relationships/hyperlink" Target="consultantplus://offline/ref=DED0EBF0C7D20A1E8632701775341DA6EF38D3A458BBC4DB5E3F2D65C6496BD249561F7A1C80E54C7593A4968AB33F694038861AB5524B45jEK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ED0EBF0C7D20A1E8632701775341DA6EF38D3A458BBC4DB5E3F2D65C6496BD249561F7A1C80E54C7393A4968AB33F694038861AB5524B45jEK7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ED0EBF0C7D20A1E8632701775341DA6EF38D3A458BBC4DB5E3F2D65C6496BD249561F7A1C80E54A7193A4968AB33F694038861AB5524B45jEK7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39978-F73A-40DF-B2AB-ADC4B189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8602-00-011</dc:creator>
  <cp:lastModifiedBy>Мурчич Светлана Викторовна</cp:lastModifiedBy>
  <cp:revision>13</cp:revision>
  <cp:lastPrinted>2018-07-27T03:51:00Z</cp:lastPrinted>
  <dcterms:created xsi:type="dcterms:W3CDTF">2022-02-04T11:58:00Z</dcterms:created>
  <dcterms:modified xsi:type="dcterms:W3CDTF">2024-01-18T09:48:00Z</dcterms:modified>
</cp:coreProperties>
</file>