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168" w:rsidRPr="00F52168" w:rsidRDefault="00F52168" w:rsidP="00F52168">
      <w:pPr>
        <w:shd w:val="clear" w:color="auto" w:fill="FFFFFF"/>
        <w:spacing w:after="150" w:line="82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r w:rsidRPr="00F52168"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  <w:t>ЗДОРОВОЕ ПИТАНИЕ В ПРАЗДНИЧНЫЕ ДНИ</w:t>
      </w:r>
    </w:p>
    <w:p w:rsidR="00F52168" w:rsidRPr="00F52168" w:rsidRDefault="00F52168" w:rsidP="00F52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521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20C2C6" wp14:editId="7786B34C">
            <wp:extent cx="4931984" cy="2771976"/>
            <wp:effectExtent l="0" t="0" r="2540" b="0"/>
            <wp:docPr id="22" name="Рисунок 22" descr="Здоровое питание в праздничные д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Здоровое питание в праздничные дн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952" cy="277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2168" w:rsidRPr="00F52168" w:rsidRDefault="00F52168" w:rsidP="00F52168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52168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Наступают праздничные дни, пора веселья и радостных встреч, и это еще один повод узнать, как лучше подготовить угощение, чтобы это не повредило фигуре. Учитывая народные традиции, гостевой праздничный стол всегда полон множества блюд и закусок.</w:t>
      </w:r>
    </w:p>
    <w:p w:rsidR="00F52168" w:rsidRPr="00F52168" w:rsidRDefault="00F52168" w:rsidP="00F52168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52168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Как правило, участие в продолжительном и обильном застолье приносит человеку не только удовольствие, но и повышенные количества питательных веществ, что не всегда способствует укреплению здоровья.</w:t>
      </w:r>
    </w:p>
    <w:p w:rsidR="00F52168" w:rsidRPr="00F52168" w:rsidRDefault="00F52168" w:rsidP="00F52168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52168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Праздничную трапезу возможно приблизить к принципам здорового питания и не повредить ее вкусовым качествам.</w:t>
      </w:r>
    </w:p>
    <w:p w:rsidR="00F52168" w:rsidRPr="00F52168" w:rsidRDefault="00F52168" w:rsidP="00F52168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52168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 первую очередь продумайте праздничное меню. Определите, какие блюда следует приготовить в первую очередь, обратите внимание, что салаты и заливные блюда - скоропортящиеся и требуют кратковременного хранения. Приобретайте продукты в установленных местах торговли. Не рискуйте покупать деликатесы “с рук”.</w:t>
      </w:r>
    </w:p>
    <w:p w:rsidR="00F52168" w:rsidRPr="00F52168" w:rsidRDefault="00F52168" w:rsidP="00F52168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52168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Предусмотрите побольше овощей – в свежем и приготовленном виде, только не забудьте перед приготовлением и подачей на стол </w:t>
      </w:r>
      <w:r w:rsidRPr="00F52168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 xml:space="preserve">тщательно промыть их проточной водой. </w:t>
      </w:r>
      <w:proofErr w:type="gramStart"/>
      <w:r w:rsidRPr="00F52168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Подумайте</w:t>
      </w:r>
      <w:proofErr w:type="gramEnd"/>
      <w:r w:rsidRPr="00F52168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как разнообразить меню за счет преимущественно растительных продуктов.</w:t>
      </w:r>
    </w:p>
    <w:p w:rsidR="00F52168" w:rsidRPr="00F52168" w:rsidRDefault="00F52168" w:rsidP="00F52168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52168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Например, в качестве гарнира можно выбрать цветную капусту, запеченную в духовке. Это красивое, вкусное, но при этом диетическое блюдо.</w:t>
      </w:r>
    </w:p>
    <w:p w:rsidR="00F52168" w:rsidRPr="00F52168" w:rsidRDefault="00F52168" w:rsidP="00F52168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52168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Блюда с повышенной калорийностью лучше подавать порциями, </w:t>
      </w:r>
      <w:proofErr w:type="gramStart"/>
      <w:r w:rsidRPr="00F52168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например</w:t>
      </w:r>
      <w:proofErr w:type="gramEnd"/>
      <w:r w:rsidRPr="00F52168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салат оливье и “мимозу. Таким образом можно будет предотвратить переедание еще на этапе закусок.</w:t>
      </w:r>
    </w:p>
    <w:p w:rsidR="00F52168" w:rsidRPr="00F52168" w:rsidRDefault="00F52168" w:rsidP="00F52168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52168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Идеально подойдут закуски из отдельных продуктов - кусочек колбасных изделий или сыра, а не многокомпонентные закуски, заправленные майонезом и специями. Таким образом можно будет снизить количество скрытого жира и соли в своем ужине.</w:t>
      </w:r>
    </w:p>
    <w:p w:rsidR="00F52168" w:rsidRPr="00F52168" w:rsidRDefault="00F52168" w:rsidP="00F52168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52168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Выбирайте полезные способы приготовления пищи – запекание, варка, тушение. В этом случае блюда будут иметь меньшую калорийность.</w:t>
      </w:r>
    </w:p>
    <w:p w:rsidR="00F52168" w:rsidRPr="00F52168" w:rsidRDefault="00F52168" w:rsidP="00F52168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52168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И будет лучше подавать готовые горячие блюда сразу, не остывшими. Не стоит держать их на кухне остывать дольше 3 часов. Скоропортящиеся продукты, закуски, колбасные и кондитерские изделия с кремом лучше держать в холодильнике и подавать на стол к нужному моменту. Также исключите соприкосновение в холодильнике сырых и готовых к употреблению мяса и рыбы, а салаты не храните больше суток. Салаты лучше заправлять непосредственно перед подачей на стол.</w:t>
      </w:r>
    </w:p>
    <w:p w:rsidR="00F52168" w:rsidRPr="00F52168" w:rsidRDefault="00F52168" w:rsidP="00F52168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52168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Крепкие спиртные напитки очень калорийны. Примерно 120-150 ккал в одной порции (рюмке).</w:t>
      </w:r>
    </w:p>
    <w:p w:rsidR="00F52168" w:rsidRPr="00F52168" w:rsidRDefault="00F52168" w:rsidP="00F52168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52168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Слабоалкогольными тоже не стоит злоупотреблять. В идеале следует максимально уменьшить количество алкогольных и сладких газированных напитков, лучше утолять жажду чистой водой, которую </w:t>
      </w:r>
      <w:r w:rsidRPr="00F52168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можно подсластить фруктами или медом. Альтернативой могут стать натуральные соки и морсы.</w:t>
      </w:r>
    </w:p>
    <w:p w:rsidR="00F52168" w:rsidRPr="00F52168" w:rsidRDefault="00F52168" w:rsidP="00F52168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52168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Продукты и блюда с истекшими сроками годности лучше сразу утилизировать. Не следует смешивать остатки блюд с новыми заготовками.</w:t>
      </w:r>
    </w:p>
    <w:p w:rsidR="00F52168" w:rsidRPr="00F52168" w:rsidRDefault="00F52168" w:rsidP="00F52168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52168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Не садитесь за стол голодными. В день торжества не следует отказывать себе в завтраке и обеде, стремитесь поддержать здоровый режим питания.</w:t>
      </w:r>
    </w:p>
    <w:p w:rsidR="00F52168" w:rsidRPr="00F52168" w:rsidRDefault="00F52168" w:rsidP="00F52168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52168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Эти несложные правила позволят укрепить здоровье и сохранить фигуру даже за праздничным застольем! Будьте здоровы!</w:t>
      </w:r>
    </w:p>
    <w:p w:rsidR="003150BA" w:rsidRDefault="003150BA"/>
    <w:sectPr w:rsidR="0031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B7"/>
    <w:rsid w:val="003150BA"/>
    <w:rsid w:val="00D771B7"/>
    <w:rsid w:val="00F5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4F8B7-A1C2-4702-8564-2AC5FC6F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Загорская Людмила Анатольевна</dc:creator>
  <cp:keywords/>
  <dc:description/>
  <cp:lastModifiedBy>Загорская Людмила Анатольевна</cp:lastModifiedBy>
  <cp:revision>2</cp:revision>
  <dcterms:created xsi:type="dcterms:W3CDTF">2023-12-29T09:56:00Z</dcterms:created>
  <dcterms:modified xsi:type="dcterms:W3CDTF">2023-12-29T09:57:00Z</dcterms:modified>
</cp:coreProperties>
</file>