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684A1B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11863" w:rsidRPr="00B11863">
        <w:rPr>
          <w:sz w:val="24"/>
          <w:szCs w:val="24"/>
          <w:u w:val="single"/>
        </w:rPr>
        <w:t>Бурение зимнее 65-21-31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A9407" w14:textId="77777777" w:rsidR="00FE774B" w:rsidRDefault="00FE774B">
      <w:r>
        <w:separator/>
      </w:r>
    </w:p>
  </w:endnote>
  <w:endnote w:type="continuationSeparator" w:id="0">
    <w:p w14:paraId="41BC771E" w14:textId="77777777" w:rsidR="00FE774B" w:rsidRDefault="00FE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27D2" w14:textId="77777777" w:rsidR="00FE774B" w:rsidRDefault="00FE774B">
      <w:r>
        <w:separator/>
      </w:r>
    </w:p>
  </w:footnote>
  <w:footnote w:type="continuationSeparator" w:id="0">
    <w:p w14:paraId="6ABBED6F" w14:textId="77777777" w:rsidR="00FE774B" w:rsidRDefault="00FE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1863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74B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2023-12-26T10:27:00Z</dcterms:modified>
</cp:coreProperties>
</file>