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B77DD7" w:rsidRPr="0042173C" w:rsidRDefault="00B77DD7" w:rsidP="00B77DD7">
      <w:pPr>
        <w:pStyle w:val="2"/>
        <w:rPr>
          <w:rFonts w:cs="Arial"/>
          <w:lang w:val="ru-RU" w:eastAsia="ru-RU"/>
        </w:rPr>
      </w:pPr>
      <w:r w:rsidRPr="0042173C">
        <w:rPr>
          <w:rFonts w:cs="Arial"/>
          <w:lang w:val="ru-RU" w:eastAsia="ru-RU"/>
        </w:rPr>
        <w:t xml:space="preserve">Об исполнении бюджета </w:t>
      </w:r>
    </w:p>
    <w:p w:rsidR="00B77DD7" w:rsidRPr="0042173C" w:rsidRDefault="00B77DD7" w:rsidP="00B77DD7">
      <w:pPr>
        <w:pStyle w:val="2"/>
        <w:rPr>
          <w:rFonts w:cs="Arial"/>
          <w:lang w:val="ru-RU" w:eastAsia="ru-RU"/>
        </w:rPr>
      </w:pPr>
      <w:r w:rsidRPr="0042173C">
        <w:rPr>
          <w:rFonts w:cs="Arial"/>
          <w:lang w:val="ru-RU" w:eastAsia="ru-RU"/>
        </w:rPr>
        <w:t xml:space="preserve">городского округа </w:t>
      </w:r>
    </w:p>
    <w:p w:rsidR="00B77DD7" w:rsidRDefault="00B77DD7" w:rsidP="00B77DD7">
      <w:pPr>
        <w:tabs>
          <w:tab w:val="left" w:pos="3912"/>
        </w:tabs>
        <w:rPr>
          <w:rFonts w:cs="Arial"/>
          <w:sz w:val="28"/>
          <w:szCs w:val="20"/>
        </w:rPr>
      </w:pPr>
      <w:r w:rsidRPr="0042173C">
        <w:rPr>
          <w:rFonts w:cs="Arial"/>
          <w:sz w:val="28"/>
          <w:szCs w:val="20"/>
        </w:rPr>
        <w:t xml:space="preserve">Сургут </w:t>
      </w:r>
      <w:r>
        <w:rPr>
          <w:rFonts w:cs="Arial"/>
          <w:sz w:val="28"/>
          <w:szCs w:val="20"/>
        </w:rPr>
        <w:t>Ханты-Мансийского</w:t>
      </w:r>
    </w:p>
    <w:p w:rsidR="00B77DD7" w:rsidRDefault="00B77DD7" w:rsidP="00B77DD7">
      <w:pPr>
        <w:tabs>
          <w:tab w:val="left" w:pos="3912"/>
        </w:tabs>
        <w:rPr>
          <w:rFonts w:cs="Arial"/>
          <w:sz w:val="28"/>
          <w:szCs w:val="20"/>
        </w:rPr>
      </w:pPr>
      <w:r>
        <w:rPr>
          <w:rFonts w:cs="Arial"/>
          <w:sz w:val="28"/>
          <w:szCs w:val="20"/>
        </w:rPr>
        <w:t xml:space="preserve">автономного округа – Югры </w:t>
      </w:r>
    </w:p>
    <w:p w:rsidR="00B77DD7" w:rsidRPr="0042173C" w:rsidRDefault="00B77DD7" w:rsidP="00B77DD7">
      <w:pPr>
        <w:tabs>
          <w:tab w:val="left" w:pos="3912"/>
        </w:tabs>
        <w:rPr>
          <w:rFonts w:cs="Arial"/>
          <w:sz w:val="28"/>
          <w:szCs w:val="20"/>
        </w:rPr>
      </w:pPr>
      <w:r w:rsidRPr="0042173C">
        <w:rPr>
          <w:rFonts w:cs="Arial"/>
          <w:sz w:val="28"/>
          <w:szCs w:val="20"/>
        </w:rPr>
        <w:t>за 202</w:t>
      </w:r>
      <w:r>
        <w:rPr>
          <w:rFonts w:cs="Arial"/>
          <w:sz w:val="28"/>
          <w:szCs w:val="20"/>
        </w:rPr>
        <w:t>2</w:t>
      </w:r>
      <w:r w:rsidRPr="0042173C">
        <w:rPr>
          <w:rFonts w:cs="Arial"/>
          <w:sz w:val="28"/>
          <w:szCs w:val="20"/>
        </w:rPr>
        <w:t xml:space="preserve"> год</w:t>
      </w:r>
    </w:p>
    <w:p w:rsidR="00694222" w:rsidRPr="0074100F" w:rsidRDefault="00694222" w:rsidP="00D22540">
      <w:pPr>
        <w:pStyle w:val="2"/>
        <w:tabs>
          <w:tab w:val="left" w:pos="3912"/>
          <w:tab w:val="left" w:pos="3969"/>
          <w:tab w:val="left" w:pos="4536"/>
        </w:tabs>
        <w:ind w:right="5442"/>
        <w:rPr>
          <w:szCs w:val="28"/>
          <w:lang w:val="ru-RU"/>
        </w:rPr>
      </w:pPr>
      <w:r>
        <w:rPr>
          <w:szCs w:val="28"/>
        </w:rPr>
        <w:t xml:space="preserve"> </w:t>
      </w:r>
    </w:p>
    <w:p w:rsidR="00186FF5" w:rsidRPr="005D0DDB" w:rsidRDefault="00186FF5" w:rsidP="00D22540">
      <w:pPr>
        <w:tabs>
          <w:tab w:val="left" w:pos="3912"/>
        </w:tabs>
        <w:rPr>
          <w:sz w:val="28"/>
          <w:szCs w:val="28"/>
          <w:lang w:eastAsia="x-none"/>
        </w:rPr>
      </w:pPr>
    </w:p>
    <w:p w:rsidR="00B77DD7" w:rsidRPr="00EB3EBB" w:rsidRDefault="00B77DD7" w:rsidP="00B77DD7">
      <w:pPr>
        <w:pStyle w:val="1"/>
        <w:ind w:firstLine="567"/>
        <w:jc w:val="both"/>
      </w:pPr>
      <w:r w:rsidRPr="00A71EE2">
        <w:t>В соответствии с пунктом 5 статьи 264.2. Бюджетного кодекса Российской Федерации</w:t>
      </w:r>
      <w:r w:rsidRPr="00A71EE2">
        <w:rPr>
          <w:color w:val="000000"/>
        </w:rPr>
        <w:t>,</w:t>
      </w:r>
      <w:r w:rsidRPr="00A71EE2">
        <w:t xml:space="preserve"> </w:t>
      </w:r>
      <w:r w:rsidRPr="00EB3EBB">
        <w:t>Положением о бюджетном процессе в городском округе Сургут Ханты-Мансийского автономного округа - Югры, утверждённым решением Думы города от 28.03.2008 №358-IV ДГ, рассмотрев представленный Администрацией города отчет об исполнении бюджета городского округа Сургут Ханты-Мансийского автономного округа-Югры за 202</w:t>
      </w:r>
      <w:r>
        <w:rPr>
          <w:lang w:val="ru-RU"/>
        </w:rPr>
        <w:t>2</w:t>
      </w:r>
      <w:r w:rsidRPr="00EB3EBB">
        <w:t xml:space="preserve"> год, Дума города РЕШИЛА:</w:t>
      </w:r>
    </w:p>
    <w:p w:rsidR="00B77DD7" w:rsidRPr="004C6CFB" w:rsidRDefault="00B77DD7" w:rsidP="00B77DD7">
      <w:pPr>
        <w:ind w:firstLine="720"/>
        <w:jc w:val="both"/>
        <w:rPr>
          <w:sz w:val="28"/>
          <w:szCs w:val="28"/>
        </w:rPr>
      </w:pPr>
    </w:p>
    <w:p w:rsidR="00B77DD7" w:rsidRPr="00352631" w:rsidRDefault="00B77DD7" w:rsidP="00B77DD7">
      <w:pPr>
        <w:pStyle w:val="ConsNormal"/>
        <w:ind w:firstLine="567"/>
        <w:jc w:val="both"/>
        <w:rPr>
          <w:rFonts w:ascii="Times New Roman" w:hAnsi="Times New Roman"/>
          <w:sz w:val="28"/>
        </w:rPr>
      </w:pPr>
      <w:r w:rsidRPr="00A71EE2">
        <w:rPr>
          <w:rFonts w:ascii="Times New Roman" w:hAnsi="Times New Roman"/>
          <w:sz w:val="28"/>
        </w:rPr>
        <w:t xml:space="preserve">1. </w:t>
      </w:r>
      <w:r w:rsidRPr="00352631">
        <w:rPr>
          <w:rFonts w:ascii="Times New Roman" w:hAnsi="Times New Roman"/>
          <w:sz w:val="28"/>
        </w:rPr>
        <w:t xml:space="preserve">Утвердить отчет об исполнении бюджета городского округа Сургут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за</w:t>
      </w:r>
      <w:r w:rsidRPr="00352631">
        <w:rPr>
          <w:rFonts w:ascii="Times New Roman" w:hAnsi="Times New Roman" w:cs="Times New Roman"/>
          <w:sz w:val="28"/>
        </w:rPr>
        <w:t xml:space="preserve"> 202</w:t>
      </w:r>
      <w:r>
        <w:rPr>
          <w:rFonts w:ascii="Times New Roman" w:hAnsi="Times New Roman" w:cs="Times New Roman"/>
          <w:sz w:val="28"/>
        </w:rPr>
        <w:t>2</w:t>
      </w:r>
      <w:r w:rsidRPr="00352631">
        <w:rPr>
          <w:rFonts w:ascii="Times New Roman" w:hAnsi="Times New Roman" w:cs="Times New Roman"/>
          <w:sz w:val="28"/>
        </w:rPr>
        <w:t xml:space="preserve"> год </w:t>
      </w:r>
      <w:r w:rsidRPr="00352631">
        <w:rPr>
          <w:rFonts w:ascii="Times New Roman" w:hAnsi="Times New Roman"/>
          <w:sz w:val="28"/>
        </w:rPr>
        <w:t xml:space="preserve">по доходам в сумме </w:t>
      </w:r>
      <w:r w:rsidR="00D1261F">
        <w:rPr>
          <w:rFonts w:ascii="Times New Roman" w:hAnsi="Times New Roman"/>
          <w:sz w:val="28"/>
        </w:rPr>
        <w:t>37 326 203 391,51</w:t>
      </w:r>
      <w:r w:rsidRPr="00933D5E">
        <w:rPr>
          <w:sz w:val="28"/>
          <w:szCs w:val="28"/>
        </w:rPr>
        <w:t xml:space="preserve"> </w:t>
      </w:r>
      <w:r w:rsidRPr="00933D5E">
        <w:rPr>
          <w:rFonts w:ascii="Times New Roman" w:hAnsi="Times New Roman"/>
          <w:sz w:val="28"/>
        </w:rPr>
        <w:t xml:space="preserve">рублей, </w:t>
      </w:r>
      <w:r w:rsidRPr="00F8009B">
        <w:rPr>
          <w:rFonts w:ascii="Times New Roman" w:hAnsi="Times New Roman"/>
          <w:sz w:val="28"/>
        </w:rPr>
        <w:t>по расходам в сумме</w:t>
      </w:r>
      <w:r>
        <w:rPr>
          <w:rFonts w:ascii="Times New Roman" w:hAnsi="Times New Roman"/>
          <w:sz w:val="28"/>
        </w:rPr>
        <w:t xml:space="preserve">                                             </w:t>
      </w:r>
      <w:r w:rsidR="00D1261F" w:rsidRPr="00D1261F">
        <w:rPr>
          <w:rFonts w:ascii="Times New Roman" w:hAnsi="Times New Roman"/>
          <w:sz w:val="28"/>
        </w:rPr>
        <w:t>36</w:t>
      </w:r>
      <w:r w:rsidR="00D1261F">
        <w:rPr>
          <w:rFonts w:ascii="Times New Roman" w:hAnsi="Times New Roman"/>
          <w:sz w:val="28"/>
        </w:rPr>
        <w:t> </w:t>
      </w:r>
      <w:r w:rsidR="00D1261F" w:rsidRPr="00D1261F">
        <w:rPr>
          <w:rFonts w:ascii="Times New Roman" w:hAnsi="Times New Roman"/>
          <w:sz w:val="28"/>
        </w:rPr>
        <w:t>607</w:t>
      </w:r>
      <w:r w:rsidR="00D1261F">
        <w:rPr>
          <w:rFonts w:ascii="Times New Roman" w:hAnsi="Times New Roman"/>
          <w:sz w:val="28"/>
        </w:rPr>
        <w:t> </w:t>
      </w:r>
      <w:r w:rsidR="00D1261F" w:rsidRPr="00D1261F">
        <w:rPr>
          <w:rFonts w:ascii="Times New Roman" w:hAnsi="Times New Roman"/>
          <w:sz w:val="28"/>
        </w:rPr>
        <w:t>988</w:t>
      </w:r>
      <w:r w:rsidR="00D1261F">
        <w:rPr>
          <w:rFonts w:ascii="Times New Roman" w:hAnsi="Times New Roman"/>
          <w:sz w:val="28"/>
        </w:rPr>
        <w:t xml:space="preserve"> </w:t>
      </w:r>
      <w:r w:rsidR="00D1261F" w:rsidRPr="00D1261F">
        <w:rPr>
          <w:rFonts w:ascii="Times New Roman" w:hAnsi="Times New Roman"/>
          <w:sz w:val="28"/>
        </w:rPr>
        <w:t>879,95</w:t>
      </w:r>
      <w:r w:rsidRPr="00F8009B">
        <w:rPr>
          <w:rFonts w:ascii="Times New Roman" w:hAnsi="Times New Roman" w:cs="Times New Roman"/>
          <w:sz w:val="28"/>
          <w:szCs w:val="28"/>
        </w:rPr>
        <w:t xml:space="preserve"> </w:t>
      </w:r>
      <w:r w:rsidRPr="00F8009B">
        <w:rPr>
          <w:rFonts w:ascii="Times New Roman" w:hAnsi="Times New Roman"/>
          <w:sz w:val="28"/>
        </w:rPr>
        <w:t>рублей</w:t>
      </w:r>
      <w:r w:rsidRPr="00933D5E">
        <w:rPr>
          <w:rFonts w:ascii="Times New Roman" w:hAnsi="Times New Roman"/>
          <w:sz w:val="28"/>
        </w:rPr>
        <w:t xml:space="preserve">, с превышением </w:t>
      </w:r>
      <w:r w:rsidR="00D1261F">
        <w:rPr>
          <w:rFonts w:ascii="Times New Roman" w:hAnsi="Times New Roman"/>
          <w:sz w:val="28"/>
        </w:rPr>
        <w:t>доходов</w:t>
      </w:r>
      <w:r>
        <w:rPr>
          <w:rFonts w:ascii="Times New Roman" w:hAnsi="Times New Roman"/>
          <w:sz w:val="28"/>
        </w:rPr>
        <w:t xml:space="preserve"> </w:t>
      </w:r>
      <w:r w:rsidRPr="00933D5E">
        <w:rPr>
          <w:rFonts w:ascii="Times New Roman" w:hAnsi="Times New Roman"/>
          <w:sz w:val="28"/>
        </w:rPr>
        <w:t xml:space="preserve">над </w:t>
      </w:r>
      <w:r w:rsidR="00D1261F">
        <w:rPr>
          <w:rFonts w:ascii="Times New Roman" w:hAnsi="Times New Roman"/>
          <w:sz w:val="28"/>
        </w:rPr>
        <w:t>расходами</w:t>
      </w:r>
      <w:r w:rsidRPr="00933D5E">
        <w:rPr>
          <w:rFonts w:ascii="Times New Roman" w:hAnsi="Times New Roman"/>
          <w:sz w:val="28"/>
        </w:rPr>
        <w:t xml:space="preserve"> в сумме </w:t>
      </w:r>
      <w:r w:rsidR="00D1261F">
        <w:rPr>
          <w:rFonts w:ascii="Times New Roman" w:hAnsi="Times New Roman" w:cs="Times New Roman"/>
          <w:sz w:val="28"/>
          <w:szCs w:val="28"/>
        </w:rPr>
        <w:t>718 214 511,56</w:t>
      </w:r>
      <w:r w:rsidRPr="00933D5E">
        <w:rPr>
          <w:rFonts w:ascii="Times New Roman" w:hAnsi="Times New Roman" w:cs="Times New Roman"/>
          <w:sz w:val="28"/>
          <w:szCs w:val="28"/>
        </w:rPr>
        <w:t xml:space="preserve"> </w:t>
      </w:r>
      <w:r w:rsidRPr="00933D5E">
        <w:rPr>
          <w:rFonts w:ascii="Times New Roman" w:hAnsi="Times New Roman"/>
          <w:sz w:val="28"/>
        </w:rPr>
        <w:t>рублей с показателями:</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sz w:val="28"/>
        </w:rPr>
        <w:t xml:space="preserve">1) по доходам бюджета городского округа Сургут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кодам классификации доходов бюджетов за 20</w:t>
      </w:r>
      <w:r>
        <w:rPr>
          <w:rFonts w:ascii="Times New Roman" w:hAnsi="Times New Roman"/>
          <w:sz w:val="28"/>
        </w:rPr>
        <w:t>2</w:t>
      </w:r>
      <w:r w:rsidR="00D1261F">
        <w:rPr>
          <w:rFonts w:ascii="Times New Roman" w:hAnsi="Times New Roman"/>
          <w:sz w:val="28"/>
        </w:rPr>
        <w:t>2</w:t>
      </w:r>
      <w:r w:rsidRPr="00352631">
        <w:rPr>
          <w:rFonts w:ascii="Times New Roman" w:hAnsi="Times New Roman"/>
          <w:sz w:val="28"/>
        </w:rPr>
        <w:t xml:space="preserve"> год согласно приложению 1;</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sz w:val="28"/>
        </w:rPr>
        <w:t>2) по источникам финансирования дефицита бюджета городского округа Сургут</w:t>
      </w:r>
      <w:r>
        <w:rPr>
          <w:rFonts w:ascii="Times New Roman" w:hAnsi="Times New Roman"/>
          <w:sz w:val="28"/>
        </w:rPr>
        <w:t xml:space="preserve">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кодам классификации источников финансирования дефицитов бюджетов за 20</w:t>
      </w:r>
      <w:r>
        <w:rPr>
          <w:rFonts w:ascii="Times New Roman" w:hAnsi="Times New Roman"/>
          <w:sz w:val="28"/>
        </w:rPr>
        <w:t>2</w:t>
      </w:r>
      <w:r w:rsidR="00D1261F">
        <w:rPr>
          <w:rFonts w:ascii="Times New Roman" w:hAnsi="Times New Roman"/>
          <w:sz w:val="28"/>
        </w:rPr>
        <w:t>2</w:t>
      </w:r>
      <w:r w:rsidRPr="00352631">
        <w:rPr>
          <w:rFonts w:ascii="Times New Roman" w:hAnsi="Times New Roman"/>
          <w:sz w:val="28"/>
        </w:rPr>
        <w:t xml:space="preserve"> год согласно приложению 2;</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sz w:val="28"/>
        </w:rPr>
        <w:t>3) по расходам бюджета городского округа Сургут</w:t>
      </w:r>
      <w:r w:rsidRPr="00D300E4">
        <w:t xml:space="preserve">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разделам и подразделам классификации расходов бюджетов за 20</w:t>
      </w:r>
      <w:r>
        <w:rPr>
          <w:rFonts w:ascii="Times New Roman" w:hAnsi="Times New Roman"/>
          <w:sz w:val="28"/>
        </w:rPr>
        <w:t>2</w:t>
      </w:r>
      <w:r w:rsidR="00D1261F">
        <w:rPr>
          <w:rFonts w:ascii="Times New Roman" w:hAnsi="Times New Roman"/>
          <w:sz w:val="28"/>
        </w:rPr>
        <w:t>2</w:t>
      </w:r>
      <w:r w:rsidRPr="00352631">
        <w:rPr>
          <w:rFonts w:ascii="Times New Roman" w:hAnsi="Times New Roman"/>
          <w:sz w:val="28"/>
        </w:rPr>
        <w:t xml:space="preserve"> год согласно приложению 3;</w:t>
      </w:r>
    </w:p>
    <w:p w:rsidR="00B77DD7" w:rsidRPr="00352631" w:rsidRDefault="00B77DD7" w:rsidP="00B77DD7">
      <w:pPr>
        <w:pStyle w:val="ConsNormal"/>
        <w:ind w:firstLine="567"/>
        <w:jc w:val="both"/>
        <w:rPr>
          <w:rFonts w:ascii="Times New Roman" w:hAnsi="Times New Roman" w:cs="Times New Roman"/>
          <w:color w:val="000000"/>
          <w:sz w:val="28"/>
          <w:szCs w:val="28"/>
        </w:rPr>
      </w:pPr>
      <w:r w:rsidRPr="00352631">
        <w:rPr>
          <w:rFonts w:ascii="Times New Roman" w:hAnsi="Times New Roman"/>
          <w:sz w:val="28"/>
        </w:rPr>
        <w:t xml:space="preserve">4) </w:t>
      </w:r>
      <w:r w:rsidRPr="00352631">
        <w:rPr>
          <w:rFonts w:ascii="Times New Roman" w:hAnsi="Times New Roman"/>
          <w:color w:val="000000"/>
          <w:sz w:val="28"/>
        </w:rPr>
        <w:t xml:space="preserve">по расходам бюджета городского округа Сургут </w:t>
      </w:r>
      <w:r w:rsidRPr="00D300E4">
        <w:rPr>
          <w:rFonts w:ascii="Times New Roman" w:hAnsi="Times New Roman"/>
          <w:color w:val="000000"/>
          <w:sz w:val="28"/>
        </w:rPr>
        <w:t>Ханты-Мансийского</w:t>
      </w:r>
      <w:r>
        <w:rPr>
          <w:rFonts w:ascii="Times New Roman" w:hAnsi="Times New Roman"/>
          <w:color w:val="000000"/>
          <w:sz w:val="28"/>
        </w:rPr>
        <w:t xml:space="preserve"> </w:t>
      </w:r>
      <w:r w:rsidRPr="00D300E4">
        <w:rPr>
          <w:rFonts w:ascii="Times New Roman" w:hAnsi="Times New Roman"/>
          <w:color w:val="000000"/>
          <w:sz w:val="28"/>
        </w:rPr>
        <w:lastRenderedPageBreak/>
        <w:t xml:space="preserve">автономного округа – Югры </w:t>
      </w:r>
      <w:r w:rsidRPr="00352631">
        <w:rPr>
          <w:rFonts w:ascii="Times New Roman" w:hAnsi="Times New Roman"/>
          <w:color w:val="000000"/>
          <w:sz w:val="28"/>
        </w:rPr>
        <w:t>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20</w:t>
      </w:r>
      <w:r>
        <w:rPr>
          <w:rFonts w:ascii="Times New Roman" w:hAnsi="Times New Roman"/>
          <w:color w:val="000000"/>
          <w:sz w:val="28"/>
        </w:rPr>
        <w:t>2</w:t>
      </w:r>
      <w:r w:rsidR="00D1261F">
        <w:rPr>
          <w:rFonts w:ascii="Times New Roman" w:hAnsi="Times New Roman"/>
          <w:color w:val="000000"/>
          <w:sz w:val="28"/>
        </w:rPr>
        <w:t>2</w:t>
      </w:r>
      <w:r w:rsidRPr="00352631">
        <w:rPr>
          <w:rFonts w:ascii="Times New Roman" w:hAnsi="Times New Roman"/>
          <w:color w:val="000000"/>
          <w:sz w:val="28"/>
        </w:rPr>
        <w:t xml:space="preserve"> год </w:t>
      </w:r>
      <w:r w:rsidRPr="00352631">
        <w:rPr>
          <w:rFonts w:ascii="Times New Roman" w:hAnsi="Times New Roman" w:cs="Times New Roman"/>
          <w:color w:val="000000"/>
          <w:sz w:val="28"/>
          <w:szCs w:val="28"/>
        </w:rPr>
        <w:t>согласно приложению 4;</w:t>
      </w:r>
    </w:p>
    <w:p w:rsidR="00B77DD7" w:rsidRPr="00352631" w:rsidRDefault="00B77DD7" w:rsidP="00B77DD7">
      <w:pPr>
        <w:pStyle w:val="ConsNormal"/>
        <w:ind w:firstLine="567"/>
        <w:jc w:val="both"/>
        <w:rPr>
          <w:rFonts w:ascii="Times New Roman" w:hAnsi="Times New Roman"/>
          <w:sz w:val="28"/>
        </w:rPr>
      </w:pPr>
      <w:r w:rsidRPr="00352631">
        <w:rPr>
          <w:rFonts w:ascii="Times New Roman" w:hAnsi="Times New Roman" w:cs="Times New Roman"/>
          <w:color w:val="000000"/>
          <w:sz w:val="28"/>
          <w:szCs w:val="28"/>
        </w:rPr>
        <w:t xml:space="preserve">5) </w:t>
      </w:r>
      <w:r w:rsidRPr="00352631">
        <w:rPr>
          <w:rFonts w:ascii="Times New Roman" w:hAnsi="Times New Roman"/>
          <w:sz w:val="28"/>
        </w:rPr>
        <w:t xml:space="preserve">по расходам бюджета городского округа </w:t>
      </w:r>
      <w:bookmarkStart w:id="0" w:name="_GoBack"/>
      <w:bookmarkEnd w:id="0"/>
      <w:r w:rsidRPr="00352631">
        <w:rPr>
          <w:rFonts w:ascii="Times New Roman" w:hAnsi="Times New Roman"/>
          <w:sz w:val="28"/>
        </w:rPr>
        <w:t>Сургут</w:t>
      </w:r>
      <w:r>
        <w:rPr>
          <w:rFonts w:ascii="Times New Roman" w:hAnsi="Times New Roman"/>
          <w:sz w:val="28"/>
        </w:rPr>
        <w:t xml:space="preserve"> </w:t>
      </w:r>
      <w:r w:rsidRPr="00D300E4">
        <w:rPr>
          <w:rFonts w:ascii="Times New Roman" w:hAnsi="Times New Roman"/>
          <w:sz w:val="28"/>
        </w:rPr>
        <w:t>Ханты-Мансийского</w:t>
      </w:r>
      <w:r>
        <w:rPr>
          <w:rFonts w:ascii="Times New Roman" w:hAnsi="Times New Roman"/>
          <w:sz w:val="28"/>
        </w:rPr>
        <w:t xml:space="preserve"> </w:t>
      </w:r>
      <w:r w:rsidRPr="00D300E4">
        <w:rPr>
          <w:rFonts w:ascii="Times New Roman" w:hAnsi="Times New Roman"/>
          <w:sz w:val="28"/>
        </w:rPr>
        <w:t xml:space="preserve">автономного округа – Югры </w:t>
      </w:r>
      <w:r w:rsidRPr="00352631">
        <w:rPr>
          <w:rFonts w:ascii="Times New Roman" w:hAnsi="Times New Roman"/>
          <w:sz w:val="28"/>
        </w:rPr>
        <w:t>по ведомственной структуре расходов бюджета за 20</w:t>
      </w:r>
      <w:r>
        <w:rPr>
          <w:rFonts w:ascii="Times New Roman" w:hAnsi="Times New Roman"/>
          <w:sz w:val="28"/>
        </w:rPr>
        <w:t>2</w:t>
      </w:r>
      <w:r w:rsidR="00D1261F">
        <w:rPr>
          <w:rFonts w:ascii="Times New Roman" w:hAnsi="Times New Roman"/>
          <w:sz w:val="28"/>
        </w:rPr>
        <w:t>2</w:t>
      </w:r>
      <w:r w:rsidRPr="00352631">
        <w:rPr>
          <w:rFonts w:ascii="Times New Roman" w:hAnsi="Times New Roman"/>
          <w:sz w:val="28"/>
        </w:rPr>
        <w:t xml:space="preserve"> год согласно приложению 5;</w:t>
      </w:r>
    </w:p>
    <w:p w:rsidR="00B77DD7" w:rsidRPr="00201C41" w:rsidRDefault="00B77DD7" w:rsidP="00B77DD7">
      <w:pPr>
        <w:pStyle w:val="ConsNormal"/>
        <w:widowControl/>
        <w:ind w:firstLine="567"/>
        <w:jc w:val="both"/>
        <w:rPr>
          <w:rFonts w:ascii="Times New Roman" w:hAnsi="Times New Roman" w:cs="Times New Roman"/>
          <w:sz w:val="28"/>
        </w:rPr>
      </w:pPr>
      <w:r w:rsidRPr="00201C41">
        <w:rPr>
          <w:rFonts w:ascii="Times New Roman" w:hAnsi="Times New Roman"/>
          <w:sz w:val="28"/>
        </w:rPr>
        <w:t xml:space="preserve">6) </w:t>
      </w:r>
      <w:r w:rsidRPr="00201C41">
        <w:rPr>
          <w:rFonts w:ascii="Times New Roman" w:hAnsi="Times New Roman" w:cs="Times New Roman"/>
          <w:sz w:val="28"/>
        </w:rPr>
        <w:t>по расходам бюджета на осуществление капитальных вложений в объекты муниципальной собственности по объектам и источникам их финансового обеспечения в разрезе бюджетов бюджетной системы Российской Федерации за 202</w:t>
      </w:r>
      <w:r w:rsidR="00D1261F">
        <w:rPr>
          <w:rFonts w:ascii="Times New Roman" w:hAnsi="Times New Roman" w:cs="Times New Roman"/>
          <w:sz w:val="28"/>
        </w:rPr>
        <w:t>2</w:t>
      </w:r>
      <w:r w:rsidRPr="00201C41">
        <w:rPr>
          <w:rFonts w:ascii="Times New Roman" w:hAnsi="Times New Roman" w:cs="Times New Roman"/>
          <w:sz w:val="28"/>
        </w:rPr>
        <w:t xml:space="preserve"> год согласно приложению 6.</w:t>
      </w:r>
    </w:p>
    <w:p w:rsidR="00B77DD7" w:rsidRPr="00201C41" w:rsidRDefault="00B77DD7" w:rsidP="00B77DD7">
      <w:pPr>
        <w:tabs>
          <w:tab w:val="left" w:pos="1276"/>
        </w:tabs>
        <w:ind w:right="238" w:firstLine="567"/>
        <w:jc w:val="both"/>
        <w:rPr>
          <w:sz w:val="28"/>
          <w:szCs w:val="28"/>
        </w:rPr>
      </w:pPr>
      <w:r w:rsidRPr="00201C41">
        <w:rPr>
          <w:rFonts w:eastAsia="Calibri"/>
          <w:sz w:val="28"/>
          <w:szCs w:val="28"/>
          <w:lang w:eastAsia="en-US"/>
        </w:rPr>
        <w:t xml:space="preserve">7) </w:t>
      </w:r>
      <w:r w:rsidRPr="00201C41">
        <w:rPr>
          <w:sz w:val="28"/>
        </w:rPr>
        <w:t xml:space="preserve">по расходам бюджета </w:t>
      </w:r>
      <w:r w:rsidRPr="00201C41">
        <w:rPr>
          <w:sz w:val="28"/>
          <w:szCs w:val="28"/>
        </w:rPr>
        <w:t>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за 202</w:t>
      </w:r>
      <w:r w:rsidR="00D1261F">
        <w:rPr>
          <w:sz w:val="28"/>
          <w:szCs w:val="28"/>
        </w:rPr>
        <w:t>2</w:t>
      </w:r>
      <w:r w:rsidRPr="00201C41">
        <w:rPr>
          <w:sz w:val="28"/>
          <w:szCs w:val="28"/>
        </w:rPr>
        <w:t xml:space="preserve"> год согласно приложению 7.</w:t>
      </w:r>
    </w:p>
    <w:p w:rsidR="004C6CFB" w:rsidRDefault="004C6CFB" w:rsidP="00196A5E">
      <w:pPr>
        <w:tabs>
          <w:tab w:val="left" w:pos="1276"/>
        </w:tabs>
        <w:ind w:left="482" w:right="238" w:firstLine="227"/>
        <w:jc w:val="both"/>
        <w:rPr>
          <w:rFonts w:eastAsia="Calibri"/>
          <w:sz w:val="28"/>
          <w:szCs w:val="28"/>
          <w:lang w:eastAsia="en-US"/>
        </w:rPr>
      </w:pP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DC449C">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DC449C">
              <w:rPr>
                <w:rFonts w:eastAsia="Calibri"/>
                <w:sz w:val="28"/>
                <w:szCs w:val="22"/>
                <w:lang w:eastAsia="en-US"/>
              </w:rPr>
              <w:t>3</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DC449C">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DC449C">
              <w:rPr>
                <w:rFonts w:eastAsia="Calibri"/>
                <w:sz w:val="28"/>
                <w:szCs w:val="22"/>
                <w:lang w:eastAsia="en-US"/>
              </w:rPr>
              <w:t>3</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80D24" w:rsidP="00EF47EB">
            <w:pPr>
              <w:rPr>
                <w:sz w:val="28"/>
                <w:szCs w:val="28"/>
              </w:rPr>
            </w:pPr>
            <w:r>
              <w:rPr>
                <w:sz w:val="28"/>
                <w:szCs w:val="28"/>
              </w:rPr>
              <w:t>Мухла</w:t>
            </w:r>
            <w:r w:rsidR="00DC449C">
              <w:rPr>
                <w:sz w:val="28"/>
                <w:szCs w:val="28"/>
              </w:rPr>
              <w:t>е</w:t>
            </w:r>
            <w:r w:rsidR="00A60A75">
              <w:rPr>
                <w:sz w:val="28"/>
                <w:szCs w:val="28"/>
              </w:rPr>
              <w:t>ва О.П.</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977D9F" w:rsidRDefault="009B09A5" w:rsidP="00EF47EB">
      <w:pPr>
        <w:rPr>
          <w:rFonts w:cs="Arial"/>
          <w:sz w:val="28"/>
          <w:szCs w:val="20"/>
        </w:rPr>
      </w:pPr>
      <w:r>
        <w:rPr>
          <w:rFonts w:cs="Arial"/>
          <w:sz w:val="28"/>
          <w:szCs w:val="20"/>
        </w:rPr>
        <w:tab/>
      </w:r>
    </w:p>
    <w:p w:rsidR="00977D9F" w:rsidRDefault="00977D9F" w:rsidP="00EF47EB">
      <w:pPr>
        <w:rPr>
          <w:rFonts w:cs="Arial"/>
          <w:sz w:val="28"/>
          <w:szCs w:val="20"/>
        </w:rPr>
      </w:pPr>
    </w:p>
    <w:p w:rsidR="00977D9F" w:rsidRDefault="00977D9F" w:rsidP="00EF47EB">
      <w:pPr>
        <w:rPr>
          <w:rFonts w:cs="Arial"/>
          <w:sz w:val="28"/>
          <w:szCs w:val="20"/>
        </w:rPr>
      </w:pPr>
    </w:p>
    <w:p w:rsidR="00977D9F" w:rsidRPr="0019583F" w:rsidRDefault="00977D9F" w:rsidP="00EF47EB">
      <w:pPr>
        <w:rPr>
          <w:rFonts w:cs="Arial"/>
          <w:sz w:val="28"/>
          <w:szCs w:val="20"/>
        </w:rPr>
      </w:pPr>
    </w:p>
    <w:p w:rsidR="00DC449C" w:rsidRDefault="00DC449C" w:rsidP="00A87DF3">
      <w:pPr>
        <w:rPr>
          <w:rFonts w:cs="Arial"/>
          <w:sz w:val="20"/>
          <w:szCs w:val="20"/>
        </w:rPr>
      </w:pPr>
      <w:r>
        <w:rPr>
          <w:rFonts w:cs="Arial"/>
          <w:sz w:val="20"/>
          <w:szCs w:val="20"/>
        </w:rPr>
        <w:t>Исполнитель:</w:t>
      </w:r>
    </w:p>
    <w:p w:rsidR="00B77DD7" w:rsidRDefault="00B77DD7" w:rsidP="00B77DD7">
      <w:pPr>
        <w:rPr>
          <w:sz w:val="20"/>
          <w:szCs w:val="20"/>
        </w:rPr>
      </w:pPr>
      <w:r>
        <w:rPr>
          <w:sz w:val="20"/>
          <w:szCs w:val="20"/>
        </w:rPr>
        <w:t>Начальник отдела социальной сферы</w:t>
      </w:r>
    </w:p>
    <w:p w:rsidR="00B77DD7" w:rsidRDefault="00B77DD7" w:rsidP="00B77DD7">
      <w:pPr>
        <w:rPr>
          <w:sz w:val="20"/>
          <w:szCs w:val="20"/>
        </w:rPr>
      </w:pPr>
      <w:r>
        <w:rPr>
          <w:sz w:val="20"/>
          <w:szCs w:val="20"/>
        </w:rPr>
        <w:t>Рогожина Ольга Сергеевна</w:t>
      </w:r>
    </w:p>
    <w:p w:rsidR="00B77DD7" w:rsidRDefault="00B77DD7" w:rsidP="00B77DD7">
      <w:pPr>
        <w:rPr>
          <w:sz w:val="20"/>
          <w:szCs w:val="20"/>
        </w:rPr>
      </w:pPr>
      <w:r w:rsidRPr="00EC55AB">
        <w:rPr>
          <w:sz w:val="20"/>
          <w:szCs w:val="20"/>
        </w:rPr>
        <w:t>52</w:t>
      </w:r>
      <w:r>
        <w:rPr>
          <w:sz w:val="20"/>
          <w:szCs w:val="20"/>
        </w:rPr>
        <w:t>-</w:t>
      </w:r>
      <w:r w:rsidRPr="00EC55AB">
        <w:rPr>
          <w:sz w:val="20"/>
          <w:szCs w:val="20"/>
        </w:rPr>
        <w:t>20</w:t>
      </w:r>
      <w:r>
        <w:rPr>
          <w:sz w:val="20"/>
          <w:szCs w:val="20"/>
        </w:rPr>
        <w:t>-59</w:t>
      </w:r>
    </w:p>
    <w:p w:rsidR="00B77DD7" w:rsidRDefault="00B77DD7" w:rsidP="00B77DD7">
      <w:pPr>
        <w:rPr>
          <w:sz w:val="20"/>
          <w:szCs w:val="20"/>
        </w:rPr>
      </w:pPr>
    </w:p>
    <w:p w:rsidR="00B77DD7" w:rsidRDefault="00B77DD7" w:rsidP="00B77DD7">
      <w:pPr>
        <w:rPr>
          <w:sz w:val="20"/>
          <w:szCs w:val="20"/>
        </w:rPr>
      </w:pPr>
      <w:r>
        <w:rPr>
          <w:sz w:val="20"/>
          <w:szCs w:val="20"/>
        </w:rPr>
        <w:t>Начальник отдела городского хозяйства</w:t>
      </w:r>
    </w:p>
    <w:p w:rsidR="00B77DD7" w:rsidRDefault="00B77DD7" w:rsidP="00B77DD7">
      <w:pPr>
        <w:rPr>
          <w:sz w:val="20"/>
          <w:szCs w:val="20"/>
        </w:rPr>
      </w:pPr>
      <w:r>
        <w:rPr>
          <w:sz w:val="20"/>
          <w:szCs w:val="20"/>
        </w:rPr>
        <w:t>Шулепова Ольга Анатольевна</w:t>
      </w:r>
    </w:p>
    <w:p w:rsidR="00B77DD7" w:rsidRPr="00EF47EB" w:rsidRDefault="00B77DD7" w:rsidP="00B77DD7">
      <w:pPr>
        <w:rPr>
          <w:rFonts w:cs="Arial"/>
          <w:sz w:val="20"/>
          <w:szCs w:val="20"/>
        </w:rPr>
      </w:pPr>
      <w:r>
        <w:rPr>
          <w:sz w:val="20"/>
          <w:szCs w:val="20"/>
        </w:rPr>
        <w:t>52-20-61</w:t>
      </w:r>
    </w:p>
    <w:p w:rsidR="003A58C6" w:rsidRPr="00EF47EB" w:rsidRDefault="003A58C6" w:rsidP="00B77DD7">
      <w:pPr>
        <w:rPr>
          <w:rFonts w:cs="Arial"/>
          <w:sz w:val="20"/>
          <w:szCs w:val="20"/>
        </w:rPr>
      </w:pPr>
    </w:p>
    <w:sectPr w:rsidR="003A58C6" w:rsidRPr="00EF47EB"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EC446C">
          <w:rPr>
            <w:noProof/>
            <w:sz w:val="20"/>
            <w:szCs w:val="20"/>
          </w:rPr>
          <w:t>2</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23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4FB"/>
    <w:rsid w:val="001A5EB6"/>
    <w:rsid w:val="001B110C"/>
    <w:rsid w:val="001B2453"/>
    <w:rsid w:val="001B480C"/>
    <w:rsid w:val="001B5800"/>
    <w:rsid w:val="001B5BAA"/>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35C65"/>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74E"/>
    <w:rsid w:val="002639E4"/>
    <w:rsid w:val="00267F56"/>
    <w:rsid w:val="00271606"/>
    <w:rsid w:val="0027421E"/>
    <w:rsid w:val="002747CD"/>
    <w:rsid w:val="0027763A"/>
    <w:rsid w:val="002932BA"/>
    <w:rsid w:val="002958A7"/>
    <w:rsid w:val="00297D5A"/>
    <w:rsid w:val="002A1E1A"/>
    <w:rsid w:val="002A3789"/>
    <w:rsid w:val="002A54D1"/>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06C73"/>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2EFB"/>
    <w:rsid w:val="00363926"/>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5EB2"/>
    <w:rsid w:val="004E7053"/>
    <w:rsid w:val="004E7FED"/>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0FD6"/>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4AAC"/>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01C2"/>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77DD7"/>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5FD6"/>
    <w:rsid w:val="00CE7D43"/>
    <w:rsid w:val="00CF0D14"/>
    <w:rsid w:val="00CF51C2"/>
    <w:rsid w:val="00D06F18"/>
    <w:rsid w:val="00D107DE"/>
    <w:rsid w:val="00D1261F"/>
    <w:rsid w:val="00D12991"/>
    <w:rsid w:val="00D13400"/>
    <w:rsid w:val="00D15198"/>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449C"/>
    <w:rsid w:val="00DC62FE"/>
    <w:rsid w:val="00DC76C9"/>
    <w:rsid w:val="00DD2015"/>
    <w:rsid w:val="00DD3964"/>
    <w:rsid w:val="00DD3BD6"/>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37AEE"/>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3542"/>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5D44"/>
    <w:rsid w:val="00EB6518"/>
    <w:rsid w:val="00EB6D87"/>
    <w:rsid w:val="00EC446C"/>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95302"/>
    <w:rsid w:val="00FA0126"/>
    <w:rsid w:val="00FA5239"/>
    <w:rsid w:val="00FA66A2"/>
    <w:rsid w:val="00FA6C69"/>
    <w:rsid w:val="00FA7765"/>
    <w:rsid w:val="00FB000A"/>
    <w:rsid w:val="00FB0A61"/>
    <w:rsid w:val="00FB1787"/>
    <w:rsid w:val="00FB1D54"/>
    <w:rsid w:val="00FB32A0"/>
    <w:rsid w:val="00FB3D8F"/>
    <w:rsid w:val="00FB54A1"/>
    <w:rsid w:val="00FB6C64"/>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1A8F-E4E7-40C8-9408-45B9CC26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419</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Шулепова Ольга Анатольевна</cp:lastModifiedBy>
  <cp:revision>19</cp:revision>
  <cp:lastPrinted>2023-02-03T04:39:00Z</cp:lastPrinted>
  <dcterms:created xsi:type="dcterms:W3CDTF">2023-02-01T12:24:00Z</dcterms:created>
  <dcterms:modified xsi:type="dcterms:W3CDTF">2023-03-21T08:55:00Z</dcterms:modified>
</cp:coreProperties>
</file>