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C3" w:rsidRDefault="001254C3" w:rsidP="00656C1A">
      <w:pPr>
        <w:spacing w:line="120" w:lineRule="atLeast"/>
        <w:jc w:val="center"/>
        <w:rPr>
          <w:sz w:val="24"/>
          <w:szCs w:val="24"/>
        </w:rPr>
      </w:pPr>
    </w:p>
    <w:p w:rsidR="001254C3" w:rsidRDefault="001254C3" w:rsidP="00656C1A">
      <w:pPr>
        <w:spacing w:line="120" w:lineRule="atLeast"/>
        <w:jc w:val="center"/>
        <w:rPr>
          <w:sz w:val="24"/>
          <w:szCs w:val="24"/>
        </w:rPr>
      </w:pPr>
    </w:p>
    <w:p w:rsidR="001254C3" w:rsidRPr="00852378" w:rsidRDefault="001254C3" w:rsidP="00656C1A">
      <w:pPr>
        <w:spacing w:line="120" w:lineRule="atLeast"/>
        <w:jc w:val="center"/>
        <w:rPr>
          <w:sz w:val="10"/>
          <w:szCs w:val="10"/>
        </w:rPr>
      </w:pPr>
    </w:p>
    <w:p w:rsidR="001254C3" w:rsidRDefault="001254C3" w:rsidP="00656C1A">
      <w:pPr>
        <w:spacing w:line="120" w:lineRule="atLeast"/>
        <w:jc w:val="center"/>
        <w:rPr>
          <w:sz w:val="10"/>
          <w:szCs w:val="24"/>
        </w:rPr>
      </w:pPr>
    </w:p>
    <w:p w:rsidR="001254C3" w:rsidRPr="005541F0" w:rsidRDefault="001254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54C3" w:rsidRDefault="001254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254C3" w:rsidRPr="005541F0" w:rsidRDefault="001254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254C3" w:rsidRPr="005649E4" w:rsidRDefault="001254C3" w:rsidP="00656C1A">
      <w:pPr>
        <w:spacing w:line="120" w:lineRule="atLeast"/>
        <w:jc w:val="center"/>
        <w:rPr>
          <w:sz w:val="18"/>
          <w:szCs w:val="24"/>
        </w:rPr>
      </w:pPr>
    </w:p>
    <w:p w:rsidR="001254C3" w:rsidRPr="001D25B0" w:rsidRDefault="001254C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254C3" w:rsidRPr="005541F0" w:rsidRDefault="001254C3" w:rsidP="00656C1A">
      <w:pPr>
        <w:spacing w:line="120" w:lineRule="atLeast"/>
        <w:jc w:val="center"/>
        <w:rPr>
          <w:sz w:val="18"/>
          <w:szCs w:val="24"/>
        </w:rPr>
      </w:pPr>
    </w:p>
    <w:p w:rsidR="001254C3" w:rsidRPr="005541F0" w:rsidRDefault="001254C3" w:rsidP="00656C1A">
      <w:pPr>
        <w:spacing w:line="120" w:lineRule="atLeast"/>
        <w:jc w:val="center"/>
        <w:rPr>
          <w:sz w:val="20"/>
          <w:szCs w:val="24"/>
        </w:rPr>
      </w:pPr>
    </w:p>
    <w:p w:rsidR="001254C3" w:rsidRPr="001D25B0" w:rsidRDefault="001254C3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254C3" w:rsidRDefault="001254C3" w:rsidP="00656C1A">
      <w:pPr>
        <w:spacing w:line="120" w:lineRule="atLeast"/>
        <w:jc w:val="center"/>
        <w:rPr>
          <w:sz w:val="30"/>
          <w:szCs w:val="24"/>
        </w:rPr>
      </w:pPr>
    </w:p>
    <w:p w:rsidR="001254C3" w:rsidRPr="00656C1A" w:rsidRDefault="001254C3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254C3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254C3" w:rsidRPr="00F8214F" w:rsidRDefault="001254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254C3" w:rsidRPr="00F8214F" w:rsidRDefault="00430D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254C3" w:rsidRPr="00F8214F" w:rsidRDefault="001254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254C3" w:rsidRPr="00F8214F" w:rsidRDefault="00430D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254C3" w:rsidRPr="00A63FB0" w:rsidRDefault="001254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254C3" w:rsidRPr="00A3761A" w:rsidRDefault="00430D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254C3" w:rsidRPr="00F8214F" w:rsidRDefault="001254C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254C3" w:rsidRPr="00F8214F" w:rsidRDefault="001254C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254C3" w:rsidRPr="00AB4194" w:rsidRDefault="001254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254C3" w:rsidRPr="00F8214F" w:rsidRDefault="00430D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</w:t>
            </w:r>
          </w:p>
        </w:tc>
      </w:tr>
    </w:tbl>
    <w:p w:rsidR="001254C3" w:rsidRPr="00C725A6" w:rsidRDefault="001254C3" w:rsidP="00C725A6">
      <w:pPr>
        <w:rPr>
          <w:rFonts w:cs="Times New Roman"/>
          <w:szCs w:val="28"/>
        </w:rPr>
      </w:pPr>
    </w:p>
    <w:p w:rsidR="001254C3" w:rsidRPr="001254C3" w:rsidRDefault="001254C3" w:rsidP="001254C3">
      <w:pPr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t xml:space="preserve">О визите делегации города Сургута </w:t>
      </w:r>
    </w:p>
    <w:p w:rsidR="001254C3" w:rsidRPr="001254C3" w:rsidRDefault="001254C3" w:rsidP="001254C3">
      <w:pPr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t>в город Ханты-Мансийск</w:t>
      </w:r>
    </w:p>
    <w:p w:rsidR="001254C3" w:rsidRPr="001254C3" w:rsidRDefault="001254C3" w:rsidP="001254C3">
      <w:pPr>
        <w:rPr>
          <w:rFonts w:eastAsia="Calibri" w:cs="Times New Roman"/>
          <w:szCs w:val="28"/>
        </w:rPr>
      </w:pPr>
    </w:p>
    <w:p w:rsidR="001254C3" w:rsidRPr="001254C3" w:rsidRDefault="001254C3" w:rsidP="001254C3">
      <w:pPr>
        <w:rPr>
          <w:rFonts w:eastAsia="Times New Roman" w:cs="Times New Roman"/>
          <w:szCs w:val="28"/>
          <w:lang w:eastAsia="ru-RU"/>
        </w:rPr>
      </w:pPr>
    </w:p>
    <w:p w:rsidR="001254C3" w:rsidRPr="001254C3" w:rsidRDefault="001254C3" w:rsidP="001254C3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постановлением Главы города от 03.09.2015 № 98 «Об утверждении положения о порядке и размерах возмещения расходов, связанных со служебными командировками, лицам, </w:t>
      </w:r>
      <w:r w:rsidRPr="001254C3">
        <w:rPr>
          <w:rFonts w:eastAsia="Calibri" w:cs="Times New Roman"/>
          <w:spacing w:val="-6"/>
          <w:szCs w:val="28"/>
        </w:rPr>
        <w:t xml:space="preserve">замещающим муниципальные должности, и работникам органов местного самоуправления города Сургута», распоряжениями Главы города </w:t>
      </w:r>
      <w:r>
        <w:rPr>
          <w:rFonts w:eastAsia="Calibri" w:cs="Times New Roman"/>
          <w:spacing w:val="-6"/>
          <w:szCs w:val="28"/>
        </w:rPr>
        <w:t>от 27.12.2022</w:t>
      </w:r>
      <w:r>
        <w:rPr>
          <w:rFonts w:eastAsia="Calibri" w:cs="Times New Roman"/>
          <w:spacing w:val="-6"/>
          <w:szCs w:val="28"/>
        </w:rPr>
        <w:br/>
      </w:r>
      <w:r w:rsidRPr="001254C3">
        <w:rPr>
          <w:rFonts w:eastAsia="Calibri" w:cs="Times New Roman"/>
          <w:spacing w:val="-6"/>
          <w:szCs w:val="28"/>
        </w:rPr>
        <w:t xml:space="preserve">№ 54 «Об утверждении нормативов, необходимых для осуществления отдельных мероприятий по материально-техническому и организационному обеспечению </w:t>
      </w:r>
      <w:r w:rsidRPr="001254C3">
        <w:rPr>
          <w:rFonts w:eastAsia="Calibri" w:cs="Times New Roman"/>
          <w:spacing w:val="-4"/>
          <w:szCs w:val="28"/>
        </w:rPr>
        <w:t xml:space="preserve">деятельности органов местного самоуправления города Сургута», от 29.12.2021 № 38 «О последовательности исполнения обязанностей Главы города высшими должностными лицами Администрации города в период его </w:t>
      </w:r>
      <w:r>
        <w:rPr>
          <w:rFonts w:eastAsia="Calibri" w:cs="Times New Roman"/>
          <w:szCs w:val="28"/>
        </w:rPr>
        <w:t>временного</w:t>
      </w:r>
      <w:r>
        <w:rPr>
          <w:rFonts w:eastAsia="Calibri" w:cs="Times New Roman"/>
          <w:szCs w:val="28"/>
        </w:rPr>
        <w:br/>
      </w:r>
      <w:r w:rsidRPr="001254C3">
        <w:rPr>
          <w:rFonts w:eastAsia="Calibri" w:cs="Times New Roman"/>
          <w:szCs w:val="28"/>
        </w:rPr>
        <w:t>отсутствия»</w:t>
      </w:r>
      <w:r>
        <w:rPr>
          <w:rFonts w:eastAsia="Calibri" w:cs="Times New Roman"/>
          <w:szCs w:val="28"/>
        </w:rPr>
        <w:t xml:space="preserve">, </w:t>
      </w:r>
      <w:r w:rsidRPr="001254C3">
        <w:rPr>
          <w:rFonts w:eastAsia="Calibri" w:cs="Times New Roman"/>
          <w:szCs w:val="28"/>
        </w:rPr>
        <w:t>распоряжением Администрации города от 30.12.2005 № 3686 «Об утверждении Регламента Администрации</w:t>
      </w:r>
      <w:r>
        <w:rPr>
          <w:rFonts w:eastAsia="Calibri" w:cs="Times New Roman"/>
          <w:szCs w:val="28"/>
        </w:rPr>
        <w:t xml:space="preserve"> города», письмом Председателя </w:t>
      </w:r>
      <w:r w:rsidRPr="001254C3">
        <w:rPr>
          <w:rFonts w:eastAsia="Calibri" w:cs="Times New Roman"/>
          <w:szCs w:val="28"/>
        </w:rPr>
        <w:t>Общественной палаты Ханты-Мансий</w:t>
      </w:r>
      <w:r>
        <w:rPr>
          <w:rFonts w:eastAsia="Calibri" w:cs="Times New Roman"/>
          <w:szCs w:val="28"/>
        </w:rPr>
        <w:t>ского автономного округа – Югры</w:t>
      </w:r>
      <w:r>
        <w:rPr>
          <w:rFonts w:eastAsia="Calibri" w:cs="Times New Roman"/>
          <w:szCs w:val="28"/>
        </w:rPr>
        <w:br/>
      </w:r>
      <w:r w:rsidRPr="001254C3">
        <w:rPr>
          <w:rFonts w:eastAsia="Calibri" w:cs="Times New Roman"/>
          <w:szCs w:val="28"/>
        </w:rPr>
        <w:t xml:space="preserve">А.В. </w:t>
      </w:r>
      <w:proofErr w:type="spellStart"/>
      <w:r w:rsidRPr="001254C3">
        <w:rPr>
          <w:rFonts w:eastAsia="Calibri" w:cs="Times New Roman"/>
          <w:szCs w:val="28"/>
        </w:rPr>
        <w:t>Магановой</w:t>
      </w:r>
      <w:proofErr w:type="spellEnd"/>
      <w:r w:rsidRPr="001254C3">
        <w:rPr>
          <w:rFonts w:eastAsia="Calibri" w:cs="Times New Roman"/>
          <w:szCs w:val="28"/>
        </w:rPr>
        <w:t xml:space="preserve"> от 31.10.2023 № 11/02ОП-Исх-911:</w:t>
      </w: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1254C3">
        <w:rPr>
          <w:rFonts w:eastAsia="Calibri" w:cs="Times New Roman"/>
          <w:szCs w:val="28"/>
        </w:rPr>
        <w:t>1</w:t>
      </w:r>
      <w:r w:rsidRPr="001254C3">
        <w:rPr>
          <w:rFonts w:eastAsia="Calibri" w:cs="Times New Roman"/>
          <w:spacing w:val="-4"/>
          <w:szCs w:val="28"/>
        </w:rPr>
        <w:t xml:space="preserve">. Направить 16.11.2023 в город </w:t>
      </w:r>
      <w:r>
        <w:rPr>
          <w:rFonts w:eastAsia="Calibri" w:cs="Times New Roman"/>
          <w:spacing w:val="-4"/>
          <w:szCs w:val="28"/>
        </w:rPr>
        <w:t>Ханты-Мансийск делегацию города</w:t>
      </w:r>
      <w:r>
        <w:rPr>
          <w:rFonts w:eastAsia="Calibri" w:cs="Times New Roman"/>
          <w:spacing w:val="-4"/>
          <w:szCs w:val="28"/>
        </w:rPr>
        <w:br/>
      </w:r>
      <w:r w:rsidRPr="001254C3">
        <w:rPr>
          <w:rFonts w:eastAsia="Calibri" w:cs="Times New Roman"/>
          <w:spacing w:val="-4"/>
          <w:szCs w:val="28"/>
        </w:rPr>
        <w:t>Сургута для участия в стратегической сессии «Построение системы общественного взаимодействия на территориях» в рамках форума «60 параллель».</w:t>
      </w: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1254C3">
        <w:rPr>
          <w:rFonts w:eastAsia="Calibri" w:cs="Times New Roman"/>
          <w:szCs w:val="28"/>
        </w:rPr>
        <w:t>2</w:t>
      </w:r>
      <w:r w:rsidRPr="001254C3">
        <w:rPr>
          <w:rFonts w:eastAsia="Calibri" w:cs="Times New Roman"/>
          <w:spacing w:val="-6"/>
          <w:szCs w:val="28"/>
        </w:rPr>
        <w:t>. Утвердить состав делегации города Сургута для участия в стратегической сессии «Построение системы общественного</w:t>
      </w:r>
      <w:r>
        <w:rPr>
          <w:rFonts w:eastAsia="Calibri" w:cs="Times New Roman"/>
          <w:spacing w:val="-6"/>
          <w:szCs w:val="28"/>
        </w:rPr>
        <w:t xml:space="preserve"> взаимодействия на территориях»</w:t>
      </w:r>
      <w:r>
        <w:rPr>
          <w:rFonts w:eastAsia="Calibri" w:cs="Times New Roman"/>
          <w:spacing w:val="-6"/>
          <w:szCs w:val="28"/>
        </w:rPr>
        <w:br/>
      </w:r>
      <w:r w:rsidRPr="001254C3">
        <w:rPr>
          <w:rFonts w:eastAsia="Calibri" w:cs="Times New Roman"/>
          <w:spacing w:val="-6"/>
          <w:szCs w:val="28"/>
        </w:rPr>
        <w:t>в рамках форума «60 параллель» согласно приложению.</w:t>
      </w: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t xml:space="preserve">3. Муниципальному казенному учреждению «Хозяйственно-эксплуатационное управление» предоставить автотранспорт </w:t>
      </w:r>
      <w:r>
        <w:rPr>
          <w:rFonts w:eastAsia="Calibri" w:cs="Times New Roman"/>
          <w:szCs w:val="28"/>
        </w:rPr>
        <w:t>для организации выезда</w:t>
      </w:r>
      <w:r>
        <w:rPr>
          <w:rFonts w:eastAsia="Calibri" w:cs="Times New Roman"/>
          <w:szCs w:val="28"/>
        </w:rPr>
        <w:br/>
      </w:r>
      <w:r w:rsidRPr="001254C3">
        <w:rPr>
          <w:rFonts w:eastAsia="Calibri" w:cs="Times New Roman"/>
          <w:szCs w:val="28"/>
        </w:rPr>
        <w:t>делегации города Сургута по маршруту Сургут – Ханты-Мансийск – Сургут.</w:t>
      </w: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t xml:space="preserve">4. Департаменту массовых коммуникаций и аналитики: </w:t>
      </w: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t>4.1. Организовать выезд делегации города Сургута в город Ханты-</w:t>
      </w:r>
      <w:r>
        <w:rPr>
          <w:rFonts w:eastAsia="Calibri" w:cs="Times New Roman"/>
          <w:szCs w:val="28"/>
        </w:rPr>
        <w:br/>
      </w:r>
      <w:proofErr w:type="spellStart"/>
      <w:r w:rsidRPr="001254C3">
        <w:rPr>
          <w:rFonts w:eastAsia="Calibri" w:cs="Times New Roman"/>
          <w:szCs w:val="28"/>
        </w:rPr>
        <w:t>Мансийск</w:t>
      </w:r>
      <w:proofErr w:type="spellEnd"/>
      <w:r w:rsidRPr="001254C3">
        <w:rPr>
          <w:rFonts w:eastAsia="Calibri" w:cs="Times New Roman"/>
          <w:szCs w:val="28"/>
        </w:rPr>
        <w:t>.</w:t>
      </w: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lastRenderedPageBreak/>
        <w:t>4.2. Разместить настоящее распоряжени</w:t>
      </w:r>
      <w:r>
        <w:rPr>
          <w:rFonts w:eastAsia="Calibri" w:cs="Times New Roman"/>
          <w:szCs w:val="28"/>
        </w:rPr>
        <w:t>е на официальном портале</w:t>
      </w:r>
      <w:r>
        <w:rPr>
          <w:rFonts w:eastAsia="Calibri" w:cs="Times New Roman"/>
          <w:szCs w:val="28"/>
        </w:rPr>
        <w:br/>
      </w:r>
      <w:r w:rsidRPr="001254C3">
        <w:rPr>
          <w:rFonts w:eastAsia="Calibri" w:cs="Times New Roman"/>
          <w:szCs w:val="28"/>
        </w:rPr>
        <w:t>Администрации города: www.admsurgut.ru.</w:t>
      </w: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t>5. Муниципальному казенному учреждению «Наш город» опубликовать (разместить) настоящее распоряжение</w:t>
      </w:r>
      <w:r>
        <w:rPr>
          <w:rFonts w:eastAsia="Calibri" w:cs="Times New Roman"/>
          <w:szCs w:val="28"/>
        </w:rPr>
        <w:t xml:space="preserve"> в сетевом издании «Официальные</w:t>
      </w:r>
      <w:r>
        <w:rPr>
          <w:rFonts w:eastAsia="Calibri" w:cs="Times New Roman"/>
          <w:szCs w:val="28"/>
        </w:rPr>
        <w:br/>
      </w:r>
      <w:r w:rsidRPr="001254C3">
        <w:rPr>
          <w:rFonts w:eastAsia="Calibri" w:cs="Times New Roman"/>
          <w:szCs w:val="28"/>
        </w:rPr>
        <w:t>документы города Сургута»: docsurgut.ru.</w:t>
      </w: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t>6. Настоящее распоряжение вступает в силу с момента его издания.</w:t>
      </w: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t>7.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zCs w:val="28"/>
        </w:rPr>
      </w:pP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zCs w:val="28"/>
        </w:rPr>
      </w:pP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zCs w:val="28"/>
        </w:rPr>
      </w:pP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zCs w:val="28"/>
        </w:rPr>
      </w:pPr>
    </w:p>
    <w:p w:rsidR="001254C3" w:rsidRPr="001254C3" w:rsidRDefault="001254C3" w:rsidP="001254C3">
      <w:pPr>
        <w:ind w:firstLine="709"/>
        <w:jc w:val="both"/>
        <w:rPr>
          <w:rFonts w:eastAsia="Calibri" w:cs="Times New Roman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254C3" w:rsidRPr="001254C3" w:rsidTr="001254C3">
        <w:tc>
          <w:tcPr>
            <w:tcW w:w="4672" w:type="dxa"/>
            <w:hideMark/>
          </w:tcPr>
          <w:p w:rsidR="001254C3" w:rsidRPr="001254C3" w:rsidRDefault="001254C3" w:rsidP="001254C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Главы</w:t>
            </w:r>
            <w:r w:rsidRPr="001254C3">
              <w:rPr>
                <w:szCs w:val="28"/>
              </w:rPr>
              <w:t xml:space="preserve"> города</w:t>
            </w:r>
          </w:p>
        </w:tc>
        <w:tc>
          <w:tcPr>
            <w:tcW w:w="4673" w:type="dxa"/>
            <w:hideMark/>
          </w:tcPr>
          <w:p w:rsidR="001254C3" w:rsidRPr="001254C3" w:rsidRDefault="001254C3" w:rsidP="001254C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М.А. Гуменюк</w:t>
            </w:r>
          </w:p>
        </w:tc>
      </w:tr>
    </w:tbl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1254C3" w:rsidRPr="001254C3" w:rsidRDefault="001254C3" w:rsidP="001254C3">
      <w:pPr>
        <w:rPr>
          <w:rFonts w:eastAsia="Calibri" w:cs="Times New Roman"/>
        </w:rPr>
        <w:sectPr w:rsidR="001254C3" w:rsidRPr="001254C3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1254C3" w:rsidRPr="001254C3" w:rsidTr="001254C3">
        <w:tc>
          <w:tcPr>
            <w:tcW w:w="6516" w:type="dxa"/>
          </w:tcPr>
          <w:p w:rsidR="001254C3" w:rsidRPr="001254C3" w:rsidRDefault="001254C3" w:rsidP="001254C3">
            <w:pPr>
              <w:contextualSpacing/>
            </w:pPr>
          </w:p>
        </w:tc>
        <w:tc>
          <w:tcPr>
            <w:tcW w:w="3112" w:type="dxa"/>
          </w:tcPr>
          <w:p w:rsidR="001254C3" w:rsidRPr="001254C3" w:rsidRDefault="001254C3" w:rsidP="001254C3">
            <w:pPr>
              <w:contextualSpacing/>
            </w:pPr>
            <w:r w:rsidRPr="001254C3">
              <w:t>Приложение</w:t>
            </w:r>
          </w:p>
          <w:p w:rsidR="001254C3" w:rsidRPr="001254C3" w:rsidRDefault="001254C3" w:rsidP="001254C3">
            <w:pPr>
              <w:contextualSpacing/>
            </w:pPr>
            <w:r w:rsidRPr="001254C3">
              <w:t>к распоряжению</w:t>
            </w:r>
          </w:p>
          <w:p w:rsidR="001254C3" w:rsidRPr="001254C3" w:rsidRDefault="001254C3" w:rsidP="001254C3">
            <w:pPr>
              <w:contextualSpacing/>
            </w:pPr>
            <w:r w:rsidRPr="001254C3">
              <w:t>Главы города</w:t>
            </w:r>
          </w:p>
          <w:p w:rsidR="001254C3" w:rsidRPr="001254C3" w:rsidRDefault="001254C3" w:rsidP="001254C3">
            <w:pPr>
              <w:contextualSpacing/>
            </w:pPr>
            <w:r w:rsidRPr="001254C3">
              <w:t>от____________№____</w:t>
            </w:r>
          </w:p>
          <w:p w:rsidR="001254C3" w:rsidRPr="001254C3" w:rsidRDefault="001254C3" w:rsidP="001254C3">
            <w:pPr>
              <w:contextualSpacing/>
            </w:pPr>
          </w:p>
        </w:tc>
      </w:tr>
    </w:tbl>
    <w:p w:rsidR="001254C3" w:rsidRDefault="001254C3" w:rsidP="001254C3">
      <w:pPr>
        <w:contextualSpacing/>
        <w:jc w:val="center"/>
        <w:rPr>
          <w:rFonts w:eastAsia="Calibri" w:cs="Times New Roman"/>
          <w:szCs w:val="28"/>
        </w:rPr>
      </w:pPr>
    </w:p>
    <w:p w:rsidR="001254C3" w:rsidRPr="001254C3" w:rsidRDefault="001254C3" w:rsidP="001254C3">
      <w:pPr>
        <w:contextualSpacing/>
        <w:jc w:val="center"/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t xml:space="preserve">Состав делегации города Сургута </w:t>
      </w:r>
    </w:p>
    <w:p w:rsidR="001254C3" w:rsidRDefault="001254C3" w:rsidP="001254C3">
      <w:pPr>
        <w:contextualSpacing/>
        <w:jc w:val="center"/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t xml:space="preserve">для участия в стратегической сессии «Построение системы </w:t>
      </w:r>
    </w:p>
    <w:p w:rsidR="001254C3" w:rsidRPr="001254C3" w:rsidRDefault="001254C3" w:rsidP="001254C3">
      <w:pPr>
        <w:contextualSpacing/>
        <w:jc w:val="center"/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t xml:space="preserve">общественного взаимодействия на территориях» </w:t>
      </w:r>
    </w:p>
    <w:p w:rsidR="001254C3" w:rsidRPr="001254C3" w:rsidRDefault="001254C3" w:rsidP="001254C3">
      <w:pPr>
        <w:contextualSpacing/>
        <w:jc w:val="center"/>
        <w:rPr>
          <w:rFonts w:eastAsia="Calibri" w:cs="Times New Roman"/>
          <w:szCs w:val="28"/>
        </w:rPr>
      </w:pPr>
      <w:r w:rsidRPr="001254C3">
        <w:rPr>
          <w:rFonts w:eastAsia="Calibri" w:cs="Times New Roman"/>
          <w:szCs w:val="28"/>
        </w:rPr>
        <w:t>в рамках форума «60 параллель»</w:t>
      </w:r>
    </w:p>
    <w:p w:rsidR="001254C3" w:rsidRPr="001254C3" w:rsidRDefault="001254C3" w:rsidP="001254C3">
      <w:pPr>
        <w:contextualSpacing/>
        <w:jc w:val="center"/>
        <w:rPr>
          <w:rFonts w:eastAsia="Calibri" w:cs="Times New Roman"/>
          <w:szCs w:val="28"/>
        </w:rPr>
      </w:pPr>
    </w:p>
    <w:tbl>
      <w:tblPr>
        <w:tblStyle w:val="1"/>
        <w:tblW w:w="9634" w:type="dxa"/>
        <w:tblInd w:w="0" w:type="dxa"/>
        <w:tblLook w:val="04A0" w:firstRow="1" w:lastRow="0" w:firstColumn="1" w:lastColumn="0" w:noHBand="0" w:noVBand="1"/>
      </w:tblPr>
      <w:tblGrid>
        <w:gridCol w:w="594"/>
        <w:gridCol w:w="3937"/>
        <w:gridCol w:w="5103"/>
      </w:tblGrid>
      <w:tr w:rsidR="001254C3" w:rsidRPr="001254C3" w:rsidTr="001254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3" w:rsidRPr="001254C3" w:rsidRDefault="001254C3" w:rsidP="0012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C3" w:rsidRPr="001254C3" w:rsidRDefault="001254C3" w:rsidP="001254C3">
            <w:pPr>
              <w:jc w:val="center"/>
              <w:rPr>
                <w:szCs w:val="28"/>
              </w:rPr>
            </w:pPr>
            <w:r w:rsidRPr="001254C3">
              <w:rPr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3" w:rsidRDefault="001254C3" w:rsidP="001254C3">
            <w:pPr>
              <w:jc w:val="center"/>
              <w:rPr>
                <w:szCs w:val="28"/>
              </w:rPr>
            </w:pPr>
            <w:r w:rsidRPr="001254C3">
              <w:rPr>
                <w:szCs w:val="28"/>
              </w:rPr>
              <w:t xml:space="preserve">Должность/членство </w:t>
            </w:r>
          </w:p>
          <w:p w:rsidR="001254C3" w:rsidRDefault="001254C3" w:rsidP="001254C3">
            <w:pPr>
              <w:jc w:val="center"/>
              <w:rPr>
                <w:szCs w:val="28"/>
              </w:rPr>
            </w:pPr>
            <w:r w:rsidRPr="001254C3">
              <w:rPr>
                <w:szCs w:val="28"/>
              </w:rPr>
              <w:t xml:space="preserve">в Общественном совете </w:t>
            </w:r>
          </w:p>
          <w:p w:rsidR="001254C3" w:rsidRPr="001254C3" w:rsidRDefault="001254C3" w:rsidP="001254C3">
            <w:pPr>
              <w:jc w:val="center"/>
              <w:rPr>
                <w:szCs w:val="28"/>
              </w:rPr>
            </w:pPr>
            <w:r w:rsidRPr="001254C3">
              <w:rPr>
                <w:szCs w:val="28"/>
              </w:rPr>
              <w:t>города Сургута</w:t>
            </w:r>
          </w:p>
        </w:tc>
      </w:tr>
      <w:tr w:rsidR="001254C3" w:rsidRPr="001254C3" w:rsidTr="001254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3" w:rsidRPr="001254C3" w:rsidRDefault="001254C3" w:rsidP="0012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C3" w:rsidRP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>Гневашева</w:t>
            </w:r>
          </w:p>
          <w:p w:rsidR="001254C3" w:rsidRP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>Наталия Леонидовна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 xml:space="preserve">начальник отдела взаимодействия                                  с некоммерческими организациями управления внешних и общественных связей департамента массовых </w:t>
            </w:r>
          </w:p>
          <w:p w:rsid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 xml:space="preserve">коммуникаций и аналитики </w:t>
            </w:r>
          </w:p>
          <w:p w:rsid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 xml:space="preserve">Администрации города Сургута, </w:t>
            </w:r>
          </w:p>
          <w:p w:rsidR="001254C3" w:rsidRP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>сопровождающий делегации</w:t>
            </w:r>
          </w:p>
        </w:tc>
      </w:tr>
      <w:tr w:rsidR="001254C3" w:rsidRPr="001254C3" w:rsidTr="001254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3" w:rsidRPr="001254C3" w:rsidRDefault="001254C3" w:rsidP="0012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C3" w:rsidRP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>Кузнецов</w:t>
            </w:r>
          </w:p>
          <w:p w:rsidR="001254C3" w:rsidRP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>Александр Николаевич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 xml:space="preserve">член Общественного совета </w:t>
            </w:r>
          </w:p>
          <w:p w:rsid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 xml:space="preserve">города Сургута, заместитель </w:t>
            </w:r>
          </w:p>
          <w:p w:rsid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 xml:space="preserve">председателя Сургутского городского отделения Ханты-Мансийского </w:t>
            </w:r>
          </w:p>
          <w:p w:rsidR="001254C3" w:rsidRP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>окружного отделения Всероссийской общественной организации ветеранов «Боевое братство»</w:t>
            </w:r>
          </w:p>
        </w:tc>
      </w:tr>
      <w:tr w:rsidR="001254C3" w:rsidRPr="001254C3" w:rsidTr="001254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3" w:rsidRPr="001254C3" w:rsidRDefault="001254C3" w:rsidP="001254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C3" w:rsidRP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 xml:space="preserve">Толстова </w:t>
            </w:r>
          </w:p>
          <w:p w:rsidR="001254C3" w:rsidRP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>Татьяна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 xml:space="preserve">член Общественного совета </w:t>
            </w:r>
          </w:p>
          <w:p w:rsid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 xml:space="preserve">города Сургута, председатель </w:t>
            </w:r>
          </w:p>
          <w:p w:rsid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 xml:space="preserve">Региональной общественной </w:t>
            </w:r>
          </w:p>
          <w:p w:rsid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 xml:space="preserve">организации Ханты-Мансийского </w:t>
            </w:r>
          </w:p>
          <w:p w:rsid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 xml:space="preserve">автономного округа – Югры </w:t>
            </w:r>
          </w:p>
          <w:p w:rsidR="001254C3" w:rsidRPr="001254C3" w:rsidRDefault="001254C3" w:rsidP="001254C3">
            <w:pPr>
              <w:rPr>
                <w:szCs w:val="28"/>
              </w:rPr>
            </w:pPr>
            <w:r w:rsidRPr="001254C3">
              <w:rPr>
                <w:szCs w:val="28"/>
              </w:rPr>
              <w:t>«Чувашский национально-культурный центр «</w:t>
            </w:r>
            <w:proofErr w:type="spellStart"/>
            <w:r w:rsidRPr="001254C3">
              <w:rPr>
                <w:szCs w:val="28"/>
              </w:rPr>
              <w:t>Туслах</w:t>
            </w:r>
            <w:proofErr w:type="spellEnd"/>
            <w:r w:rsidRPr="001254C3">
              <w:rPr>
                <w:szCs w:val="28"/>
              </w:rPr>
              <w:t>» («Дружба»)</w:t>
            </w:r>
          </w:p>
        </w:tc>
      </w:tr>
    </w:tbl>
    <w:p w:rsidR="001254C3" w:rsidRPr="001254C3" w:rsidRDefault="001254C3" w:rsidP="001254C3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AC12CF" w:rsidRPr="001254C3" w:rsidRDefault="00430D5B" w:rsidP="001254C3"/>
    <w:sectPr w:rsidR="00AC12CF" w:rsidRPr="001254C3" w:rsidSect="00125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9E" w:rsidRDefault="00E77A9E" w:rsidP="001254C3">
      <w:r>
        <w:separator/>
      </w:r>
    </w:p>
  </w:endnote>
  <w:endnote w:type="continuationSeparator" w:id="0">
    <w:p w:rsidR="00E77A9E" w:rsidRDefault="00E77A9E" w:rsidP="0012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30D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30D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30D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9E" w:rsidRDefault="00E77A9E" w:rsidP="001254C3">
      <w:r>
        <w:separator/>
      </w:r>
    </w:p>
  </w:footnote>
  <w:footnote w:type="continuationSeparator" w:id="0">
    <w:p w:rsidR="00E77A9E" w:rsidRDefault="00E77A9E" w:rsidP="0012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6554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254C3" w:rsidRPr="001254C3" w:rsidRDefault="001254C3">
        <w:pPr>
          <w:pStyle w:val="a4"/>
          <w:jc w:val="center"/>
          <w:rPr>
            <w:sz w:val="20"/>
          </w:rPr>
        </w:pPr>
        <w:r w:rsidRPr="001254C3">
          <w:rPr>
            <w:sz w:val="20"/>
          </w:rPr>
          <w:fldChar w:fldCharType="begin"/>
        </w:r>
        <w:r w:rsidRPr="001254C3">
          <w:rPr>
            <w:sz w:val="20"/>
          </w:rPr>
          <w:instrText>PAGE   \* MERGEFORMAT</w:instrText>
        </w:r>
        <w:r w:rsidRPr="001254C3">
          <w:rPr>
            <w:sz w:val="20"/>
          </w:rPr>
          <w:fldChar w:fldCharType="separate"/>
        </w:r>
        <w:r w:rsidR="00430D5B">
          <w:rPr>
            <w:noProof/>
            <w:sz w:val="20"/>
          </w:rPr>
          <w:t>1</w:t>
        </w:r>
        <w:r w:rsidRPr="001254C3">
          <w:rPr>
            <w:sz w:val="20"/>
          </w:rPr>
          <w:fldChar w:fldCharType="end"/>
        </w:r>
      </w:p>
    </w:sdtContent>
  </w:sdt>
  <w:p w:rsidR="001254C3" w:rsidRDefault="001254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30D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CA230C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56F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254C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430D5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536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254C3" w:rsidRPr="001254C3" w:rsidRDefault="001254C3">
        <w:pPr>
          <w:pStyle w:val="a4"/>
          <w:jc w:val="center"/>
          <w:rPr>
            <w:sz w:val="20"/>
          </w:rPr>
        </w:pPr>
        <w:r w:rsidRPr="001254C3">
          <w:rPr>
            <w:sz w:val="20"/>
          </w:rPr>
          <w:fldChar w:fldCharType="begin"/>
        </w:r>
        <w:r w:rsidRPr="001254C3">
          <w:rPr>
            <w:sz w:val="20"/>
          </w:rPr>
          <w:instrText>PAGE   \* MERGEFORMAT</w:instrText>
        </w:r>
        <w:r w:rsidRPr="001254C3">
          <w:rPr>
            <w:sz w:val="20"/>
          </w:rPr>
          <w:fldChar w:fldCharType="separate"/>
        </w:r>
        <w:r w:rsidR="00616D2B">
          <w:rPr>
            <w:noProof/>
            <w:sz w:val="20"/>
          </w:rPr>
          <w:t>3</w:t>
        </w:r>
        <w:r w:rsidRPr="001254C3">
          <w:rPr>
            <w:sz w:val="20"/>
          </w:rPr>
          <w:fldChar w:fldCharType="end"/>
        </w:r>
      </w:p>
    </w:sdtContent>
  </w:sdt>
  <w:p w:rsidR="00170FDB" w:rsidRDefault="00430D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C3"/>
    <w:rsid w:val="000134C9"/>
    <w:rsid w:val="00032FDC"/>
    <w:rsid w:val="001254C3"/>
    <w:rsid w:val="00234BD7"/>
    <w:rsid w:val="003E3EA9"/>
    <w:rsid w:val="00430D5B"/>
    <w:rsid w:val="00616D2B"/>
    <w:rsid w:val="007A42C1"/>
    <w:rsid w:val="00AA3650"/>
    <w:rsid w:val="00B03341"/>
    <w:rsid w:val="00B75AFA"/>
    <w:rsid w:val="00C16E6F"/>
    <w:rsid w:val="00CA230C"/>
    <w:rsid w:val="00D11F0E"/>
    <w:rsid w:val="00DD3D4D"/>
    <w:rsid w:val="00E77A9E"/>
    <w:rsid w:val="00EC56FA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79FC6C-31EE-4951-BEC8-308F41C7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54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25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54C3"/>
    <w:rPr>
      <w:rFonts w:ascii="Times New Roman" w:hAnsi="Times New Roman"/>
      <w:sz w:val="28"/>
    </w:rPr>
  </w:style>
  <w:style w:type="character" w:styleId="a8">
    <w:name w:val="page number"/>
    <w:basedOn w:val="a0"/>
    <w:rsid w:val="001254C3"/>
  </w:style>
  <w:style w:type="table" w:customStyle="1" w:styleId="1">
    <w:name w:val="Сетка таблицы1"/>
    <w:basedOn w:val="a1"/>
    <w:next w:val="a3"/>
    <w:uiPriority w:val="39"/>
    <w:rsid w:val="00125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1654-1AF8-40CA-9FB3-AAC2F3F1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2023-11-08T12:37:00Z</cp:lastPrinted>
  <dcterms:created xsi:type="dcterms:W3CDTF">2023-11-13T10:48:00Z</dcterms:created>
  <dcterms:modified xsi:type="dcterms:W3CDTF">2023-11-13T10:48:00Z</dcterms:modified>
</cp:coreProperties>
</file>