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D1" w:rsidRDefault="00354DD1" w:rsidP="00656C1A">
      <w:pPr>
        <w:spacing w:line="120" w:lineRule="atLeast"/>
        <w:jc w:val="center"/>
        <w:rPr>
          <w:sz w:val="24"/>
          <w:szCs w:val="24"/>
        </w:rPr>
      </w:pPr>
    </w:p>
    <w:p w:rsidR="00354DD1" w:rsidRDefault="00354DD1" w:rsidP="00656C1A">
      <w:pPr>
        <w:spacing w:line="120" w:lineRule="atLeast"/>
        <w:jc w:val="center"/>
        <w:rPr>
          <w:sz w:val="24"/>
          <w:szCs w:val="24"/>
        </w:rPr>
      </w:pPr>
    </w:p>
    <w:p w:rsidR="00354DD1" w:rsidRPr="00852378" w:rsidRDefault="00354DD1" w:rsidP="00656C1A">
      <w:pPr>
        <w:spacing w:line="120" w:lineRule="atLeast"/>
        <w:jc w:val="center"/>
        <w:rPr>
          <w:sz w:val="10"/>
          <w:szCs w:val="10"/>
        </w:rPr>
      </w:pPr>
    </w:p>
    <w:p w:rsidR="00354DD1" w:rsidRDefault="00354DD1" w:rsidP="00656C1A">
      <w:pPr>
        <w:spacing w:line="120" w:lineRule="atLeast"/>
        <w:jc w:val="center"/>
        <w:rPr>
          <w:sz w:val="10"/>
          <w:szCs w:val="24"/>
        </w:rPr>
      </w:pPr>
    </w:p>
    <w:p w:rsidR="00354DD1" w:rsidRPr="005541F0" w:rsidRDefault="00354D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4DD1" w:rsidRDefault="00354D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4DD1" w:rsidRPr="005541F0" w:rsidRDefault="00354D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4DD1" w:rsidRPr="005649E4" w:rsidRDefault="00354DD1" w:rsidP="00656C1A">
      <w:pPr>
        <w:spacing w:line="120" w:lineRule="atLeast"/>
        <w:jc w:val="center"/>
        <w:rPr>
          <w:sz w:val="18"/>
          <w:szCs w:val="24"/>
        </w:rPr>
      </w:pPr>
    </w:p>
    <w:p w:rsidR="00354DD1" w:rsidRPr="00656C1A" w:rsidRDefault="00354D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4DD1" w:rsidRPr="005541F0" w:rsidRDefault="00354DD1" w:rsidP="00656C1A">
      <w:pPr>
        <w:spacing w:line="120" w:lineRule="atLeast"/>
        <w:jc w:val="center"/>
        <w:rPr>
          <w:sz w:val="18"/>
          <w:szCs w:val="24"/>
        </w:rPr>
      </w:pPr>
    </w:p>
    <w:p w:rsidR="00354DD1" w:rsidRPr="005541F0" w:rsidRDefault="00354DD1" w:rsidP="00656C1A">
      <w:pPr>
        <w:spacing w:line="120" w:lineRule="atLeast"/>
        <w:jc w:val="center"/>
        <w:rPr>
          <w:sz w:val="20"/>
          <w:szCs w:val="24"/>
        </w:rPr>
      </w:pPr>
    </w:p>
    <w:p w:rsidR="00354DD1" w:rsidRPr="00656C1A" w:rsidRDefault="00354DD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54DD1" w:rsidRDefault="00354DD1" w:rsidP="00656C1A">
      <w:pPr>
        <w:spacing w:line="120" w:lineRule="atLeast"/>
        <w:jc w:val="center"/>
        <w:rPr>
          <w:sz w:val="30"/>
          <w:szCs w:val="24"/>
        </w:rPr>
      </w:pPr>
    </w:p>
    <w:p w:rsidR="00354DD1" w:rsidRPr="00656C1A" w:rsidRDefault="00354DD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54DD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4DD1" w:rsidRPr="00F8214F" w:rsidRDefault="00354D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4DD1" w:rsidRPr="00F8214F" w:rsidRDefault="005405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4DD1" w:rsidRPr="00F8214F" w:rsidRDefault="00354D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4DD1" w:rsidRPr="00F8214F" w:rsidRDefault="005405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54DD1" w:rsidRPr="00A63FB0" w:rsidRDefault="00354D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4DD1" w:rsidRPr="00A3761A" w:rsidRDefault="005405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54DD1" w:rsidRPr="00F8214F" w:rsidRDefault="00354DD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54DD1" w:rsidRPr="00F8214F" w:rsidRDefault="00354DD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54DD1" w:rsidRPr="00AB4194" w:rsidRDefault="00354D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54DD1" w:rsidRPr="00F8214F" w:rsidRDefault="005405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3262</w:t>
            </w:r>
          </w:p>
        </w:tc>
      </w:tr>
    </w:tbl>
    <w:p w:rsidR="00354DD1" w:rsidRPr="000C4AB5" w:rsidRDefault="00354DD1" w:rsidP="00C725A6">
      <w:pPr>
        <w:rPr>
          <w:rFonts w:cs="Times New Roman"/>
          <w:szCs w:val="28"/>
          <w:lang w:val="en-US"/>
        </w:rPr>
      </w:pPr>
    </w:p>
    <w:p w:rsidR="00354DD1" w:rsidRPr="00354DD1" w:rsidRDefault="00354DD1" w:rsidP="00354DD1">
      <w:pPr>
        <w:rPr>
          <w:rFonts w:eastAsia="Times New Roman" w:cs="Times New Roman"/>
          <w:bCs/>
          <w:szCs w:val="24"/>
          <w:lang w:eastAsia="ru-RU"/>
        </w:rPr>
      </w:pPr>
      <w:r w:rsidRPr="00354DD1">
        <w:rPr>
          <w:rFonts w:eastAsia="Times New Roman" w:cs="Times New Roman"/>
          <w:bCs/>
          <w:szCs w:val="24"/>
          <w:lang w:eastAsia="ru-RU"/>
        </w:rPr>
        <w:t>Об утверждении ответственных</w:t>
      </w:r>
    </w:p>
    <w:p w:rsidR="00354DD1" w:rsidRPr="00354DD1" w:rsidRDefault="00354DD1" w:rsidP="00354DD1">
      <w:pPr>
        <w:rPr>
          <w:rFonts w:eastAsia="Times New Roman" w:cs="Times New Roman"/>
          <w:bCs/>
          <w:szCs w:val="24"/>
          <w:lang w:eastAsia="ru-RU"/>
        </w:rPr>
      </w:pPr>
      <w:r w:rsidRPr="00354DD1">
        <w:rPr>
          <w:rFonts w:eastAsia="Times New Roman" w:cs="Times New Roman"/>
          <w:bCs/>
          <w:szCs w:val="24"/>
          <w:lang w:eastAsia="ru-RU"/>
        </w:rPr>
        <w:t xml:space="preserve">за достижение показателя </w:t>
      </w:r>
    </w:p>
    <w:p w:rsidR="00354DD1" w:rsidRPr="00354DD1" w:rsidRDefault="00354DD1" w:rsidP="00354DD1">
      <w:pPr>
        <w:rPr>
          <w:rFonts w:eastAsia="Times New Roman" w:cs="Times New Roman"/>
          <w:bCs/>
          <w:szCs w:val="24"/>
          <w:lang w:eastAsia="ru-RU"/>
        </w:rPr>
      </w:pPr>
      <w:r w:rsidRPr="00354DD1">
        <w:rPr>
          <w:rFonts w:eastAsia="Times New Roman" w:cs="Times New Roman"/>
          <w:bCs/>
          <w:szCs w:val="24"/>
          <w:lang w:eastAsia="ru-RU"/>
        </w:rPr>
        <w:t>«цифровая зрелость»</w:t>
      </w:r>
    </w:p>
    <w:p w:rsidR="00354DD1" w:rsidRPr="00354DD1" w:rsidRDefault="00354DD1" w:rsidP="00354DD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354DD1" w:rsidRPr="00354DD1" w:rsidRDefault="00354DD1" w:rsidP="00354DD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354DD1" w:rsidRPr="00354DD1" w:rsidRDefault="00354DD1" w:rsidP="00354D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54DD1">
        <w:rPr>
          <w:rFonts w:eastAsia="Times New Roman" w:cs="Times New Roman"/>
          <w:szCs w:val="28"/>
          <w:lang w:eastAsia="ru-RU"/>
        </w:rPr>
        <w:t>В соответствии с постановлением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</w:t>
      </w:r>
      <w:r w:rsidRPr="00354DD1">
        <w:rPr>
          <w:rFonts w:eastAsia="Times New Roman" w:cs="Times New Roman"/>
          <w:szCs w:val="28"/>
          <w:lang w:eastAsia="ru-RU"/>
        </w:rPr>
        <w:br/>
        <w:t>Федерации, а также о признании утратившими силу отдельных положений</w:t>
      </w:r>
      <w:r w:rsidRPr="00354DD1">
        <w:rPr>
          <w:rFonts w:eastAsia="Times New Roman" w:cs="Times New Roman"/>
          <w:szCs w:val="28"/>
          <w:lang w:eastAsia="ru-RU"/>
        </w:rPr>
        <w:br/>
        <w:t>постановления Правительства Российской Федерации от 17.07.2019 № 915»,</w:t>
      </w:r>
      <w:r w:rsidRPr="00354DD1">
        <w:rPr>
          <w:rFonts w:eastAsia="Times New Roman" w:cs="Times New Roman"/>
          <w:szCs w:val="28"/>
          <w:lang w:eastAsia="ru-RU"/>
        </w:rPr>
        <w:br/>
        <w:t xml:space="preserve">протоколом рабочего совещания с должностными лицами, ответственными </w:t>
      </w:r>
      <w:r w:rsidRPr="00354DD1">
        <w:rPr>
          <w:rFonts w:eastAsia="Times New Roman" w:cs="Times New Roman"/>
          <w:szCs w:val="28"/>
          <w:lang w:eastAsia="ru-RU"/>
        </w:rPr>
        <w:br/>
      </w:r>
      <w:r w:rsidRPr="00354DD1">
        <w:rPr>
          <w:rFonts w:eastAsia="Times New Roman" w:cs="Times New Roman"/>
          <w:spacing w:val="-4"/>
          <w:szCs w:val="28"/>
          <w:lang w:eastAsia="ru-RU"/>
        </w:rPr>
        <w:t xml:space="preserve">за цифровую трансформацию в органах местного самоуправления муниципальных образований Ханты-Мансийского автономного округа </w:t>
      </w:r>
      <w:r w:rsidRPr="00354DD1">
        <w:rPr>
          <w:rFonts w:eastAsia="Times New Roman" w:cs="Times New Roman"/>
          <w:spacing w:val="-4"/>
          <w:szCs w:val="28"/>
          <w:lang w:eastAsia="ru-RU"/>
        </w:rPr>
        <w:sym w:font="Symbol" w:char="F02D"/>
      </w:r>
      <w:r w:rsidRPr="00354DD1">
        <w:rPr>
          <w:rFonts w:eastAsia="Times New Roman" w:cs="Times New Roman"/>
          <w:spacing w:val="-4"/>
          <w:szCs w:val="28"/>
          <w:lang w:eastAsia="ru-RU"/>
        </w:rPr>
        <w:t xml:space="preserve"> Югры от 17.08.2023:</w:t>
      </w:r>
    </w:p>
    <w:p w:rsidR="00354DD1" w:rsidRPr="00354DD1" w:rsidRDefault="00354DD1" w:rsidP="00354DD1">
      <w:pPr>
        <w:ind w:firstLine="720"/>
        <w:jc w:val="both"/>
        <w:outlineLvl w:val="0"/>
        <w:rPr>
          <w:rFonts w:eastAsia="Times New Roman" w:cs="Times New Roman"/>
          <w:spacing w:val="-4"/>
          <w:szCs w:val="28"/>
          <w:lang w:eastAsia="ru-RU"/>
        </w:rPr>
      </w:pPr>
      <w:bookmarkStart w:id="5" w:name="sub_1"/>
      <w:r w:rsidRPr="00354DD1">
        <w:rPr>
          <w:rFonts w:eastAsia="Calibri" w:cs="Times New Roman"/>
          <w:color w:val="000000"/>
          <w:szCs w:val="28"/>
        </w:rPr>
        <w:t>1</w:t>
      </w:r>
      <w:r w:rsidRPr="00354DD1">
        <w:rPr>
          <w:rFonts w:eastAsia="Calibri" w:cs="Times New Roman"/>
          <w:color w:val="000000"/>
          <w:spacing w:val="-4"/>
          <w:szCs w:val="28"/>
        </w:rPr>
        <w:t xml:space="preserve">. Утвердить ответственных за достижение показателя «цифровая зрелость» согласно </w:t>
      </w:r>
      <w:hyperlink w:anchor="sub_1000" w:history="1">
        <w:r w:rsidRPr="00354DD1">
          <w:rPr>
            <w:rFonts w:eastAsia="Calibri" w:cs="Times New Roman"/>
            <w:color w:val="000000"/>
            <w:spacing w:val="-4"/>
            <w:szCs w:val="28"/>
          </w:rPr>
          <w:t>приложению</w:t>
        </w:r>
      </w:hyperlink>
      <w:r w:rsidRPr="00354DD1">
        <w:rPr>
          <w:rFonts w:eastAsia="Calibri" w:cs="Times New Roman"/>
          <w:color w:val="000000"/>
          <w:spacing w:val="-4"/>
          <w:szCs w:val="28"/>
        </w:rPr>
        <w:t>.</w:t>
      </w:r>
    </w:p>
    <w:bookmarkEnd w:id="5"/>
    <w:p w:rsidR="00354DD1" w:rsidRPr="00354DD1" w:rsidRDefault="00354DD1" w:rsidP="00354D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54DD1">
        <w:rPr>
          <w:rFonts w:eastAsia="Times New Roman" w:cs="Times New Roman"/>
          <w:szCs w:val="28"/>
          <w:lang w:eastAsia="ru-RU"/>
        </w:rPr>
        <w:t>2</w:t>
      </w:r>
      <w:r w:rsidRPr="00354DD1">
        <w:rPr>
          <w:rFonts w:eastAsia="Times New Roman" w:cs="Times New Roman"/>
          <w:spacing w:val="-4"/>
          <w:szCs w:val="28"/>
          <w:lang w:eastAsia="ru-RU"/>
        </w:rPr>
        <w:t xml:space="preserve">. </w:t>
      </w:r>
      <w:r w:rsidRPr="00354DD1">
        <w:rPr>
          <w:rFonts w:eastAsia="Calibri" w:cs="Times New Roman"/>
          <w:spacing w:val="-6"/>
          <w:szCs w:val="28"/>
        </w:rPr>
        <w:t xml:space="preserve">Департаменту массовых коммуникаций и аналитики разместить настоящее </w:t>
      </w:r>
      <w:r>
        <w:rPr>
          <w:rFonts w:eastAsia="Calibri" w:cs="Times New Roman"/>
          <w:spacing w:val="-6"/>
          <w:szCs w:val="28"/>
        </w:rPr>
        <w:t>распоряжение</w:t>
      </w:r>
      <w:r w:rsidRPr="00354DD1">
        <w:rPr>
          <w:rFonts w:eastAsia="Calibri" w:cs="Times New Roman"/>
          <w:spacing w:val="-6"/>
          <w:szCs w:val="28"/>
        </w:rPr>
        <w:t xml:space="preserve"> на официальном портале Администрации города: </w:t>
      </w:r>
      <w:r w:rsidRPr="00354DD1">
        <w:rPr>
          <w:rFonts w:eastAsia="Calibri" w:cs="Times New Roman"/>
          <w:spacing w:val="-6"/>
          <w:szCs w:val="28"/>
          <w:lang w:val="en-US"/>
        </w:rPr>
        <w:t>www</w:t>
      </w:r>
      <w:r w:rsidRPr="00354DD1">
        <w:rPr>
          <w:rFonts w:eastAsia="Calibri" w:cs="Times New Roman"/>
          <w:spacing w:val="-6"/>
          <w:szCs w:val="28"/>
        </w:rPr>
        <w:t>.</w:t>
      </w:r>
      <w:r w:rsidRPr="00354DD1">
        <w:rPr>
          <w:rFonts w:eastAsia="Calibri" w:cs="Times New Roman"/>
          <w:spacing w:val="-6"/>
          <w:szCs w:val="28"/>
          <w:lang w:val="en-US"/>
        </w:rPr>
        <w:t>admsurgut</w:t>
      </w:r>
      <w:r w:rsidRPr="00354DD1">
        <w:rPr>
          <w:rFonts w:eastAsia="Calibri" w:cs="Times New Roman"/>
          <w:spacing w:val="-6"/>
          <w:szCs w:val="28"/>
        </w:rPr>
        <w:t>.</w:t>
      </w:r>
      <w:r w:rsidRPr="00354DD1">
        <w:rPr>
          <w:rFonts w:eastAsia="Calibri" w:cs="Times New Roman"/>
          <w:spacing w:val="-6"/>
          <w:szCs w:val="28"/>
          <w:lang w:val="en-US"/>
        </w:rPr>
        <w:t>ru</w:t>
      </w:r>
      <w:r w:rsidRPr="00354DD1">
        <w:rPr>
          <w:rFonts w:eastAsia="Calibri" w:cs="Times New Roman"/>
          <w:spacing w:val="-6"/>
          <w:szCs w:val="28"/>
        </w:rPr>
        <w:t>.</w:t>
      </w:r>
    </w:p>
    <w:p w:rsidR="00354DD1" w:rsidRPr="00354DD1" w:rsidRDefault="00354DD1" w:rsidP="00354DD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54DD1">
        <w:rPr>
          <w:rFonts w:eastAsia="Times New Roman" w:cs="Times New Roman"/>
          <w:szCs w:val="28"/>
          <w:lang w:eastAsia="ru-RU"/>
        </w:rPr>
        <w:t>3. Муниципальному к</w:t>
      </w:r>
      <w:r>
        <w:rPr>
          <w:rFonts w:eastAsia="Times New Roman" w:cs="Times New Roman"/>
          <w:szCs w:val="28"/>
          <w:lang w:eastAsia="ru-RU"/>
        </w:rPr>
        <w:t>азенному учреждению «Наш город» о</w:t>
      </w:r>
      <w:r w:rsidRPr="00354DD1">
        <w:rPr>
          <w:rFonts w:eastAsia="Times New Roman" w:cs="Times New Roman"/>
          <w:szCs w:val="28"/>
          <w:lang w:eastAsia="ru-RU"/>
        </w:rPr>
        <w:t>публиковать (разместить) настоящее распоряжение в сет</w:t>
      </w:r>
      <w:r>
        <w:rPr>
          <w:rFonts w:eastAsia="Times New Roman" w:cs="Times New Roman"/>
          <w:szCs w:val="28"/>
          <w:lang w:eastAsia="ru-RU"/>
        </w:rPr>
        <w:t>евом издании «Официальные</w:t>
      </w:r>
      <w:r>
        <w:rPr>
          <w:rFonts w:eastAsia="Times New Roman" w:cs="Times New Roman"/>
          <w:szCs w:val="28"/>
          <w:lang w:eastAsia="ru-RU"/>
        </w:rPr>
        <w:br/>
      </w:r>
      <w:r w:rsidRPr="00354DD1">
        <w:rPr>
          <w:rFonts w:eastAsia="Times New Roman" w:cs="Times New Roman"/>
          <w:szCs w:val="28"/>
          <w:lang w:eastAsia="ru-RU"/>
        </w:rPr>
        <w:t>документы города Сургута»: docsurgut.ru.</w:t>
      </w:r>
    </w:p>
    <w:p w:rsidR="00354DD1" w:rsidRPr="00354DD1" w:rsidRDefault="00354DD1" w:rsidP="00354DD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54DD1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354DD1" w:rsidRPr="00354DD1" w:rsidRDefault="00354DD1" w:rsidP="00354D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54DD1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354DD1" w:rsidRDefault="00354DD1" w:rsidP="00354D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54DD1" w:rsidRDefault="00354DD1" w:rsidP="00354D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54DD1" w:rsidRPr="00354DD1" w:rsidRDefault="00354DD1" w:rsidP="00354D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54DD1" w:rsidRPr="00354DD1" w:rsidRDefault="00354DD1" w:rsidP="00354D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54DD1"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Pr="00354DD1">
        <w:rPr>
          <w:rFonts w:eastAsia="Times New Roman" w:cs="Times New Roman"/>
          <w:szCs w:val="28"/>
          <w:lang w:eastAsia="ru-RU"/>
        </w:rPr>
        <w:t xml:space="preserve">                    М.А. Гуменюк</w:t>
      </w:r>
    </w:p>
    <w:p w:rsidR="00354DD1" w:rsidRPr="00354DD1" w:rsidRDefault="00354DD1" w:rsidP="00354DD1">
      <w:pPr>
        <w:rPr>
          <w:rFonts w:eastAsia="Calibri" w:cs="Times New Roman"/>
        </w:rPr>
        <w:sectPr w:rsidR="00354DD1" w:rsidRPr="00354DD1" w:rsidSect="00642405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4DD1" w:rsidRPr="00354DD1" w:rsidRDefault="00354DD1" w:rsidP="00354DD1">
      <w:pPr>
        <w:ind w:left="6096"/>
        <w:rPr>
          <w:rFonts w:eastAsia="Calibri" w:cs="Times New Roman"/>
          <w:szCs w:val="28"/>
        </w:rPr>
      </w:pPr>
      <w:r w:rsidRPr="00354DD1">
        <w:rPr>
          <w:rFonts w:eastAsia="Calibri" w:cs="Times New Roman"/>
          <w:szCs w:val="28"/>
        </w:rPr>
        <w:lastRenderedPageBreak/>
        <w:t>Приложение</w:t>
      </w:r>
    </w:p>
    <w:p w:rsidR="00354DD1" w:rsidRPr="00354DD1" w:rsidRDefault="00354DD1" w:rsidP="00354DD1">
      <w:pPr>
        <w:ind w:left="6096"/>
        <w:rPr>
          <w:rFonts w:eastAsia="Calibri" w:cs="Times New Roman"/>
          <w:szCs w:val="28"/>
        </w:rPr>
      </w:pPr>
      <w:r w:rsidRPr="00354DD1">
        <w:rPr>
          <w:rFonts w:eastAsia="Calibri" w:cs="Times New Roman"/>
          <w:szCs w:val="28"/>
        </w:rPr>
        <w:t>к распоряжению</w:t>
      </w:r>
    </w:p>
    <w:p w:rsidR="00354DD1" w:rsidRPr="00354DD1" w:rsidRDefault="00354DD1" w:rsidP="00354DD1">
      <w:pPr>
        <w:ind w:left="6096"/>
        <w:rPr>
          <w:rFonts w:eastAsia="Calibri" w:cs="Times New Roman"/>
          <w:szCs w:val="28"/>
        </w:rPr>
      </w:pPr>
      <w:r w:rsidRPr="00354DD1">
        <w:rPr>
          <w:rFonts w:eastAsia="Calibri" w:cs="Times New Roman"/>
          <w:szCs w:val="28"/>
        </w:rPr>
        <w:t>Администрации города</w:t>
      </w:r>
    </w:p>
    <w:p w:rsidR="00354DD1" w:rsidRPr="00354DD1" w:rsidRDefault="00354DD1" w:rsidP="00354DD1">
      <w:pPr>
        <w:ind w:left="6096"/>
        <w:rPr>
          <w:rFonts w:eastAsia="Calibri" w:cs="Times New Roman"/>
          <w:szCs w:val="28"/>
        </w:rPr>
      </w:pPr>
      <w:r w:rsidRPr="00354DD1">
        <w:rPr>
          <w:rFonts w:eastAsia="Calibri" w:cs="Times New Roman"/>
          <w:szCs w:val="28"/>
        </w:rPr>
        <w:t>от ____________ № _______</w:t>
      </w:r>
    </w:p>
    <w:p w:rsidR="00354DD1" w:rsidRDefault="00354DD1" w:rsidP="00354DD1">
      <w:pPr>
        <w:rPr>
          <w:rFonts w:eastAsia="Calibri" w:cs="Times New Roman"/>
          <w:szCs w:val="28"/>
        </w:rPr>
      </w:pPr>
    </w:p>
    <w:p w:rsidR="00354DD1" w:rsidRPr="00354DD1" w:rsidRDefault="00354DD1" w:rsidP="00354DD1">
      <w:pPr>
        <w:rPr>
          <w:rFonts w:eastAsia="Calibri" w:cs="Times New Roman"/>
          <w:szCs w:val="28"/>
        </w:rPr>
      </w:pPr>
    </w:p>
    <w:p w:rsidR="00354DD1" w:rsidRDefault="00354DD1" w:rsidP="00354DD1">
      <w:pPr>
        <w:jc w:val="center"/>
        <w:rPr>
          <w:rFonts w:eastAsia="Calibri" w:cs="Times New Roman"/>
          <w:b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Ответственные</w:t>
      </w:r>
    </w:p>
    <w:p w:rsidR="00354DD1" w:rsidRPr="00354DD1" w:rsidRDefault="00354DD1" w:rsidP="00354DD1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54DD1">
        <w:rPr>
          <w:rFonts w:eastAsia="Times New Roman" w:cs="Times New Roman"/>
          <w:bCs/>
          <w:szCs w:val="28"/>
          <w:lang w:eastAsia="ru-RU"/>
        </w:rPr>
        <w:t>за достижение показателя «цифровая зрелость»</w:t>
      </w:r>
    </w:p>
    <w:p w:rsidR="00354DD1" w:rsidRPr="00354DD1" w:rsidRDefault="00354DD1" w:rsidP="00354DD1">
      <w:pPr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527"/>
      </w:tblGrid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354DD1">
              <w:rPr>
                <w:bCs/>
                <w:color w:val="000000"/>
                <w:szCs w:val="28"/>
              </w:rPr>
              <w:t xml:space="preserve">Наименование индикатора,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354DD1">
              <w:rPr>
                <w:bCs/>
                <w:color w:val="000000"/>
                <w:szCs w:val="28"/>
              </w:rPr>
              <w:t xml:space="preserve">характеризующего достижение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354DD1">
              <w:rPr>
                <w:bCs/>
                <w:color w:val="000000"/>
                <w:szCs w:val="28"/>
              </w:rPr>
              <w:t>показателя «цифровая зрелость»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354DD1">
              <w:rPr>
                <w:szCs w:val="28"/>
              </w:rPr>
              <w:t>за выполнение индикатора</w:t>
            </w:r>
          </w:p>
        </w:tc>
      </w:tr>
      <w:tr w:rsidR="00354DD1" w:rsidRPr="00354DD1" w:rsidTr="00354DD1">
        <w:trPr>
          <w:trHeight w:val="369"/>
        </w:trPr>
        <w:tc>
          <w:tcPr>
            <w:tcW w:w="9476" w:type="dxa"/>
            <w:gridSpan w:val="2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1. Образование (общее)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outlineLvl w:val="0"/>
              <w:rPr>
                <w:bCs/>
                <w:color w:val="000000"/>
                <w:szCs w:val="28"/>
              </w:rPr>
            </w:pPr>
            <w:r w:rsidRPr="00354DD1">
              <w:rPr>
                <w:bCs/>
                <w:color w:val="000000"/>
                <w:szCs w:val="28"/>
              </w:rPr>
              <w:t>1.</w:t>
            </w:r>
            <w:r>
              <w:rPr>
                <w:bCs/>
                <w:color w:val="000000"/>
                <w:szCs w:val="28"/>
              </w:rPr>
              <w:t xml:space="preserve">1. </w:t>
            </w:r>
            <w:r w:rsidRPr="00354DD1">
              <w:rPr>
                <w:bCs/>
                <w:color w:val="000000"/>
                <w:szCs w:val="28"/>
              </w:rPr>
              <w:t xml:space="preserve">Доля учащихся, по которым </w:t>
            </w:r>
          </w:p>
          <w:p w:rsidR="00354DD1" w:rsidRPr="00354DD1" w:rsidRDefault="00354DD1" w:rsidP="00354DD1">
            <w:pPr>
              <w:ind w:left="23"/>
            </w:pPr>
            <w:r w:rsidRPr="00354DD1">
              <w:t>осуществляется ведение цифрового профиля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образования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outlineLvl w:val="0"/>
              <w:rPr>
                <w:bCs/>
                <w:color w:val="000000"/>
                <w:szCs w:val="28"/>
              </w:rPr>
            </w:pPr>
            <w:r w:rsidRPr="00354DD1">
              <w:rPr>
                <w:bCs/>
                <w:color w:val="000000"/>
                <w:szCs w:val="28"/>
              </w:rPr>
              <w:t xml:space="preserve">1.2. Доля учащихся, которым предложены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outlineLvl w:val="0"/>
              <w:rPr>
                <w:bCs/>
                <w:color w:val="000000"/>
                <w:szCs w:val="28"/>
              </w:rPr>
            </w:pPr>
            <w:r w:rsidRPr="00354DD1">
              <w:rPr>
                <w:bCs/>
                <w:color w:val="000000"/>
                <w:szCs w:val="28"/>
              </w:rPr>
              <w:t xml:space="preserve">рекомендации по повышению качества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outlineLvl w:val="0"/>
              <w:rPr>
                <w:bCs/>
                <w:color w:val="000000"/>
                <w:szCs w:val="28"/>
              </w:rPr>
            </w:pPr>
            <w:r w:rsidRPr="00354DD1">
              <w:rPr>
                <w:bCs/>
                <w:color w:val="000000"/>
                <w:szCs w:val="28"/>
              </w:rPr>
              <w:t xml:space="preserve">обучения и формированию индивидуальных траекторий с использованием данных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outlineLvl w:val="0"/>
              <w:rPr>
                <w:bCs/>
                <w:color w:val="000000"/>
                <w:szCs w:val="28"/>
              </w:rPr>
            </w:pPr>
            <w:r w:rsidRPr="00354DD1">
              <w:rPr>
                <w:bCs/>
                <w:color w:val="000000"/>
                <w:szCs w:val="28"/>
              </w:rPr>
              <w:t>цифрового портфолио учащегося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образования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1.3. Доля педагогических работников,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получивших возможность использования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верифицированного цифрового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образовательного контента и цифровых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образовательных сервисов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образования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Pr="00354DD1" w:rsidRDefault="00354DD1" w:rsidP="00354DD1">
            <w:pPr>
              <w:spacing w:before="100" w:beforeAutospacing="1" w:after="100" w:afterAutospacing="1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1.4. Доля учащихся, имеющих возможность бесплатного доступа к верифицированному цифровому образовательному контенту </w:t>
            </w:r>
            <w:r w:rsidRPr="00354DD1">
              <w:rPr>
                <w:color w:val="000000"/>
                <w:szCs w:val="28"/>
              </w:rPr>
              <w:br/>
              <w:t>и сервисам для самостоятельной подготовки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образования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1.5. Доля заданий в электронной форме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для учащихся, проверяемых с использованием технологий автоматизированной проверки 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образования</w:t>
            </w:r>
          </w:p>
        </w:tc>
      </w:tr>
      <w:tr w:rsidR="00354DD1" w:rsidRPr="00354DD1" w:rsidTr="00354DD1">
        <w:trPr>
          <w:trHeight w:val="309"/>
        </w:trPr>
        <w:tc>
          <w:tcPr>
            <w:tcW w:w="9476" w:type="dxa"/>
            <w:gridSpan w:val="2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2. </w:t>
            </w:r>
            <w:r w:rsidRPr="00354DD1">
              <w:rPr>
                <w:color w:val="000000"/>
                <w:szCs w:val="28"/>
              </w:rPr>
              <w:t>Городское хозяйство и строительство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szCs w:val="28"/>
              </w:rPr>
              <w:t xml:space="preserve">2.1. </w:t>
            </w:r>
            <w:r w:rsidRPr="00354DD1">
              <w:rPr>
                <w:color w:val="000000"/>
                <w:szCs w:val="28"/>
              </w:rPr>
              <w:t xml:space="preserve">Доля общих собраний собственников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помещений в многоквартирных домах,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проведенных посредством электронного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голосования, в общем количестве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color w:val="000000"/>
                <w:szCs w:val="28"/>
              </w:rPr>
              <w:t>проведенных общих собраний собственников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szCs w:val="28"/>
              </w:rPr>
              <w:t>городского хозяйства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2.2. Доля услуг по управлению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многоквартирным домом и содержанию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color w:val="000000"/>
                <w:szCs w:val="28"/>
              </w:rPr>
              <w:t>общего имущества, оплаченных онлайн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городского хозяйства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2.3. </w:t>
            </w:r>
            <w:r w:rsidRPr="00354DD1">
              <w:rPr>
                <w:color w:val="000000"/>
                <w:szCs w:val="28"/>
              </w:rPr>
              <w:t>Доля коммунальных услуг, оплаченных онлайн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городского хозяйства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szCs w:val="28"/>
              </w:rPr>
              <w:lastRenderedPageBreak/>
              <w:t xml:space="preserve">2.4. </w:t>
            </w:r>
            <w:r w:rsidRPr="00354DD1">
              <w:rPr>
                <w:color w:val="000000"/>
                <w:szCs w:val="28"/>
              </w:rPr>
              <w:t xml:space="preserve">Доля управляющих организаций,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раскрывающих информацию в полном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color w:val="000000"/>
                <w:szCs w:val="28"/>
              </w:rPr>
              <w:t>объеме в государственную информационную систему жилищно-коммунального хозяйства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szCs w:val="28"/>
              </w:rPr>
              <w:t>городского хозяйства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szCs w:val="28"/>
              </w:rPr>
              <w:t xml:space="preserve">2.5. </w:t>
            </w:r>
            <w:r w:rsidRPr="00354DD1">
              <w:rPr>
                <w:color w:val="000000"/>
                <w:szCs w:val="28"/>
              </w:rPr>
              <w:t xml:space="preserve">Доля муниципальных </w:t>
            </w:r>
            <w:proofErr w:type="spellStart"/>
            <w:r w:rsidRPr="00354DD1">
              <w:rPr>
                <w:color w:val="000000"/>
                <w:szCs w:val="28"/>
              </w:rPr>
              <w:t>ресурсоснабжающих</w:t>
            </w:r>
            <w:proofErr w:type="spellEnd"/>
            <w:r w:rsidRPr="00354DD1">
              <w:rPr>
                <w:color w:val="000000"/>
                <w:szCs w:val="28"/>
              </w:rPr>
              <w:t xml:space="preserve"> организаций, раскрывающих информацию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в полном объеме в государственную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информационную систему жилищно-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color w:val="000000"/>
                <w:szCs w:val="28"/>
              </w:rPr>
              <w:t>коммунального хозяйства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городского хозяйства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szCs w:val="28"/>
              </w:rPr>
              <w:t xml:space="preserve">2.6. </w:t>
            </w:r>
            <w:r w:rsidRPr="00354DD1">
              <w:rPr>
                <w:color w:val="000000"/>
                <w:szCs w:val="28"/>
              </w:rPr>
              <w:t xml:space="preserve">Доля аварийного жилого фонда,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внесенного в цифровой реестр аварийного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color w:val="000000"/>
                <w:szCs w:val="28"/>
              </w:rPr>
              <w:t>жилья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имущественных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и земельных отношений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szCs w:val="28"/>
              </w:rPr>
              <w:t xml:space="preserve">2.7. </w:t>
            </w:r>
            <w:r w:rsidRPr="00354DD1">
              <w:rPr>
                <w:color w:val="000000"/>
                <w:szCs w:val="28"/>
              </w:rPr>
              <w:t xml:space="preserve">Доля жителей городов в возрасте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старше 14 лет, зарегистрированных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на специализированных информационных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color w:val="000000"/>
                <w:szCs w:val="28"/>
              </w:rPr>
              <w:t>ресурсах по вопросам городского развития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массовых коммуникаций </w:t>
            </w:r>
            <w:r w:rsidRPr="00354DD1">
              <w:rPr>
                <w:szCs w:val="28"/>
              </w:rPr>
              <w:br/>
              <w:t>и аналитики</w:t>
            </w:r>
          </w:p>
        </w:tc>
      </w:tr>
      <w:tr w:rsidR="00354DD1" w:rsidRPr="00354DD1" w:rsidTr="00354DD1">
        <w:trPr>
          <w:trHeight w:val="391"/>
        </w:trPr>
        <w:tc>
          <w:tcPr>
            <w:tcW w:w="9476" w:type="dxa"/>
            <w:gridSpan w:val="2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  <w:r w:rsidRPr="00354DD1">
              <w:rPr>
                <w:color w:val="000000"/>
                <w:szCs w:val="28"/>
              </w:rPr>
              <w:t>Общественный транспорт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3.1. Доля автобусов, осуществляющих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регулярные перевозки пассажиров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в городском сообщении, оснащенных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системами безналичной оплаты проезда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городского хозяйства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3.2. Доля автобусов, осуществляющих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регулярные перевозки пассажиров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в городском сообщении, для которых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обеспечена в открытом доступе информация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об их реальном движении по маршруту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городского хозяйства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3.3. Доля автобусов, осуществляющих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регулярные перевозки пассажиров </w:t>
            </w:r>
            <w:r w:rsidRPr="00354DD1">
              <w:rPr>
                <w:color w:val="000000"/>
                <w:szCs w:val="28"/>
              </w:rPr>
              <w:br/>
              <w:t xml:space="preserve">в городском сообщении, оснащенных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системами видеонаблюдения салонов </w:t>
            </w:r>
            <w:r w:rsidRPr="00354DD1">
              <w:rPr>
                <w:color w:val="000000"/>
                <w:szCs w:val="28"/>
              </w:rPr>
              <w:br/>
              <w:t>(с функцией записи)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городского хозяйства</w:t>
            </w:r>
          </w:p>
        </w:tc>
      </w:tr>
      <w:tr w:rsidR="00354DD1" w:rsidRPr="00354DD1" w:rsidTr="00354DD1">
        <w:trPr>
          <w:trHeight w:val="397"/>
        </w:trPr>
        <w:tc>
          <w:tcPr>
            <w:tcW w:w="9476" w:type="dxa"/>
            <w:gridSpan w:val="2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 w:rsidRPr="00354DD1">
              <w:rPr>
                <w:color w:val="000000"/>
                <w:szCs w:val="28"/>
              </w:rPr>
              <w:t>Государственное управление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4.1. Доля зарегистрированных пользователей Единого портала государственных и муниципальных услуг (функций), использующих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сервисы Единого портала государственных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и муниципальных услуг (функций) в текущем году в целях получения государственных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и муниципальных услуг в электронном виде, от общего числа зарегистрированных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пользователей на Едином портале государственных и муниципальных услуг (функций)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szCs w:val="28"/>
              </w:rPr>
              <w:t xml:space="preserve">директор </w:t>
            </w:r>
            <w:r w:rsidRPr="00354DD1">
              <w:rPr>
                <w:rFonts w:eastAsia="Calibri"/>
                <w:szCs w:val="28"/>
                <w:lang w:eastAsia="en-US"/>
              </w:rPr>
              <w:t xml:space="preserve">муниципального казённого учреждения «Управление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информационных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технологий и связи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>города Сургута»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  <w:vAlign w:val="center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4.2. Доля электронного юридически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значимого документооборота между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органами исполнительной власти, местного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самоуправления и подведомственными </w:t>
            </w:r>
            <w:r w:rsidRPr="00354DD1">
              <w:rPr>
                <w:color w:val="000000"/>
                <w:szCs w:val="28"/>
              </w:rPr>
              <w:br/>
              <w:t xml:space="preserve">им учреждениями в субъекте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Российской Федерации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szCs w:val="28"/>
              </w:rPr>
              <w:t xml:space="preserve">документационного </w:t>
            </w:r>
            <w:r w:rsidRPr="00354DD1">
              <w:rPr>
                <w:szCs w:val="28"/>
              </w:rPr>
              <w:br/>
              <w:t xml:space="preserve">и организационного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3"/>
              <w:rPr>
                <w:szCs w:val="28"/>
              </w:rPr>
            </w:pPr>
            <w:r w:rsidRPr="00354DD1">
              <w:rPr>
                <w:szCs w:val="28"/>
              </w:rPr>
              <w:t>обеспечения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4.3. Доля органов государственной власти,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использующих государственные облачные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сервисы и инфраструктуру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szCs w:val="28"/>
              </w:rPr>
              <w:t xml:space="preserve">директор </w:t>
            </w:r>
            <w:r w:rsidRPr="00354DD1">
              <w:rPr>
                <w:rFonts w:eastAsia="Calibri"/>
                <w:szCs w:val="28"/>
                <w:lang w:eastAsia="en-US"/>
              </w:rPr>
              <w:t xml:space="preserve">муниципального казённого учреждения «Управление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информационных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технологий и связи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>города Сургута»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4.4. Доля проверок в рамках контрольно-надзорной деятельности, проведенных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дистанционно, в том числе с использованием чек-листов в электронном виде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>начальник контрольного управления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4.5. Уровень удовлетворенности качеством предоставления массовых социально значимых муниципальных услуг в электронном виде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с использованием Единого портала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государственных и муниципальных услуг (функций) посредством использования каналов обратной связи в социальных сетях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и платформы обратной связи</w:t>
            </w:r>
          </w:p>
        </w:tc>
        <w:tc>
          <w:tcPr>
            <w:tcW w:w="3527" w:type="dxa"/>
          </w:tcPr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директор департамента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szCs w:val="28"/>
              </w:rPr>
              <w:t xml:space="preserve">массовых коммуникаций </w:t>
            </w:r>
            <w:r w:rsidRPr="00354DD1">
              <w:rPr>
                <w:szCs w:val="28"/>
              </w:rPr>
              <w:br/>
              <w:t>и аналитики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4.6. Доля обращений за получением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массовых социально значимых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государственных и муниципальных услуг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в электронном виде с использованием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Единого портала государственных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и муниципальных услуг (функций)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без необходимости личного посещения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органов государственной власти, органов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местного самоуправления и многофункциональных центров предоставления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государственных и муниципальных услуг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в общем количестве таких услуг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szCs w:val="28"/>
              </w:rPr>
              <w:t xml:space="preserve">директор </w:t>
            </w:r>
            <w:r w:rsidRPr="00354DD1">
              <w:rPr>
                <w:rFonts w:eastAsia="Calibri"/>
                <w:szCs w:val="28"/>
                <w:lang w:eastAsia="en-US"/>
              </w:rPr>
              <w:t xml:space="preserve">муниципального казённого учреждения «Управление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информационных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технологий и связи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>города Сургута»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4.7. Доля массовых социально значимых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государственных и муниципальных услуг,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доступных в электронном виде, предоставляемых с использованием Единого портала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государственных и муниципальных услуг (функций), в общем количестве таких услуг, предоставляемых в электронном виде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szCs w:val="28"/>
              </w:rPr>
              <w:t xml:space="preserve">директор </w:t>
            </w:r>
            <w:r w:rsidRPr="00354DD1">
              <w:rPr>
                <w:rFonts w:eastAsia="Calibri"/>
                <w:szCs w:val="28"/>
                <w:lang w:eastAsia="en-US"/>
              </w:rPr>
              <w:t xml:space="preserve">муниципального казённого учреждения «Управление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информационных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технологий и связи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>города Сургута»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4.8. Количество реализованных на базе единой платформы сервисов обеспечения функций 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органов государственной власти и органов местного самоуправления, в том числе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типовых функций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szCs w:val="28"/>
              </w:rPr>
              <w:t xml:space="preserve">директор </w:t>
            </w:r>
            <w:r w:rsidRPr="00354DD1">
              <w:rPr>
                <w:rFonts w:eastAsia="Calibri"/>
                <w:szCs w:val="28"/>
                <w:lang w:eastAsia="en-US"/>
              </w:rPr>
              <w:t xml:space="preserve">муниципального казённого учреждения «Управление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информационных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технологий и связи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>города Сургута»</w:t>
            </w:r>
          </w:p>
        </w:tc>
      </w:tr>
      <w:tr w:rsidR="00354DD1" w:rsidRPr="00354DD1" w:rsidTr="00354DD1">
        <w:trPr>
          <w:trHeight w:val="819"/>
        </w:trPr>
        <w:tc>
          <w:tcPr>
            <w:tcW w:w="5949" w:type="dxa"/>
          </w:tcPr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4.9. Доля расходов на закупки и (или) аренду отечественного </w:t>
            </w:r>
            <w:r>
              <w:rPr>
                <w:color w:val="000000"/>
                <w:szCs w:val="28"/>
              </w:rPr>
              <w:t>программного обеспечения</w:t>
            </w:r>
          </w:p>
          <w:p w:rsid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 xml:space="preserve">и платформ от общих расходов на закупку </w:t>
            </w:r>
          </w:p>
          <w:p w:rsidR="00354DD1" w:rsidRPr="00354DD1" w:rsidRDefault="00354DD1" w:rsidP="00354DD1">
            <w:pPr>
              <w:ind w:left="23"/>
              <w:rPr>
                <w:color w:val="000000"/>
                <w:szCs w:val="28"/>
              </w:rPr>
            </w:pPr>
            <w:r w:rsidRPr="00354DD1">
              <w:rPr>
                <w:color w:val="000000"/>
                <w:szCs w:val="28"/>
              </w:rPr>
              <w:t>или аренду программного обеспечения</w:t>
            </w:r>
          </w:p>
        </w:tc>
        <w:tc>
          <w:tcPr>
            <w:tcW w:w="3527" w:type="dxa"/>
          </w:tcPr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szCs w:val="28"/>
              </w:rPr>
              <w:t xml:space="preserve">директор </w:t>
            </w:r>
            <w:r w:rsidRPr="00354DD1">
              <w:rPr>
                <w:rFonts w:eastAsia="Calibri"/>
                <w:szCs w:val="28"/>
                <w:lang w:eastAsia="en-US"/>
              </w:rPr>
              <w:t xml:space="preserve">муниципального казённого учреждения «Управление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информационных </w:t>
            </w:r>
          </w:p>
          <w:p w:rsid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rFonts w:eastAsia="Calibri"/>
                <w:szCs w:val="28"/>
                <w:lang w:eastAsia="en-US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 xml:space="preserve">технологий и связи </w:t>
            </w:r>
          </w:p>
          <w:p w:rsidR="00354DD1" w:rsidRPr="00354DD1" w:rsidRDefault="00354DD1" w:rsidP="00354DD1">
            <w:pPr>
              <w:autoSpaceDE w:val="0"/>
              <w:autoSpaceDN w:val="0"/>
              <w:adjustRightInd w:val="0"/>
              <w:ind w:left="22"/>
              <w:rPr>
                <w:szCs w:val="28"/>
              </w:rPr>
            </w:pPr>
            <w:r w:rsidRPr="00354DD1">
              <w:rPr>
                <w:rFonts w:eastAsia="Calibri"/>
                <w:szCs w:val="28"/>
                <w:lang w:eastAsia="en-US"/>
              </w:rPr>
              <w:t>города Сургута»</w:t>
            </w:r>
          </w:p>
        </w:tc>
      </w:tr>
    </w:tbl>
    <w:p w:rsidR="00354DD1" w:rsidRPr="00354DD1" w:rsidRDefault="00354DD1" w:rsidP="00354DD1">
      <w:pPr>
        <w:autoSpaceDE w:val="0"/>
        <w:autoSpaceDN w:val="0"/>
        <w:adjustRightInd w:val="0"/>
        <w:spacing w:before="108" w:after="108"/>
        <w:outlineLvl w:val="0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354DD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AC12CF" w:rsidRPr="00354DD1" w:rsidRDefault="0054053F" w:rsidP="00354DD1"/>
    <w:sectPr w:rsidR="00AC12CF" w:rsidRPr="00354DD1" w:rsidSect="00354D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4A" w:rsidRDefault="0035104A" w:rsidP="00354DD1">
      <w:r>
        <w:separator/>
      </w:r>
    </w:p>
  </w:endnote>
  <w:endnote w:type="continuationSeparator" w:id="0">
    <w:p w:rsidR="0035104A" w:rsidRDefault="0035104A" w:rsidP="003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05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05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05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4A" w:rsidRDefault="0035104A" w:rsidP="00354DD1">
      <w:r>
        <w:separator/>
      </w:r>
    </w:p>
  </w:footnote>
  <w:footnote w:type="continuationSeparator" w:id="0">
    <w:p w:rsidR="0035104A" w:rsidRDefault="0035104A" w:rsidP="003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D1" w:rsidRPr="006E704F" w:rsidRDefault="00354DD1" w:rsidP="006E704F">
    <w:pPr>
      <w:pStyle w:val="a4"/>
      <w:jc w:val="center"/>
      <w:rPr>
        <w:sz w:val="20"/>
      </w:rPr>
    </w:pPr>
  </w:p>
  <w:p w:rsidR="00354DD1" w:rsidRDefault="00354D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D1" w:rsidRPr="00642405" w:rsidRDefault="00354DD1">
    <w:pPr>
      <w:pStyle w:val="a4"/>
      <w:jc w:val="center"/>
      <w:rPr>
        <w:sz w:val="20"/>
        <w:szCs w:val="20"/>
      </w:rPr>
    </w:pPr>
  </w:p>
  <w:p w:rsidR="00354DD1" w:rsidRDefault="00354D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4053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00EB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0482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048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048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048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A0482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54053F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770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54DD1" w:rsidRPr="00354DD1" w:rsidRDefault="00354DD1">
        <w:pPr>
          <w:pStyle w:val="a4"/>
          <w:jc w:val="center"/>
          <w:rPr>
            <w:sz w:val="20"/>
          </w:rPr>
        </w:pPr>
        <w:r w:rsidRPr="00354DD1">
          <w:rPr>
            <w:sz w:val="20"/>
          </w:rPr>
          <w:fldChar w:fldCharType="begin"/>
        </w:r>
        <w:r w:rsidRPr="00354DD1">
          <w:rPr>
            <w:sz w:val="20"/>
          </w:rPr>
          <w:instrText>PAGE   \* MERGEFORMAT</w:instrText>
        </w:r>
        <w:r w:rsidRPr="00354DD1">
          <w:rPr>
            <w:sz w:val="20"/>
          </w:rPr>
          <w:fldChar w:fldCharType="separate"/>
        </w:r>
        <w:r w:rsidR="0054053F">
          <w:rPr>
            <w:noProof/>
            <w:sz w:val="20"/>
          </w:rPr>
          <w:t>2</w:t>
        </w:r>
        <w:r w:rsidRPr="00354DD1">
          <w:rPr>
            <w:sz w:val="20"/>
          </w:rPr>
          <w:fldChar w:fldCharType="end"/>
        </w:r>
      </w:p>
    </w:sdtContent>
  </w:sdt>
  <w:p w:rsidR="00DF6BBC" w:rsidRDefault="005405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2A37"/>
    <w:multiLevelType w:val="multilevel"/>
    <w:tmpl w:val="5CA22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D1"/>
    <w:rsid w:val="000134C9"/>
    <w:rsid w:val="00032FDC"/>
    <w:rsid w:val="00234BD7"/>
    <w:rsid w:val="0035104A"/>
    <w:rsid w:val="00354DD1"/>
    <w:rsid w:val="003E3EA9"/>
    <w:rsid w:val="0054053F"/>
    <w:rsid w:val="00600EB2"/>
    <w:rsid w:val="007A42C1"/>
    <w:rsid w:val="00AC6D26"/>
    <w:rsid w:val="00B03341"/>
    <w:rsid w:val="00B75AFA"/>
    <w:rsid w:val="00BA0482"/>
    <w:rsid w:val="00C05038"/>
    <w:rsid w:val="00C16E6F"/>
    <w:rsid w:val="00D11F0E"/>
    <w:rsid w:val="00DD3D4D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DEF772-91A5-40BD-896F-065B02CE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4D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4D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DD1"/>
    <w:rPr>
      <w:rFonts w:ascii="Times New Roman" w:hAnsi="Times New Roman"/>
      <w:sz w:val="28"/>
    </w:rPr>
  </w:style>
  <w:style w:type="character" w:styleId="a8">
    <w:name w:val="page number"/>
    <w:basedOn w:val="a0"/>
    <w:rsid w:val="00354DD1"/>
  </w:style>
  <w:style w:type="paragraph" w:styleId="a9">
    <w:name w:val="List Paragraph"/>
    <w:basedOn w:val="a"/>
    <w:uiPriority w:val="34"/>
    <w:qFormat/>
    <w:rsid w:val="0035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B2A5-1350-402A-9C95-4071A749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2023-11-08T07:36:00Z</cp:lastPrinted>
  <dcterms:created xsi:type="dcterms:W3CDTF">2023-11-10T09:43:00Z</dcterms:created>
  <dcterms:modified xsi:type="dcterms:W3CDTF">2023-11-10T09:43:00Z</dcterms:modified>
</cp:coreProperties>
</file>