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36" w:rsidRDefault="00984B36" w:rsidP="00656C1A">
      <w:pPr>
        <w:spacing w:line="120" w:lineRule="atLeast"/>
        <w:jc w:val="center"/>
        <w:rPr>
          <w:sz w:val="24"/>
          <w:szCs w:val="24"/>
        </w:rPr>
      </w:pPr>
    </w:p>
    <w:p w:rsidR="00984B36" w:rsidRDefault="00984B36" w:rsidP="00656C1A">
      <w:pPr>
        <w:spacing w:line="120" w:lineRule="atLeast"/>
        <w:jc w:val="center"/>
        <w:rPr>
          <w:sz w:val="24"/>
          <w:szCs w:val="24"/>
        </w:rPr>
      </w:pPr>
    </w:p>
    <w:p w:rsidR="00984B36" w:rsidRPr="00852378" w:rsidRDefault="00984B36" w:rsidP="00656C1A">
      <w:pPr>
        <w:spacing w:line="120" w:lineRule="atLeast"/>
        <w:jc w:val="center"/>
        <w:rPr>
          <w:sz w:val="10"/>
          <w:szCs w:val="10"/>
        </w:rPr>
      </w:pPr>
    </w:p>
    <w:p w:rsidR="00984B36" w:rsidRDefault="00984B36" w:rsidP="00656C1A">
      <w:pPr>
        <w:spacing w:line="120" w:lineRule="atLeast"/>
        <w:jc w:val="center"/>
        <w:rPr>
          <w:sz w:val="10"/>
          <w:szCs w:val="24"/>
        </w:rPr>
      </w:pPr>
    </w:p>
    <w:p w:rsidR="00984B36" w:rsidRPr="005541F0" w:rsidRDefault="00984B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4B36" w:rsidRDefault="00984B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84B36" w:rsidRPr="005541F0" w:rsidRDefault="00984B3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4B36" w:rsidRPr="005649E4" w:rsidRDefault="00984B36" w:rsidP="00656C1A">
      <w:pPr>
        <w:spacing w:line="120" w:lineRule="atLeast"/>
        <w:jc w:val="center"/>
        <w:rPr>
          <w:sz w:val="18"/>
          <w:szCs w:val="24"/>
        </w:rPr>
      </w:pPr>
    </w:p>
    <w:p w:rsidR="00984B36" w:rsidRPr="00656C1A" w:rsidRDefault="00984B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4B36" w:rsidRPr="005541F0" w:rsidRDefault="00984B36" w:rsidP="00656C1A">
      <w:pPr>
        <w:spacing w:line="120" w:lineRule="atLeast"/>
        <w:jc w:val="center"/>
        <w:rPr>
          <w:sz w:val="18"/>
          <w:szCs w:val="24"/>
        </w:rPr>
      </w:pPr>
    </w:p>
    <w:p w:rsidR="00984B36" w:rsidRPr="005541F0" w:rsidRDefault="00984B36" w:rsidP="00656C1A">
      <w:pPr>
        <w:spacing w:line="120" w:lineRule="atLeast"/>
        <w:jc w:val="center"/>
        <w:rPr>
          <w:sz w:val="20"/>
          <w:szCs w:val="24"/>
        </w:rPr>
      </w:pPr>
    </w:p>
    <w:p w:rsidR="00984B36" w:rsidRPr="00656C1A" w:rsidRDefault="00984B3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84B36" w:rsidRDefault="00984B36" w:rsidP="00656C1A">
      <w:pPr>
        <w:spacing w:line="120" w:lineRule="atLeast"/>
        <w:jc w:val="center"/>
        <w:rPr>
          <w:sz w:val="30"/>
          <w:szCs w:val="24"/>
        </w:rPr>
      </w:pPr>
    </w:p>
    <w:p w:rsidR="00984B36" w:rsidRPr="00656C1A" w:rsidRDefault="00984B36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84B3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4B36" w:rsidRPr="00F8214F" w:rsidRDefault="00984B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4B36" w:rsidRPr="00F8214F" w:rsidRDefault="00D444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4B36" w:rsidRPr="00F8214F" w:rsidRDefault="00984B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4B36" w:rsidRPr="00F8214F" w:rsidRDefault="00D444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84B36" w:rsidRPr="00A63FB0" w:rsidRDefault="00984B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4B36" w:rsidRPr="00A3761A" w:rsidRDefault="00D444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84B36" w:rsidRPr="00F8214F" w:rsidRDefault="00984B3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84B36" w:rsidRPr="00F8214F" w:rsidRDefault="00984B3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84B36" w:rsidRPr="00AB4194" w:rsidRDefault="00984B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84B36" w:rsidRPr="00F8214F" w:rsidRDefault="00D444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2702</w:t>
            </w:r>
          </w:p>
        </w:tc>
      </w:tr>
    </w:tbl>
    <w:p w:rsidR="00984B36" w:rsidRPr="000C4AB5" w:rsidRDefault="00984B36" w:rsidP="00C725A6">
      <w:pPr>
        <w:rPr>
          <w:rFonts w:cs="Times New Roman"/>
          <w:szCs w:val="28"/>
          <w:lang w:val="en-US"/>
        </w:rPr>
      </w:pPr>
    </w:p>
    <w:p w:rsidR="00984B36" w:rsidRDefault="00984B36" w:rsidP="00984B36">
      <w:pPr>
        <w:pStyle w:val="2"/>
      </w:pPr>
      <w:r>
        <w:t xml:space="preserve">О внесении изменений в распоряжение </w:t>
      </w:r>
    </w:p>
    <w:p w:rsidR="00984B36" w:rsidRDefault="00984B36" w:rsidP="00984B36">
      <w:pPr>
        <w:pStyle w:val="2"/>
      </w:pPr>
      <w:r>
        <w:t xml:space="preserve">Администрации города от 31.01.2014 </w:t>
      </w:r>
    </w:p>
    <w:p w:rsidR="00984B36" w:rsidRDefault="00984B36" w:rsidP="00984B36">
      <w:pPr>
        <w:pStyle w:val="2"/>
      </w:pPr>
      <w:r>
        <w:t xml:space="preserve">№ 192 «О сроках отселения физических </w:t>
      </w:r>
    </w:p>
    <w:p w:rsidR="00984B36" w:rsidRDefault="00984B36" w:rsidP="00984B36">
      <w:pPr>
        <w:pStyle w:val="2"/>
      </w:pPr>
      <w:r>
        <w:t xml:space="preserve">и юридических лиц из домов, признанных </w:t>
      </w:r>
    </w:p>
    <w:p w:rsidR="00984B36" w:rsidRDefault="00984B36" w:rsidP="00984B36">
      <w:pPr>
        <w:pStyle w:val="2"/>
      </w:pPr>
      <w:r>
        <w:t xml:space="preserve">аварийными и подлежащими сносу, </w:t>
      </w:r>
    </w:p>
    <w:p w:rsidR="00984B36" w:rsidRDefault="00984B36" w:rsidP="00984B36">
      <w:pPr>
        <w:pStyle w:val="2"/>
      </w:pPr>
      <w:r>
        <w:t xml:space="preserve">а также из домов, являющихся ветхими, </w:t>
      </w:r>
    </w:p>
    <w:p w:rsidR="00984B36" w:rsidRDefault="00984B36" w:rsidP="00984B36">
      <w:pPr>
        <w:pStyle w:val="2"/>
      </w:pPr>
      <w:r>
        <w:t xml:space="preserve">и из жилых помещений, непригодных </w:t>
      </w:r>
    </w:p>
    <w:p w:rsidR="00984B36" w:rsidRDefault="00984B36" w:rsidP="00984B36">
      <w:pPr>
        <w:rPr>
          <w:sz w:val="26"/>
          <w:szCs w:val="24"/>
        </w:rPr>
      </w:pPr>
      <w:r>
        <w:t>для проживания»</w:t>
      </w:r>
    </w:p>
    <w:p w:rsidR="00984B36" w:rsidRDefault="00984B36" w:rsidP="00984B36">
      <w:pPr>
        <w:rPr>
          <w:sz w:val="26"/>
          <w:szCs w:val="24"/>
        </w:rPr>
      </w:pPr>
    </w:p>
    <w:p w:rsidR="00984B36" w:rsidRDefault="00984B36" w:rsidP="00984B36">
      <w:pPr>
        <w:rPr>
          <w:sz w:val="26"/>
          <w:szCs w:val="24"/>
        </w:rPr>
      </w:pPr>
    </w:p>
    <w:p w:rsidR="00984B36" w:rsidRDefault="00984B36" w:rsidP="00984B36">
      <w:pPr>
        <w:keepNext/>
        <w:keepLines/>
        <w:ind w:firstLine="709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eastAsiaTheme="majorEastAsia" w:cs="Times New Roman"/>
          <w:szCs w:val="28"/>
        </w:rPr>
        <w:t xml:space="preserve">В </w:t>
      </w:r>
      <w:r>
        <w:rPr>
          <w:rFonts w:eastAsiaTheme="majorEastAsia" w:cs="Times New Roman"/>
          <w:color w:val="000000" w:themeColor="text1"/>
          <w:szCs w:val="28"/>
        </w:rPr>
        <w:t xml:space="preserve">соответствии с постановлением Правительства Российской Федерации            от 28.01.2006 № 47 «Об утверждении Положения о признании помещения                     жилым помещением, жилого помещения непригодным для проживания,                        многоквартирного дома аварийным и подлежащим сносу или реконструкции, садового дома жилым домом и жилого дома садовым домом», распоряжениями Администрации города от 30.12.2005 № 3686 «Об утверждении Регламента                  Администрации города», от 21.04.2021 № 552 «О распределении отдельных                   полномочий </w:t>
      </w:r>
      <w:r>
        <w:rPr>
          <w:rFonts w:eastAsiaTheme="majorEastAsia" w:cs="Times New Roman"/>
          <w:szCs w:val="28"/>
        </w:rPr>
        <w:t>Главы города между высшими должностными лицами Админист-рации города»,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>
        <w:rPr>
          <w:rFonts w:eastAsiaTheme="majorEastAsia" w:cs="Times New Roman"/>
          <w:szCs w:val="28"/>
        </w:rPr>
        <w:t xml:space="preserve">заключением межведомственной комиссии об оценке соответ-ствия помещения (многоквартирного дома) требованиям, установленным </w:t>
      </w:r>
      <w:r>
        <w:rPr>
          <w:rFonts w:eastAsiaTheme="majorEastAsia" w:cs="Times New Roman"/>
          <w:szCs w:val="28"/>
        </w:rPr>
        <w:br/>
        <w:t>в Положении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 от 09.08.2023 № 6</w:t>
      </w:r>
      <w:r>
        <w:rPr>
          <w:rFonts w:eastAsiaTheme="majorEastAsia" w:cs="Times New Roman"/>
          <w:iCs/>
          <w:szCs w:val="28"/>
        </w:rPr>
        <w:t>:</w:t>
      </w:r>
    </w:p>
    <w:p w:rsidR="00984B36" w:rsidRDefault="00984B36" w:rsidP="00984B3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31.01.2014 № 192               «О сроках отселения физических и юридических лиц из домов, признанных                     аварийными и подлежащими сносу, а также из домов, являющихся ветхими,                и из жилых помещений, непригодных для проживания» (с изменениями                      от 31.03.2014 № 735, 29.04.2014 № 1098, 11.06.2014 № 1615, 03.10.2014 № 3098, 17.10.2014 № 3335, 24.11.2014 № 3914, 03.04.2015 № 1154, 13.05.2015 № 1330, 15.06.2015 № 1546, 07.08.2015 № 1989, 15.04.2016 № 578, 12.08.2016 № 1518, 23.09.2016 № 1765, 28.02.2017 № 269, 28.04.2017 № 707, 12.07.2017 № 1197, 18.06.2018 № 982, 13.12.2018 № 2306, 29.04.2019 № 788, 03.09.2019 № 1845, 03.03.2020 № 335, 10.09.2020 № 1387, 23.11.2020 № 1868, 28.12.2020 № 2179, </w:t>
      </w:r>
      <w:r>
        <w:rPr>
          <w:rFonts w:eastAsia="Times New Roman" w:cs="Times New Roman"/>
          <w:szCs w:val="28"/>
          <w:lang w:eastAsia="ru-RU"/>
        </w:rPr>
        <w:lastRenderedPageBreak/>
        <w:t>18.03.2021 № 394, 11.05.2021 № 655, 05.07.2021 № 1074, 09.09.2021 № 1479, 27.10.2021 № 1800, 21.01.2022 № 79, 17.02.2022 № 289, 08.07.2022 № 1222, 08.11.2022 № 2156, 27.12.2022 № 2819, 27.01.2023 № 237, 09.06.2023 № 1708) следующие изменения:</w:t>
      </w:r>
    </w:p>
    <w:p w:rsidR="00984B36" w:rsidRDefault="00984B36" w:rsidP="00984B3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В констатирующей части распоряжения:</w:t>
      </w:r>
    </w:p>
    <w:p w:rsidR="00984B36" w:rsidRDefault="00984B36" w:rsidP="00984B3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после слов «подлежащим сносу» дополнить словами «или реконст-рукции, садового дома жилым домом и жилого дома садовым домом»;</w:t>
      </w:r>
    </w:p>
    <w:p w:rsidR="00984B36" w:rsidRDefault="00984B36" w:rsidP="00984B3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слова «(с изменениями от 08.04.2013 № 311)» исключить;</w:t>
      </w:r>
    </w:p>
    <w:p w:rsidR="00984B36" w:rsidRDefault="00984B36" w:rsidP="00984B3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слова «в соответствии с постановлением Администрации города                            от 12.12.2013 № 8965 «Об утверждении муниципальной программы «Улучшение жилищных условий населения города Сургута на 2014 – 2020 годы», согласно протоколу заседания межведомственной комиссии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от 19.11.2013 № 6» заменить словами «в соответствии с постановлением Администрации города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от 23.01.2020 № 432 «Об утверждении </w:t>
      </w:r>
      <w:r w:rsidRPr="00984B36">
        <w:rPr>
          <w:rFonts w:eastAsia="Times New Roman" w:cs="Times New Roman"/>
          <w:spacing w:val="-4"/>
          <w:szCs w:val="28"/>
          <w:lang w:eastAsia="ru-RU"/>
        </w:rPr>
        <w:t>муниципальной программы «Развитие жилищной сферы на период до 2030 года».</w:t>
      </w:r>
    </w:p>
    <w:p w:rsidR="00984B36" w:rsidRDefault="00984B36" w:rsidP="00984B3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Пункт 4 распоряжения изложить в следующей редакции:</w:t>
      </w:r>
    </w:p>
    <w:p w:rsidR="00984B36" w:rsidRDefault="00984B36" w:rsidP="00984B3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«4. Контроль за выполнением распоряжения возложить на заместителя Главы города, курирующего сферу городского хозяйства, природопользования                                       и экологии, управления земельными ресурсами городского округа и имуще-ством, находящимися в муниципальной собственности».</w:t>
      </w:r>
    </w:p>
    <w:p w:rsidR="00984B36" w:rsidRDefault="00984B36" w:rsidP="00984B3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 Приложения 1, 2 к распоряжению изложить в новой редакции согласно приложениям 1, 2 к настоящему распоряжению соответственно.</w:t>
      </w:r>
    </w:p>
    <w:p w:rsidR="00984B36" w:rsidRDefault="00984B36" w:rsidP="00984B36">
      <w:pPr>
        <w:suppressAutoHyphens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>
        <w:rPr>
          <w:rFonts w:eastAsia="Times New Roman" w:cs="Times New Roman"/>
          <w:szCs w:val="20"/>
          <w:lang w:eastAsia="ru-RU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984B36" w:rsidRDefault="00984B36" w:rsidP="00984B36">
      <w:pPr>
        <w:suppressAutoHyphens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3. Муниципальному казенному учреждению «Наш город»:</w:t>
      </w:r>
    </w:p>
    <w:p w:rsidR="00984B36" w:rsidRDefault="00984B36" w:rsidP="00984B36">
      <w:pPr>
        <w:suppressAutoHyphens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3.1. Опубликовать (разместить) настоящее распоряжение в сетевом издании «Официальные документы города Сургута»: docsurgut.ru.</w:t>
      </w:r>
    </w:p>
    <w:p w:rsidR="00984B36" w:rsidRDefault="00984B36" w:rsidP="00984B36">
      <w:pPr>
        <w:suppressAutoHyphens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3.2. Опубликовать настоящее распоряжение в газете «Сургутские ведомости».</w:t>
      </w:r>
    </w:p>
    <w:p w:rsidR="00984B36" w:rsidRDefault="00984B36" w:rsidP="00984B3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rFonts w:eastAsia="Calibri"/>
          <w:szCs w:val="28"/>
        </w:rPr>
        <w:t xml:space="preserve">4. </w:t>
      </w:r>
      <w:r>
        <w:rPr>
          <w:szCs w:val="28"/>
        </w:rPr>
        <w:t xml:space="preserve">Настоящее </w:t>
      </w:r>
      <w:r>
        <w:rPr>
          <w:rFonts w:eastAsia="Calibri" w:cs="Times New Roman"/>
          <w:szCs w:val="28"/>
          <w:lang w:eastAsia="ru-RU"/>
        </w:rPr>
        <w:t>распоряжение</w:t>
      </w:r>
      <w:r>
        <w:rPr>
          <w:szCs w:val="28"/>
        </w:rPr>
        <w:t xml:space="preserve"> вступает в силу с момента его издания.</w:t>
      </w:r>
    </w:p>
    <w:p w:rsidR="00984B36" w:rsidRDefault="00984B36" w:rsidP="00984B3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5.</w:t>
      </w:r>
      <w:r>
        <w:rPr>
          <w:szCs w:val="28"/>
        </w:rPr>
        <w:t xml:space="preserve"> Контроль за выполнением распоряжения оставляю за собой.</w:t>
      </w:r>
    </w:p>
    <w:p w:rsidR="00984B36" w:rsidRDefault="00984B36" w:rsidP="00984B36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984B36" w:rsidRDefault="00984B36" w:rsidP="00984B36">
      <w:pPr>
        <w:suppressAutoHyphens/>
        <w:rPr>
          <w:szCs w:val="28"/>
        </w:rPr>
      </w:pPr>
    </w:p>
    <w:p w:rsidR="00984B36" w:rsidRDefault="00984B36" w:rsidP="00984B36">
      <w:pPr>
        <w:suppressAutoHyphens/>
        <w:rPr>
          <w:szCs w:val="28"/>
        </w:rPr>
      </w:pPr>
    </w:p>
    <w:p w:rsidR="00984B36" w:rsidRDefault="00984B36" w:rsidP="00984B36">
      <w:pPr>
        <w:suppressAutoHyphens/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С.А. Агафонов</w:t>
      </w:r>
    </w:p>
    <w:p w:rsidR="00984B36" w:rsidRDefault="00984B36" w:rsidP="00984B36">
      <w:pPr>
        <w:suppressAutoHyphens/>
        <w:ind w:firstLine="709"/>
        <w:rPr>
          <w:szCs w:val="28"/>
        </w:rPr>
      </w:pPr>
    </w:p>
    <w:p w:rsidR="00984B36" w:rsidRDefault="00984B36" w:rsidP="00984B36">
      <w:pPr>
        <w:sectPr w:rsidR="00984B36" w:rsidSect="00984B36">
          <w:headerReference w:type="default" r:id="rId7"/>
          <w:pgSz w:w="11906" w:h="16838"/>
          <w:pgMar w:top="1134" w:right="567" w:bottom="709" w:left="1701" w:header="709" w:footer="0" w:gutter="0"/>
          <w:cols w:space="720"/>
        </w:sectPr>
      </w:pPr>
    </w:p>
    <w:p w:rsidR="00984B36" w:rsidRDefault="00984B36" w:rsidP="00984B36">
      <w:pPr>
        <w:tabs>
          <w:tab w:val="left" w:pos="10915"/>
          <w:tab w:val="left" w:pos="11057"/>
        </w:tabs>
        <w:ind w:left="1134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Приложение 1</w:t>
      </w:r>
    </w:p>
    <w:p w:rsidR="00984B36" w:rsidRDefault="00984B36" w:rsidP="00984B36">
      <w:pPr>
        <w:ind w:left="1134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984B36" w:rsidRDefault="00984B36" w:rsidP="00984B36">
      <w:pPr>
        <w:ind w:left="1134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84B36" w:rsidRDefault="00984B36" w:rsidP="00984B36">
      <w:pPr>
        <w:ind w:left="1134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984B36" w:rsidRDefault="00984B36" w:rsidP="00984B36">
      <w:pPr>
        <w:jc w:val="center"/>
        <w:rPr>
          <w:rFonts w:eastAsia="Calibri" w:cs="Times New Roman"/>
          <w:szCs w:val="28"/>
        </w:rPr>
      </w:pPr>
    </w:p>
    <w:p w:rsidR="00984B36" w:rsidRDefault="00984B36" w:rsidP="00984B36">
      <w:pPr>
        <w:jc w:val="center"/>
        <w:rPr>
          <w:rFonts w:eastAsia="Calibri" w:cs="Times New Roman"/>
          <w:szCs w:val="28"/>
        </w:rPr>
      </w:pPr>
    </w:p>
    <w:p w:rsidR="00984B36" w:rsidRDefault="00984B36" w:rsidP="00984B36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Реестр аварийных домов, </w:t>
      </w:r>
    </w:p>
    <w:p w:rsidR="00984B36" w:rsidRDefault="00984B36" w:rsidP="00984B36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включенных в подпрограмму «Содействие развитию жилищного строительства»,</w:t>
      </w:r>
    </w:p>
    <w:p w:rsidR="00984B36" w:rsidRDefault="00984B36" w:rsidP="00984B36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муниципальном образовании городской округ Сургут Ханты-Мансийского автономного округа – Югры</w:t>
      </w:r>
    </w:p>
    <w:p w:rsidR="00984B36" w:rsidRDefault="00984B36" w:rsidP="00984B36">
      <w:pPr>
        <w:jc w:val="center"/>
        <w:rPr>
          <w:rFonts w:eastAsia="Calibri" w:cs="Times New Roman"/>
          <w:szCs w:val="28"/>
        </w:rPr>
      </w:pPr>
    </w:p>
    <w:tbl>
      <w:tblPr>
        <w:tblW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115"/>
        <w:gridCol w:w="3544"/>
        <w:gridCol w:w="1984"/>
        <w:gridCol w:w="1843"/>
        <w:gridCol w:w="1843"/>
      </w:tblGrid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Дата, номер документа </w:t>
            </w:r>
          </w:p>
          <w:p w:rsidR="00984B36" w:rsidRDefault="00984B36" w:rsidP="00984B36">
            <w:pPr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 признании дома аварийным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Год ввода </w:t>
            </w:r>
          </w:p>
          <w:p w:rsidR="00984B36" w:rsidRDefault="00984B36" w:rsidP="00984B36">
            <w:pPr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дома </w:t>
            </w:r>
          </w:p>
          <w:p w:rsidR="00984B36" w:rsidRDefault="00984B36" w:rsidP="00984B36">
            <w:pPr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Срок отселения физических                 и юридических лиц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Дальнейшее использование помещения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Восход, дом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28.09.2017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Восход, дом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28.09.2017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Взлетный, линия 2,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14.09.2021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Взлетный, линия 4, дом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16.07.2021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04.08.2017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04.08.2017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Кедровый-2, дом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Кедровый-2, дом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Проезд Молодежный,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Проезд Молодежный, дом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Проезд Молодежный, дом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Проезд Молодежный, дом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Мелик-Карамова, дом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19.12.2018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23.11.2016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53/2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26.11.2020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Набережный, дом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Озерная, дом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16.08.2018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Улица Озерная, дом 19, квартира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15.11.2012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Озерная, дом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17.10.2018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Заводская, дом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23.11.2016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Пионерская, дом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16.08.2018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Пионерская, дом 35, квартира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23.11.2016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Сургутская, дом 8а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16.08.2018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Сургутская, дом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16.08.2018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Терешковой, дом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16.08.2018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Терешковой, дом 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16.08.2018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Набережный, дом 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26.11.2020 №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Кольцевая, дом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17.10.2018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Красная, дом 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16.08.2018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Гидромеханизаторов, дом 7/2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11.02.2021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24.05.2022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Шушенская, дом 1а, квартира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06.06.2012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Улица Щепеткина, дом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09.08.2023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Снос </w:t>
            </w:r>
          </w:p>
        </w:tc>
      </w:tr>
    </w:tbl>
    <w:p w:rsidR="00984B36" w:rsidRDefault="00984B36" w:rsidP="00984B36">
      <w:pPr>
        <w:rPr>
          <w:rFonts w:eastAsia="Times New Roman" w:cs="Times New Roman"/>
          <w:szCs w:val="28"/>
          <w:lang w:eastAsia="ru-RU"/>
        </w:rPr>
      </w:pPr>
    </w:p>
    <w:p w:rsidR="00984B36" w:rsidRDefault="00984B36" w:rsidP="00984B36">
      <w:pPr>
        <w:rPr>
          <w:rFonts w:eastAsia="Calibri" w:cs="Times New Roman"/>
          <w:szCs w:val="28"/>
        </w:rPr>
      </w:pPr>
    </w:p>
    <w:p w:rsidR="00984B36" w:rsidRDefault="00984B36" w:rsidP="00984B36">
      <w:pPr>
        <w:keepNext/>
        <w:jc w:val="center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Реестр аварийных домов, </w:t>
      </w:r>
    </w:p>
    <w:p w:rsidR="00984B36" w:rsidRDefault="00984B36" w:rsidP="00984B36">
      <w:pPr>
        <w:keepNext/>
        <w:jc w:val="center"/>
        <w:outlineLv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szCs w:val="28"/>
        </w:rPr>
        <w:t xml:space="preserve">включенных </w:t>
      </w:r>
      <w:r>
        <w:rPr>
          <w:rFonts w:eastAsia="Calibri" w:cs="Times New Roman"/>
          <w:bCs/>
          <w:szCs w:val="28"/>
        </w:rPr>
        <w:t xml:space="preserve">в «Адресную подпрограмму </w:t>
      </w:r>
    </w:p>
    <w:p w:rsidR="00984B36" w:rsidRDefault="00984B36" w:rsidP="00984B36">
      <w:pPr>
        <w:keepNext/>
        <w:jc w:val="center"/>
        <w:outlineLv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по переселению граждан из аварийного жилищного фонда на 2019 – 2025 годы»,</w:t>
      </w:r>
    </w:p>
    <w:p w:rsidR="00984B36" w:rsidRDefault="00984B36" w:rsidP="00984B36">
      <w:pPr>
        <w:keepNext/>
        <w:jc w:val="center"/>
        <w:outlineLv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 в муниципальном образовании городской округ Сургут </w:t>
      </w:r>
    </w:p>
    <w:p w:rsidR="00984B36" w:rsidRDefault="00984B36" w:rsidP="00984B36">
      <w:pPr>
        <w:keepNext/>
        <w:jc w:val="center"/>
        <w:outlineLv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Ханты-Мансийского автономного округа – Югры</w:t>
      </w:r>
    </w:p>
    <w:p w:rsidR="00984B36" w:rsidRDefault="00984B36" w:rsidP="00984B36">
      <w:pPr>
        <w:rPr>
          <w:rFonts w:eastAsia="Times New Roman" w:cs="Times New Roman"/>
          <w:bCs/>
          <w:szCs w:val="28"/>
          <w:lang w:eastAsia="ru-RU"/>
        </w:rPr>
      </w:pPr>
    </w:p>
    <w:tbl>
      <w:tblPr>
        <w:tblW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842"/>
        <w:gridCol w:w="4253"/>
        <w:gridCol w:w="1417"/>
        <w:gridCol w:w="2127"/>
      </w:tblGrid>
      <w:tr w:rsidR="00984B36" w:rsidTr="00984B36">
        <w:trPr>
          <w:trHeight w:val="2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№</w:t>
            </w:r>
          </w:p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Адрес</w:t>
            </w:r>
          </w:p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многоквартирного дома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Год ввода дома</w:t>
            </w:r>
          </w:p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 эксплуатацию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Дата признания многоквартирного дома аварийным</w:t>
            </w:r>
          </w:p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Этапы</w:t>
            </w:r>
          </w:p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расселения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Дальнейшее использование помещения</w:t>
            </w:r>
          </w:p>
        </w:tc>
      </w:tr>
      <w:tr w:rsidR="00984B36" w:rsidTr="00984B36">
        <w:trPr>
          <w:trHeight w:val="4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Артема, дом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15.02.2013 №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Артема, дом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12.03.2013 №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Артема, дом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15.02.2013 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Марии Поливановой, дом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15.02.2013 №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Марии Поливановой, дом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14.06.2013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Марии Поливановой, дом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15.02.2013 №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Марии Поливановой, дом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15.02.2013 №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Мелик–Карамова, дом 43а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04.08.2014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Проезд Молодежный, дом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15.02.2013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Монтажников, дом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10.12.2013 №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12.03.2013 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12.03.2013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Набережный, дом 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12.03.2013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Набережный, дом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12.03.2013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Набережный, дом 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12.03.2013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Набережный, дом 44/2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12.03.2013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Нагорная, 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01.04.2014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Нефтяников, дом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30.11.2012 № 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Нефтяников, дом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30.11.2012 № 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Нефтяников, дом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30.11.2012 №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Нефтяников, дом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30.11.2012 № 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Озерная, дом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01.04.2014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Озерная, дом 11а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15.11.2012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Озерная, дом 19 (за исключением квартиры 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15.11.2012 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Озерная, дом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15.11.2012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Парковая, дом 19/1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28.01.2014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Парковая, дом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28.01.2014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Улица Пионерская, дом 35 </w:t>
            </w:r>
          </w:p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(за исключением квартиры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23.11.2016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Рабочая, дом 31/1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01.04.2014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Садовая, дом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06.06.2012 №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Сибирская, дом 18/1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29.01.2016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Щепеткина, дом 18/1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01.04.2014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Энтузиастов, дом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12.03.2013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Юности, дом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10.12.2013 №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Кедровый-2, дом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19.11.2013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Кедровый-2, дом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 19.11.2013 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ПСО-34, дом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10.12.2013 №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Транспортных строителей, 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06.06.2012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Транспортных строителей, дом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06.06.2012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Шушенская, дом 1а</w:t>
            </w:r>
          </w:p>
          <w:p w:rsidR="00984B36" w:rsidRDefault="00984B36" w:rsidP="00984B3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(за исключением квартиры 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06.06.2012 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Улица Шушенская, дом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заключение от 27.01.2012 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Шушенская, дом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27.01.2012 №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Шушенская, дом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27.01.2012 №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Улица Шушенская, дом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27.01.2012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B36" w:rsidRDefault="00984B36" w:rsidP="00984B3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– 2023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 w:rsidP="00984B36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</w:tbl>
    <w:p w:rsidR="00984B36" w:rsidRDefault="00984B36" w:rsidP="00984B36">
      <w:pPr>
        <w:rPr>
          <w:rFonts w:eastAsia="Times New Roman" w:cs="Times New Roman"/>
          <w:bCs/>
          <w:szCs w:val="28"/>
          <w:lang w:eastAsia="ru-RU"/>
        </w:rPr>
      </w:pPr>
    </w:p>
    <w:p w:rsidR="00984B36" w:rsidRDefault="00984B36" w:rsidP="00984B36">
      <w:pPr>
        <w:rPr>
          <w:rFonts w:eastAsia="Times New Roman" w:cs="Times New Roman"/>
          <w:bCs/>
          <w:szCs w:val="28"/>
          <w:lang w:eastAsia="ru-RU"/>
        </w:rPr>
      </w:pPr>
    </w:p>
    <w:p w:rsidR="00984B36" w:rsidRDefault="00984B36" w:rsidP="00984B36">
      <w:pPr>
        <w:tabs>
          <w:tab w:val="left" w:pos="11057"/>
        </w:tabs>
        <w:ind w:left="11482"/>
        <w:rPr>
          <w:rFonts w:eastAsia="Calibri" w:cs="Times New Roman"/>
          <w:szCs w:val="28"/>
        </w:rPr>
      </w:pPr>
    </w:p>
    <w:p w:rsidR="00984B36" w:rsidRDefault="00984B36" w:rsidP="00984B36">
      <w:pPr>
        <w:tabs>
          <w:tab w:val="left" w:pos="11057"/>
        </w:tabs>
        <w:ind w:left="11482"/>
        <w:rPr>
          <w:rFonts w:eastAsia="Calibri" w:cs="Times New Roman"/>
          <w:szCs w:val="28"/>
        </w:rPr>
      </w:pPr>
    </w:p>
    <w:p w:rsidR="00984B36" w:rsidRDefault="00984B36" w:rsidP="00984B36">
      <w:pPr>
        <w:tabs>
          <w:tab w:val="left" w:pos="11057"/>
        </w:tabs>
        <w:ind w:left="11482"/>
        <w:rPr>
          <w:rFonts w:eastAsia="Calibri" w:cs="Times New Roman"/>
          <w:szCs w:val="28"/>
        </w:rPr>
      </w:pPr>
    </w:p>
    <w:p w:rsidR="00984B36" w:rsidRDefault="00984B36" w:rsidP="00984B36">
      <w:pPr>
        <w:tabs>
          <w:tab w:val="left" w:pos="11057"/>
        </w:tabs>
        <w:ind w:left="11482"/>
        <w:rPr>
          <w:rFonts w:eastAsia="Calibri" w:cs="Times New Roman"/>
          <w:szCs w:val="28"/>
        </w:rPr>
      </w:pPr>
    </w:p>
    <w:p w:rsidR="00984B36" w:rsidRDefault="00984B36" w:rsidP="00984B36">
      <w:pPr>
        <w:tabs>
          <w:tab w:val="left" w:pos="11057"/>
        </w:tabs>
        <w:rPr>
          <w:rFonts w:eastAsia="Calibri" w:cs="Times New Roman"/>
          <w:szCs w:val="28"/>
        </w:rPr>
      </w:pPr>
    </w:p>
    <w:p w:rsidR="00984B36" w:rsidRDefault="00984B36" w:rsidP="00984B36">
      <w:pPr>
        <w:tabs>
          <w:tab w:val="left" w:pos="11057"/>
        </w:tabs>
        <w:rPr>
          <w:rFonts w:eastAsia="Calibri" w:cs="Times New Roman"/>
          <w:szCs w:val="28"/>
        </w:rPr>
      </w:pPr>
    </w:p>
    <w:p w:rsidR="00984B36" w:rsidRDefault="00984B36" w:rsidP="00984B36">
      <w:pPr>
        <w:tabs>
          <w:tab w:val="left" w:pos="11057"/>
        </w:tabs>
        <w:rPr>
          <w:rFonts w:eastAsia="Calibri" w:cs="Times New Roman"/>
          <w:szCs w:val="28"/>
        </w:rPr>
      </w:pPr>
    </w:p>
    <w:p w:rsidR="00984B36" w:rsidRDefault="00984B36" w:rsidP="00984B36">
      <w:pPr>
        <w:tabs>
          <w:tab w:val="left" w:pos="11057"/>
        </w:tabs>
        <w:ind w:left="1134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Приложение 2</w:t>
      </w:r>
    </w:p>
    <w:p w:rsidR="00984B36" w:rsidRDefault="00984B36" w:rsidP="00984B36">
      <w:pPr>
        <w:tabs>
          <w:tab w:val="left" w:pos="11057"/>
        </w:tabs>
        <w:ind w:left="1134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распоряжению</w:t>
      </w:r>
    </w:p>
    <w:p w:rsidR="00984B36" w:rsidRDefault="00984B36" w:rsidP="00984B36">
      <w:pPr>
        <w:tabs>
          <w:tab w:val="left" w:pos="11057"/>
        </w:tabs>
        <w:ind w:left="1134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</w:t>
      </w:r>
    </w:p>
    <w:p w:rsidR="00984B36" w:rsidRDefault="00984B36" w:rsidP="00984B36">
      <w:pPr>
        <w:tabs>
          <w:tab w:val="left" w:pos="11057"/>
        </w:tabs>
        <w:ind w:left="1134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 № _______</w:t>
      </w:r>
    </w:p>
    <w:p w:rsidR="00984B36" w:rsidRDefault="00984B36" w:rsidP="00984B36">
      <w:pPr>
        <w:tabs>
          <w:tab w:val="left" w:pos="11057"/>
        </w:tabs>
        <w:ind w:left="11340"/>
        <w:rPr>
          <w:rFonts w:eastAsia="Calibri" w:cs="Times New Roman"/>
          <w:szCs w:val="28"/>
        </w:rPr>
      </w:pPr>
    </w:p>
    <w:p w:rsidR="00984B36" w:rsidRDefault="00984B36" w:rsidP="00984B36">
      <w:pPr>
        <w:tabs>
          <w:tab w:val="left" w:pos="11057"/>
        </w:tabs>
        <w:ind w:left="11482"/>
        <w:rPr>
          <w:rFonts w:eastAsia="Calibri" w:cs="Times New Roman"/>
          <w:szCs w:val="28"/>
        </w:rPr>
      </w:pPr>
    </w:p>
    <w:p w:rsidR="00984B36" w:rsidRDefault="00984B36" w:rsidP="00984B36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Реестр ветхих домов, </w:t>
      </w:r>
    </w:p>
    <w:p w:rsidR="00984B36" w:rsidRDefault="00984B36" w:rsidP="00984B36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включенных в подпрограмму «Содействие развитию жилищного строительства»,</w:t>
      </w:r>
    </w:p>
    <w:p w:rsidR="00984B36" w:rsidRDefault="00984B36" w:rsidP="00984B36">
      <w:pPr>
        <w:keepNext/>
        <w:jc w:val="center"/>
        <w:outlineLv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в муниципальном образовании городской округ Сургут </w:t>
      </w:r>
    </w:p>
    <w:p w:rsidR="00984B36" w:rsidRDefault="00984B36" w:rsidP="00984B36">
      <w:pPr>
        <w:keepNext/>
        <w:jc w:val="center"/>
        <w:outlineLv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Ханты-Мансийского автономного округа – Югры</w:t>
      </w:r>
    </w:p>
    <w:p w:rsidR="00984B36" w:rsidRDefault="00984B36" w:rsidP="00984B36">
      <w:pPr>
        <w:keepNext/>
        <w:jc w:val="center"/>
        <w:outlineLvl w:val="0"/>
        <w:rPr>
          <w:rFonts w:eastAsia="Calibri" w:cs="Times New Roman"/>
          <w:bCs/>
          <w:szCs w:val="28"/>
        </w:rPr>
      </w:pPr>
    </w:p>
    <w:tbl>
      <w:tblPr>
        <w:tblW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260"/>
        <w:gridCol w:w="1985"/>
        <w:gridCol w:w="1701"/>
        <w:gridCol w:w="1843"/>
      </w:tblGrid>
      <w:tr w:rsidR="00984B36" w:rsidTr="00984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Дата, номер документа </w:t>
            </w:r>
          </w:p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 признании дома ветхим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Год ввода дома </w:t>
            </w:r>
          </w:p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Планируемый год окончания переселения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Дальнейшее использование помещения</w:t>
            </w:r>
          </w:p>
        </w:tc>
      </w:tr>
      <w:tr w:rsidR="00984B36" w:rsidTr="00984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1, дом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протокол от 02.10.2001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36" w:rsidRDefault="00984B3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1, дом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протокол от 02.10.2001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36" w:rsidRDefault="00984B3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3, дом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акт от 05.06.2003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36" w:rsidRDefault="00984B3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3, дом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протокол от 02.10.2001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36" w:rsidRDefault="00984B3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3, дом 5а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акт от 05.06.2003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36" w:rsidRDefault="00984B3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4, дом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протокол от 02.10.2001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36" w:rsidRDefault="00984B3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4, дом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протокол от 02.10.2001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36" w:rsidRDefault="00984B3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4, дом 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акт от 05.06.2003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36" w:rsidRDefault="00984B3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984B36" w:rsidTr="00984B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Поселок Черный Мыс, улица Разведчиков, дом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акт от 05.06.2003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36" w:rsidRDefault="00984B36">
            <w:pPr>
              <w:spacing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6" w:rsidRDefault="00984B3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</w:tbl>
    <w:p w:rsidR="00984B36" w:rsidRDefault="00984B36" w:rsidP="00984B36">
      <w:pPr>
        <w:jc w:val="center"/>
        <w:rPr>
          <w:rFonts w:eastAsia="Times New Roman" w:cs="Times New Roman"/>
          <w:szCs w:val="28"/>
          <w:lang w:eastAsia="ru-RU"/>
        </w:rPr>
      </w:pPr>
    </w:p>
    <w:p w:rsidR="00984B36" w:rsidRDefault="00984B36" w:rsidP="00984B36">
      <w:pPr>
        <w:rPr>
          <w:rFonts w:eastAsia="Times New Roman" w:cs="Times New Roman"/>
          <w:szCs w:val="28"/>
          <w:lang w:eastAsia="ru-RU"/>
        </w:rPr>
      </w:pPr>
    </w:p>
    <w:p w:rsidR="00984B36" w:rsidRDefault="00984B36" w:rsidP="00984B36">
      <w:pPr>
        <w:keepNext/>
        <w:jc w:val="center"/>
        <w:outlineLvl w:val="0"/>
        <w:rPr>
          <w:rFonts w:eastAsia="Calibri" w:cs="Times New Roman"/>
          <w:bCs/>
          <w:szCs w:val="28"/>
        </w:rPr>
      </w:pPr>
    </w:p>
    <w:p w:rsidR="001C2E98" w:rsidRPr="00984B36" w:rsidRDefault="001C2E98" w:rsidP="00984B36"/>
    <w:sectPr w:rsidR="001C2E98" w:rsidRPr="00984B36" w:rsidSect="00984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2" w:right="678" w:bottom="426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07" w:rsidRDefault="00EE6807" w:rsidP="00326C3D">
      <w:r>
        <w:separator/>
      </w:r>
    </w:p>
  </w:endnote>
  <w:endnote w:type="continuationSeparator" w:id="0">
    <w:p w:rsidR="00EE6807" w:rsidRDefault="00EE6807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44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44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44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07" w:rsidRDefault="00EE6807" w:rsidP="00326C3D">
      <w:r>
        <w:separator/>
      </w:r>
    </w:p>
  </w:footnote>
  <w:footnote w:type="continuationSeparator" w:id="0">
    <w:p w:rsidR="00EE6807" w:rsidRDefault="00EE6807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2296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4B36" w:rsidRPr="00984B36" w:rsidRDefault="00984B36">
        <w:pPr>
          <w:pStyle w:val="a3"/>
          <w:jc w:val="center"/>
          <w:rPr>
            <w:sz w:val="20"/>
            <w:szCs w:val="20"/>
          </w:rPr>
        </w:pPr>
        <w:r w:rsidRPr="00984B36">
          <w:rPr>
            <w:sz w:val="20"/>
            <w:szCs w:val="20"/>
          </w:rPr>
          <w:fldChar w:fldCharType="begin"/>
        </w:r>
        <w:r w:rsidRPr="00984B36">
          <w:rPr>
            <w:sz w:val="20"/>
            <w:szCs w:val="20"/>
          </w:rPr>
          <w:instrText>PAGE   \* MERGEFORMAT</w:instrText>
        </w:r>
        <w:r w:rsidRPr="00984B36">
          <w:rPr>
            <w:sz w:val="20"/>
            <w:szCs w:val="20"/>
          </w:rPr>
          <w:fldChar w:fldCharType="separate"/>
        </w:r>
        <w:r w:rsidR="00D44492">
          <w:rPr>
            <w:noProof/>
            <w:sz w:val="20"/>
            <w:szCs w:val="20"/>
          </w:rPr>
          <w:t>1</w:t>
        </w:r>
        <w:r w:rsidRPr="00984B36">
          <w:rPr>
            <w:sz w:val="20"/>
            <w:szCs w:val="20"/>
          </w:rPr>
          <w:fldChar w:fldCharType="end"/>
        </w:r>
      </w:p>
    </w:sdtContent>
  </w:sdt>
  <w:p w:rsidR="00984B36" w:rsidRDefault="00984B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444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35C7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20B37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20B3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20B3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20B37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20B37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6E704F" w:rsidRDefault="00D4449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5801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4B36" w:rsidRPr="00984B36" w:rsidRDefault="00984B36">
        <w:pPr>
          <w:pStyle w:val="a3"/>
          <w:jc w:val="center"/>
          <w:rPr>
            <w:sz w:val="20"/>
            <w:szCs w:val="20"/>
          </w:rPr>
        </w:pPr>
        <w:r w:rsidRPr="00984B36">
          <w:rPr>
            <w:sz w:val="20"/>
            <w:szCs w:val="20"/>
          </w:rPr>
          <w:fldChar w:fldCharType="begin"/>
        </w:r>
        <w:r w:rsidRPr="00984B36">
          <w:rPr>
            <w:sz w:val="20"/>
            <w:szCs w:val="20"/>
          </w:rPr>
          <w:instrText>PAGE   \* MERGEFORMAT</w:instrText>
        </w:r>
        <w:r w:rsidRPr="00984B36">
          <w:rPr>
            <w:sz w:val="20"/>
            <w:szCs w:val="20"/>
          </w:rPr>
          <w:fldChar w:fldCharType="separate"/>
        </w:r>
        <w:r w:rsidR="00720B37">
          <w:rPr>
            <w:noProof/>
            <w:sz w:val="20"/>
            <w:szCs w:val="20"/>
          </w:rPr>
          <w:t>3</w:t>
        </w:r>
        <w:r w:rsidRPr="00984B36">
          <w:rPr>
            <w:sz w:val="20"/>
            <w:szCs w:val="20"/>
          </w:rPr>
          <w:fldChar w:fldCharType="end"/>
        </w:r>
      </w:p>
    </w:sdtContent>
  </w:sdt>
  <w:p w:rsidR="00DF6BBC" w:rsidRDefault="00D444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36"/>
    <w:rsid w:val="001C2E98"/>
    <w:rsid w:val="001D0DEA"/>
    <w:rsid w:val="00326C3D"/>
    <w:rsid w:val="00635C7D"/>
    <w:rsid w:val="006365D9"/>
    <w:rsid w:val="00720B37"/>
    <w:rsid w:val="00847B8A"/>
    <w:rsid w:val="008D4C27"/>
    <w:rsid w:val="00984B36"/>
    <w:rsid w:val="00D44492"/>
    <w:rsid w:val="00D87E91"/>
    <w:rsid w:val="00EE680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FDE918-E75F-4401-B848-6CBE536B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84B36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4B36"/>
    <w:pPr>
      <w:keepNext/>
      <w:outlineLvl w:val="1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B36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semiHidden/>
    <w:unhideWhenUsed/>
    <w:qFormat/>
    <w:rsid w:val="00984B3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984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84B36"/>
  </w:style>
  <w:style w:type="character" w:customStyle="1" w:styleId="10">
    <w:name w:val="Заголовок 1 Знак"/>
    <w:basedOn w:val="a0"/>
    <w:link w:val="1"/>
    <w:rsid w:val="00984B3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84B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4B36"/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50">
    <w:name w:val="Заголовок 5 Знак"/>
    <w:basedOn w:val="a0"/>
    <w:link w:val="5"/>
    <w:semiHidden/>
    <w:rsid w:val="00984B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9">
    <w:name w:val="Hyperlink"/>
    <w:uiPriority w:val="99"/>
    <w:semiHidden/>
    <w:unhideWhenUsed/>
    <w:rsid w:val="00984B3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84B36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984B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984B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21"/>
    <w:uiPriority w:val="99"/>
    <w:semiHidden/>
    <w:unhideWhenUsed/>
    <w:rsid w:val="00984B36"/>
    <w:rPr>
      <w:sz w:val="20"/>
      <w:szCs w:val="20"/>
    </w:rPr>
  </w:style>
  <w:style w:type="character" w:customStyle="1" w:styleId="ad">
    <w:name w:val="Текст примечания Знак"/>
    <w:basedOn w:val="a0"/>
    <w:link w:val="11"/>
    <w:uiPriority w:val="99"/>
    <w:semiHidden/>
    <w:rsid w:val="00984B36"/>
    <w:rPr>
      <w:rFonts w:ascii="Times New Roman" w:hAnsi="Times New Roman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84B36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84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22"/>
    <w:uiPriority w:val="99"/>
    <w:semiHidden/>
    <w:unhideWhenUsed/>
    <w:rsid w:val="00984B3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12"/>
    <w:uiPriority w:val="99"/>
    <w:semiHidden/>
    <w:rsid w:val="00984B36"/>
    <w:rPr>
      <w:rFonts w:ascii="Times New Roman" w:hAnsi="Times New Roman"/>
      <w:sz w:val="28"/>
    </w:rPr>
  </w:style>
  <w:style w:type="paragraph" w:styleId="af2">
    <w:name w:val="Subtitle"/>
    <w:basedOn w:val="a"/>
    <w:link w:val="af3"/>
    <w:uiPriority w:val="99"/>
    <w:qFormat/>
    <w:rsid w:val="00984B36"/>
    <w:pPr>
      <w:framePr w:w="4920" w:h="4575" w:hSpace="180" w:wrap="around" w:vAnchor="text" w:hAnchor="page" w:x="6370" w:y="376"/>
      <w:spacing w:line="120" w:lineRule="atLeast"/>
      <w:ind w:left="720"/>
    </w:pPr>
    <w:rPr>
      <w:rFonts w:eastAsia="Times New Roman" w:cs="Times New Roman"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984B3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84B36"/>
    <w:pPr>
      <w:spacing w:after="120" w:line="480" w:lineRule="auto"/>
    </w:pPr>
    <w:rPr>
      <w:rFonts w:eastAsia="Times New Roman" w:cs="Times New Roman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84B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4B36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4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984B36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984B36"/>
    <w:rPr>
      <w:rFonts w:ascii="Times New Roman" w:hAnsi="Times New Roman"/>
      <w:b/>
      <w:bCs/>
      <w:sz w:val="20"/>
      <w:szCs w:val="20"/>
    </w:rPr>
  </w:style>
  <w:style w:type="paragraph" w:styleId="af6">
    <w:name w:val="Balloon Text"/>
    <w:basedOn w:val="a"/>
    <w:link w:val="25"/>
    <w:uiPriority w:val="99"/>
    <w:semiHidden/>
    <w:unhideWhenUsed/>
    <w:rsid w:val="00984B3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13"/>
    <w:uiPriority w:val="99"/>
    <w:semiHidden/>
    <w:rsid w:val="00984B36"/>
    <w:rPr>
      <w:rFonts w:ascii="Segoe UI" w:hAnsi="Segoe UI" w:cs="Segoe UI"/>
      <w:sz w:val="18"/>
      <w:szCs w:val="18"/>
    </w:rPr>
  </w:style>
  <w:style w:type="character" w:customStyle="1" w:styleId="af8">
    <w:name w:val="Без интервала Знак"/>
    <w:link w:val="af9"/>
    <w:uiPriority w:val="1"/>
    <w:locked/>
    <w:rsid w:val="00984B36"/>
    <w:rPr>
      <w:rFonts w:ascii="Calibri" w:eastAsia="Calibri" w:hAnsi="Calibri" w:cs="Times New Roman"/>
    </w:rPr>
  </w:style>
  <w:style w:type="paragraph" w:styleId="af9">
    <w:name w:val="No Spacing"/>
    <w:link w:val="af8"/>
    <w:uiPriority w:val="1"/>
    <w:qFormat/>
    <w:rsid w:val="00984B36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List Paragraph"/>
    <w:basedOn w:val="a"/>
    <w:uiPriority w:val="34"/>
    <w:qFormat/>
    <w:rsid w:val="00984B3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locked/>
    <w:rsid w:val="00984B36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customStyle="1" w:styleId="13">
    <w:name w:val="Текст выноски1"/>
    <w:basedOn w:val="a"/>
    <w:next w:val="af6"/>
    <w:link w:val="af7"/>
    <w:uiPriority w:val="99"/>
    <w:semiHidden/>
    <w:rsid w:val="00984B36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uiPriority w:val="99"/>
    <w:rsid w:val="0098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98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98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98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98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984B36"/>
    <w:pP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984B36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984B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984B36"/>
    <w:pPr>
      <w:shd w:val="clear" w:color="auto" w:fill="FF99CC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98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984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984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984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98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984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984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984B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984B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984B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984B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984B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984B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984B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984B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984B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984B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984B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984B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984B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984B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984B3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984B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984B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984B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984B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984B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984B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984B3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984B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984B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984B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984B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984B3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984B3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984B3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984B3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984B3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984B3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12">
    <w:name w:val="Основной текст с отступом1"/>
    <w:basedOn w:val="a"/>
    <w:next w:val="af0"/>
    <w:link w:val="af1"/>
    <w:uiPriority w:val="99"/>
    <w:semiHidden/>
    <w:locked/>
    <w:rsid w:val="00984B36"/>
    <w:pPr>
      <w:spacing w:after="120"/>
      <w:ind w:left="283"/>
    </w:pPr>
  </w:style>
  <w:style w:type="paragraph" w:customStyle="1" w:styleId="afb">
    <w:name w:val="Знак"/>
    <w:basedOn w:val="a"/>
    <w:uiPriority w:val="99"/>
    <w:rsid w:val="00984B3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Название1"/>
    <w:basedOn w:val="a"/>
    <w:uiPriority w:val="99"/>
    <w:qFormat/>
    <w:rsid w:val="00984B36"/>
    <w:pPr>
      <w:jc w:val="center"/>
      <w:outlineLvl w:val="0"/>
    </w:pPr>
    <w:rPr>
      <w:rFonts w:eastAsia="Times New Roman" w:cs="Times New Roman"/>
      <w:b/>
      <w:szCs w:val="28"/>
      <w:lang w:eastAsia="ru-RU"/>
    </w:rPr>
  </w:style>
  <w:style w:type="paragraph" w:customStyle="1" w:styleId="Default">
    <w:name w:val="Default"/>
    <w:uiPriority w:val="99"/>
    <w:rsid w:val="00984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984B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"/>
    <w:next w:val="a"/>
    <w:uiPriority w:val="99"/>
    <w:rsid w:val="00984B36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84B36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984B36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4B3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uiPriority w:val="99"/>
    <w:rsid w:val="00984B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Текст примечания1"/>
    <w:basedOn w:val="a"/>
    <w:next w:val="ac"/>
    <w:link w:val="ad"/>
    <w:uiPriority w:val="99"/>
    <w:semiHidden/>
    <w:rsid w:val="00984B36"/>
    <w:rPr>
      <w:sz w:val="20"/>
      <w:szCs w:val="20"/>
    </w:rPr>
  </w:style>
  <w:style w:type="paragraph" w:customStyle="1" w:styleId="15">
    <w:name w:val="Тема примечания1"/>
    <w:basedOn w:val="ac"/>
    <w:next w:val="ac"/>
    <w:uiPriority w:val="99"/>
    <w:semiHidden/>
    <w:rsid w:val="00984B36"/>
    <w:rPr>
      <w:b/>
      <w:bCs/>
    </w:rPr>
  </w:style>
  <w:style w:type="character" w:styleId="aff0">
    <w:name w:val="annotation reference"/>
    <w:basedOn w:val="a0"/>
    <w:uiPriority w:val="99"/>
    <w:semiHidden/>
    <w:unhideWhenUsed/>
    <w:rsid w:val="00984B36"/>
    <w:rPr>
      <w:sz w:val="16"/>
      <w:szCs w:val="16"/>
    </w:rPr>
  </w:style>
  <w:style w:type="character" w:customStyle="1" w:styleId="aff1">
    <w:name w:val="Гипертекстовая ссылка"/>
    <w:basedOn w:val="a0"/>
    <w:uiPriority w:val="99"/>
    <w:rsid w:val="00984B36"/>
    <w:rPr>
      <w:rFonts w:ascii="Times New Roman" w:hAnsi="Times New Roman" w:cs="Times New Roman" w:hint="default"/>
      <w:b w:val="0"/>
      <w:bCs/>
      <w:color w:val="106BBE"/>
    </w:rPr>
  </w:style>
  <w:style w:type="character" w:customStyle="1" w:styleId="aff2">
    <w:name w:val="Цветовое выделение"/>
    <w:uiPriority w:val="99"/>
    <w:rsid w:val="00984B36"/>
    <w:rPr>
      <w:b/>
      <w:bCs/>
      <w:color w:val="26282F"/>
    </w:rPr>
  </w:style>
  <w:style w:type="character" w:customStyle="1" w:styleId="16">
    <w:name w:val="Основной текст Знак1"/>
    <w:basedOn w:val="a0"/>
    <w:uiPriority w:val="99"/>
    <w:semiHidden/>
    <w:rsid w:val="00984B3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984B3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984B36"/>
    <w:rPr>
      <w:rFonts w:ascii="Calibri Light" w:eastAsia="Times New Roman" w:hAnsi="Calibri Light" w:cs="Times New Roman" w:hint="default"/>
      <w:i/>
      <w:iCs/>
      <w:color w:val="2E74B5"/>
      <w:sz w:val="28"/>
    </w:rPr>
  </w:style>
  <w:style w:type="character" w:customStyle="1" w:styleId="18">
    <w:name w:val="Текст выноски Знак1"/>
    <w:basedOn w:val="a0"/>
    <w:uiPriority w:val="99"/>
    <w:semiHidden/>
    <w:rsid w:val="00984B36"/>
    <w:rPr>
      <w:rFonts w:ascii="Segoe UI" w:hAnsi="Segoe UI" w:cs="Segoe UI" w:hint="default"/>
      <w:sz w:val="18"/>
      <w:szCs w:val="18"/>
    </w:rPr>
  </w:style>
  <w:style w:type="character" w:customStyle="1" w:styleId="19">
    <w:name w:val="Основной текст с отступом Знак1"/>
    <w:basedOn w:val="a0"/>
    <w:uiPriority w:val="99"/>
    <w:semiHidden/>
    <w:rsid w:val="00984B36"/>
    <w:rPr>
      <w:rFonts w:ascii="Times New Roman" w:hAnsi="Times New Roman" w:cs="Times New Roman" w:hint="default"/>
      <w:sz w:val="28"/>
    </w:rPr>
  </w:style>
  <w:style w:type="character" w:customStyle="1" w:styleId="1a">
    <w:name w:val="Текст примечания Знак1"/>
    <w:basedOn w:val="a0"/>
    <w:uiPriority w:val="99"/>
    <w:semiHidden/>
    <w:rsid w:val="00984B36"/>
    <w:rPr>
      <w:rFonts w:ascii="Times New Roman" w:hAnsi="Times New Roman" w:cs="Times New Roman" w:hint="default"/>
      <w:sz w:val="20"/>
      <w:szCs w:val="20"/>
    </w:rPr>
  </w:style>
  <w:style w:type="character" w:customStyle="1" w:styleId="1b">
    <w:name w:val="Тема примечания Знак1"/>
    <w:basedOn w:val="1a"/>
    <w:uiPriority w:val="99"/>
    <w:semiHidden/>
    <w:rsid w:val="00984B3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42">
    <w:name w:val="Заголовок 4 Знак2"/>
    <w:basedOn w:val="a0"/>
    <w:uiPriority w:val="9"/>
    <w:semiHidden/>
    <w:rsid w:val="00984B36"/>
    <w:rPr>
      <w:rFonts w:asciiTheme="majorHAnsi" w:eastAsiaTheme="majorEastAsia" w:hAnsiTheme="majorHAnsi" w:cstheme="majorBidi" w:hint="default"/>
      <w:i/>
      <w:iCs/>
      <w:color w:val="2E74B5" w:themeColor="accent1" w:themeShade="BF"/>
      <w:sz w:val="28"/>
    </w:rPr>
  </w:style>
  <w:style w:type="character" w:customStyle="1" w:styleId="25">
    <w:name w:val="Текст выноски Знак2"/>
    <w:basedOn w:val="a0"/>
    <w:link w:val="af6"/>
    <w:uiPriority w:val="99"/>
    <w:semiHidden/>
    <w:locked/>
    <w:rsid w:val="00984B36"/>
    <w:rPr>
      <w:rFonts w:ascii="Segoe UI" w:hAnsi="Segoe UI" w:cs="Segoe UI"/>
      <w:sz w:val="18"/>
      <w:szCs w:val="18"/>
    </w:rPr>
  </w:style>
  <w:style w:type="character" w:customStyle="1" w:styleId="22">
    <w:name w:val="Основной текст с отступом Знак2"/>
    <w:basedOn w:val="a0"/>
    <w:link w:val="af0"/>
    <w:uiPriority w:val="99"/>
    <w:semiHidden/>
    <w:locked/>
    <w:rsid w:val="00984B36"/>
    <w:rPr>
      <w:rFonts w:ascii="Times New Roman" w:hAnsi="Times New Roman"/>
      <w:sz w:val="28"/>
    </w:rPr>
  </w:style>
  <w:style w:type="character" w:customStyle="1" w:styleId="21">
    <w:name w:val="Текст примечания Знак2"/>
    <w:basedOn w:val="a0"/>
    <w:link w:val="ac"/>
    <w:uiPriority w:val="99"/>
    <w:semiHidden/>
    <w:locked/>
    <w:rsid w:val="00984B36"/>
    <w:rPr>
      <w:rFonts w:ascii="Times New Roman" w:hAnsi="Times New Roman"/>
      <w:sz w:val="20"/>
      <w:szCs w:val="20"/>
    </w:rPr>
  </w:style>
  <w:style w:type="character" w:customStyle="1" w:styleId="26">
    <w:name w:val="Тема примечания Знак2"/>
    <w:basedOn w:val="21"/>
    <w:uiPriority w:val="99"/>
    <w:semiHidden/>
    <w:rsid w:val="00984B3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7CF0-216D-4175-8086-7E4A1D0A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2107</Words>
  <Characters>12010</Characters>
  <Application>Microsoft Office Word</Application>
  <DocSecurity>0</DocSecurity>
  <Lines>100</Lines>
  <Paragraphs>28</Paragraphs>
  <ScaleCrop>false</ScaleCrop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2023-09-14T05:13:00Z</cp:lastPrinted>
  <dcterms:created xsi:type="dcterms:W3CDTF">2023-09-25T05:48:00Z</dcterms:created>
  <dcterms:modified xsi:type="dcterms:W3CDTF">2023-09-25T05:48:00Z</dcterms:modified>
</cp:coreProperties>
</file>