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97" w:rsidRDefault="00945397" w:rsidP="00656C1A">
      <w:pPr>
        <w:spacing w:line="120" w:lineRule="atLeast"/>
        <w:jc w:val="center"/>
        <w:rPr>
          <w:sz w:val="24"/>
          <w:szCs w:val="24"/>
        </w:rPr>
      </w:pPr>
    </w:p>
    <w:p w:rsidR="00945397" w:rsidRDefault="00945397" w:rsidP="00656C1A">
      <w:pPr>
        <w:spacing w:line="120" w:lineRule="atLeast"/>
        <w:jc w:val="center"/>
        <w:rPr>
          <w:sz w:val="24"/>
          <w:szCs w:val="24"/>
        </w:rPr>
      </w:pPr>
    </w:p>
    <w:p w:rsidR="00945397" w:rsidRPr="00852378" w:rsidRDefault="00945397" w:rsidP="00656C1A">
      <w:pPr>
        <w:spacing w:line="120" w:lineRule="atLeast"/>
        <w:jc w:val="center"/>
        <w:rPr>
          <w:sz w:val="10"/>
          <w:szCs w:val="10"/>
        </w:rPr>
      </w:pPr>
    </w:p>
    <w:p w:rsidR="00945397" w:rsidRDefault="00945397" w:rsidP="00656C1A">
      <w:pPr>
        <w:spacing w:line="120" w:lineRule="atLeast"/>
        <w:jc w:val="center"/>
        <w:rPr>
          <w:sz w:val="10"/>
          <w:szCs w:val="24"/>
        </w:rPr>
      </w:pPr>
    </w:p>
    <w:p w:rsidR="00945397" w:rsidRPr="005541F0" w:rsidRDefault="009453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5397" w:rsidRDefault="009453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45397" w:rsidRPr="005541F0" w:rsidRDefault="0094539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45397" w:rsidRPr="005649E4" w:rsidRDefault="00945397" w:rsidP="00656C1A">
      <w:pPr>
        <w:spacing w:line="120" w:lineRule="atLeast"/>
        <w:jc w:val="center"/>
        <w:rPr>
          <w:sz w:val="18"/>
          <w:szCs w:val="24"/>
        </w:rPr>
      </w:pPr>
    </w:p>
    <w:p w:rsidR="00945397" w:rsidRPr="00656C1A" w:rsidRDefault="009453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5397" w:rsidRPr="005541F0" w:rsidRDefault="00945397" w:rsidP="00656C1A">
      <w:pPr>
        <w:spacing w:line="120" w:lineRule="atLeast"/>
        <w:jc w:val="center"/>
        <w:rPr>
          <w:sz w:val="18"/>
          <w:szCs w:val="24"/>
        </w:rPr>
      </w:pPr>
    </w:p>
    <w:p w:rsidR="00945397" w:rsidRPr="005541F0" w:rsidRDefault="00945397" w:rsidP="00656C1A">
      <w:pPr>
        <w:spacing w:line="120" w:lineRule="atLeast"/>
        <w:jc w:val="center"/>
        <w:rPr>
          <w:sz w:val="20"/>
          <w:szCs w:val="24"/>
        </w:rPr>
      </w:pPr>
    </w:p>
    <w:p w:rsidR="00945397" w:rsidRPr="00656C1A" w:rsidRDefault="0094539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45397" w:rsidRDefault="00945397" w:rsidP="00656C1A">
      <w:pPr>
        <w:spacing w:line="120" w:lineRule="atLeast"/>
        <w:jc w:val="center"/>
        <w:rPr>
          <w:sz w:val="30"/>
          <w:szCs w:val="24"/>
        </w:rPr>
      </w:pPr>
    </w:p>
    <w:p w:rsidR="00945397" w:rsidRPr="00656C1A" w:rsidRDefault="0094539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4539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5397" w:rsidRPr="00F8214F" w:rsidRDefault="009453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5397" w:rsidRPr="00F8214F" w:rsidRDefault="005F2B6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5397" w:rsidRPr="00F8214F" w:rsidRDefault="009453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5397" w:rsidRPr="00F8214F" w:rsidRDefault="005F2B6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45397" w:rsidRPr="00A63FB0" w:rsidRDefault="009453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5397" w:rsidRPr="00A3761A" w:rsidRDefault="005F2B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45397" w:rsidRPr="00F8214F" w:rsidRDefault="0094539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45397" w:rsidRPr="00F8214F" w:rsidRDefault="0094539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45397" w:rsidRPr="00AB4194" w:rsidRDefault="009453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45397" w:rsidRPr="00F8214F" w:rsidRDefault="005F2B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2548</w:t>
            </w:r>
          </w:p>
        </w:tc>
      </w:tr>
    </w:tbl>
    <w:p w:rsidR="00945397" w:rsidRPr="000C4AB5" w:rsidRDefault="00945397" w:rsidP="00C725A6">
      <w:pPr>
        <w:rPr>
          <w:rFonts w:cs="Times New Roman"/>
          <w:szCs w:val="28"/>
          <w:lang w:val="en-US"/>
        </w:rPr>
      </w:pPr>
    </w:p>
    <w:p w:rsidR="00945397" w:rsidRPr="00A42C0E" w:rsidRDefault="00945397" w:rsidP="00945397">
      <w:pPr>
        <w:ind w:left="-1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42C0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 признании утратившим силу </w:t>
      </w:r>
    </w:p>
    <w:p w:rsidR="00945397" w:rsidRPr="00A42C0E" w:rsidRDefault="00945397" w:rsidP="00945397">
      <w:pPr>
        <w:ind w:left="-1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42C0E">
        <w:rPr>
          <w:rFonts w:eastAsia="Times New Roman" w:cs="Times New Roman"/>
          <w:color w:val="000000"/>
          <w:sz w:val="27"/>
          <w:szCs w:val="27"/>
          <w:lang w:eastAsia="ru-RU"/>
        </w:rPr>
        <w:t>муниципального право</w:t>
      </w:r>
      <w:r w:rsidR="00FC62E0">
        <w:rPr>
          <w:rFonts w:eastAsia="Times New Roman" w:cs="Times New Roman"/>
          <w:color w:val="000000"/>
          <w:sz w:val="27"/>
          <w:szCs w:val="27"/>
          <w:lang w:eastAsia="ru-RU"/>
        </w:rPr>
        <w:t>во</w:t>
      </w:r>
      <w:r w:rsidRPr="00A42C0E">
        <w:rPr>
          <w:rFonts w:eastAsia="Times New Roman" w:cs="Times New Roman"/>
          <w:color w:val="000000"/>
          <w:sz w:val="27"/>
          <w:szCs w:val="27"/>
          <w:lang w:eastAsia="ru-RU"/>
        </w:rPr>
        <w:t>го акта</w:t>
      </w:r>
    </w:p>
    <w:p w:rsidR="00945397" w:rsidRPr="00A42C0E" w:rsidRDefault="00945397" w:rsidP="00945397">
      <w:pPr>
        <w:ind w:left="-1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945397" w:rsidRPr="00A42C0E" w:rsidRDefault="00945397" w:rsidP="00945397">
      <w:pPr>
        <w:ind w:left="-1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945397" w:rsidRPr="00945397" w:rsidRDefault="00945397" w:rsidP="00945397">
      <w:pPr>
        <w:ind w:left="-15" w:firstLine="7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A42C0E">
        <w:rPr>
          <w:rFonts w:eastAsia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06.10.2003 № 131-ФЗ                           «Об общих принципах организации местного самоуправления в Российской                  Федерации», Уставом муниципального образования городской округ Сургут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Ханты-Мансийского автономного округа – Югры</w:t>
      </w:r>
      <w:r w:rsidRPr="00A42C0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решением Думы города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42C0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от 26.12.2017 № 206-VI ДГ «Об утверждении Правил благоустройства территории города Сургута», распоряжениями Администрации города от 30.12.2005 № 3686 «Об утверждении Регламента Администрации города», от 21.04.2021 № 552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A42C0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«О </w:t>
      </w:r>
      <w:r w:rsidRPr="00945397">
        <w:rPr>
          <w:rFonts w:eastAsia="Times New Roman" w:cs="Times New Roman"/>
          <w:color w:val="000000"/>
          <w:sz w:val="27"/>
          <w:szCs w:val="27"/>
          <w:lang w:eastAsia="ru-RU"/>
        </w:rPr>
        <w:t>распределении отдельных полномочий Главы города между высшими должностными лицами Администрации города»:</w:t>
      </w:r>
    </w:p>
    <w:p w:rsidR="00945397" w:rsidRPr="00945397" w:rsidRDefault="00945397" w:rsidP="00945397">
      <w:pPr>
        <w:ind w:left="-17" w:firstLine="7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4539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 Признать утратившим силу распоряжение Администрации города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94539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от 09.10.2019 № 2114 «О создании комиссии по принятию решения о соответствии внешнего облика некапитального строения, сооружения (существующего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94539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или планируемого к установке) или группы таких строений, сооружений внешнему архитектурному облику сложившейся застройки и объекта недвижимости,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945397">
        <w:rPr>
          <w:rFonts w:eastAsia="Times New Roman" w:cs="Times New Roman"/>
          <w:color w:val="000000"/>
          <w:sz w:val="27"/>
          <w:szCs w:val="27"/>
          <w:lang w:eastAsia="ru-RU"/>
        </w:rPr>
        <w:t>на земельном участке которого планируется размещение, а также о соответствии места размещения градостроительным нормам и требованиям».</w:t>
      </w:r>
    </w:p>
    <w:p w:rsidR="00945397" w:rsidRPr="00945397" w:rsidRDefault="00945397" w:rsidP="00945397">
      <w:pPr>
        <w:tabs>
          <w:tab w:val="left" w:pos="1134"/>
        </w:tabs>
        <w:ind w:left="-17" w:firstLine="7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4539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945397" w:rsidRPr="00945397" w:rsidRDefault="00945397" w:rsidP="00945397">
      <w:pPr>
        <w:tabs>
          <w:tab w:val="left" w:pos="1134"/>
        </w:tabs>
        <w:ind w:left="-17" w:firstLine="7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45397">
        <w:rPr>
          <w:rFonts w:eastAsia="Times New Roman" w:cs="Times New Roman"/>
          <w:color w:val="000000"/>
          <w:sz w:val="27"/>
          <w:szCs w:val="27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945397" w:rsidRPr="00945397" w:rsidRDefault="00945397" w:rsidP="00945397">
      <w:pPr>
        <w:tabs>
          <w:tab w:val="left" w:pos="1134"/>
        </w:tabs>
        <w:ind w:left="-17" w:firstLine="7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45397">
        <w:rPr>
          <w:rFonts w:eastAsia="Times New Roman" w:cs="Times New Roman"/>
          <w:color w:val="000000"/>
          <w:sz w:val="27"/>
          <w:szCs w:val="27"/>
          <w:lang w:eastAsia="ru-RU"/>
        </w:rPr>
        <w:t>4. Настоящее распоряжение вступает в силу с момента его издания.</w:t>
      </w:r>
    </w:p>
    <w:p w:rsidR="00945397" w:rsidRPr="00A42C0E" w:rsidRDefault="00945397" w:rsidP="00945397">
      <w:pPr>
        <w:tabs>
          <w:tab w:val="left" w:pos="1134"/>
        </w:tabs>
        <w:ind w:left="-17" w:firstLine="724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45397">
        <w:rPr>
          <w:rFonts w:eastAsia="Times New Roman" w:cs="Times New Roman"/>
          <w:color w:val="000000"/>
          <w:sz w:val="27"/>
          <w:szCs w:val="27"/>
          <w:lang w:eastAsia="ru-RU"/>
        </w:rPr>
        <w:t>5. Контроль за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выполнением распоряжения</w:t>
      </w:r>
      <w:r w:rsidRPr="0094539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оставляю за собой.</w:t>
      </w:r>
    </w:p>
    <w:p w:rsidR="00945397" w:rsidRPr="00A42C0E" w:rsidRDefault="00945397" w:rsidP="00945397">
      <w:pPr>
        <w:tabs>
          <w:tab w:val="left" w:pos="1134"/>
        </w:tabs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945397" w:rsidRDefault="00945397" w:rsidP="00945397">
      <w:pPr>
        <w:tabs>
          <w:tab w:val="left" w:pos="1134"/>
        </w:tabs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945397" w:rsidRPr="00A42C0E" w:rsidRDefault="00945397" w:rsidP="00945397">
      <w:pPr>
        <w:tabs>
          <w:tab w:val="left" w:pos="1134"/>
        </w:tabs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1766E8" w:rsidRPr="00945397" w:rsidRDefault="00945397" w:rsidP="00945397">
      <w:pPr>
        <w:tabs>
          <w:tab w:val="center" w:pos="4677"/>
          <w:tab w:val="right" w:pos="9355"/>
        </w:tabs>
        <w:rPr>
          <w:rFonts w:eastAsia="Times New Roman" w:cs="Times New Roman"/>
          <w:sz w:val="27"/>
          <w:szCs w:val="27"/>
          <w:lang w:eastAsia="ru-RU"/>
        </w:rPr>
      </w:pPr>
      <w:r w:rsidRPr="00A42C0E">
        <w:rPr>
          <w:rFonts w:eastAsia="Times New Roman" w:cs="Times New Roman"/>
          <w:color w:val="000000"/>
          <w:sz w:val="27"/>
          <w:szCs w:val="27"/>
          <w:lang w:eastAsia="ru-RU"/>
        </w:rPr>
        <w:t>Заместитель Главы города</w:t>
      </w:r>
      <w:r w:rsidRPr="00A42C0E">
        <w:rPr>
          <w:rFonts w:eastAsia="Times New Roman" w:cs="Times New Roman"/>
          <w:color w:val="000000"/>
          <w:sz w:val="27"/>
          <w:szCs w:val="27"/>
          <w:lang w:eastAsia="ru-RU"/>
        </w:rPr>
        <w:tab/>
        <w:t xml:space="preserve">                                                              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</w:t>
      </w:r>
      <w:r w:rsidRPr="00A42C0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В.А. Шаров</w:t>
      </w:r>
    </w:p>
    <w:sectPr w:rsidR="001766E8" w:rsidRPr="00945397" w:rsidSect="00945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81" w:rsidRDefault="00A12581">
      <w:r>
        <w:separator/>
      </w:r>
    </w:p>
  </w:endnote>
  <w:endnote w:type="continuationSeparator" w:id="0">
    <w:p w:rsidR="00A12581" w:rsidRDefault="00A1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2B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2B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2B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81" w:rsidRDefault="00A12581">
      <w:r>
        <w:separator/>
      </w:r>
    </w:p>
  </w:footnote>
  <w:footnote w:type="continuationSeparator" w:id="0">
    <w:p w:rsidR="00A12581" w:rsidRDefault="00A1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2B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06F8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4DA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F2B6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2B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97"/>
    <w:rsid w:val="00031EBA"/>
    <w:rsid w:val="00106F8D"/>
    <w:rsid w:val="001766E8"/>
    <w:rsid w:val="004F4DA3"/>
    <w:rsid w:val="00502BA3"/>
    <w:rsid w:val="005F2B6C"/>
    <w:rsid w:val="0074581D"/>
    <w:rsid w:val="0077369C"/>
    <w:rsid w:val="00945397"/>
    <w:rsid w:val="00A12581"/>
    <w:rsid w:val="00F66DE0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B80AB3-E44F-4703-9B07-D9B5F8F2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453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53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453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5397"/>
    <w:rPr>
      <w:rFonts w:ascii="Times New Roman" w:hAnsi="Times New Roman"/>
      <w:sz w:val="28"/>
    </w:rPr>
  </w:style>
  <w:style w:type="character" w:styleId="a8">
    <w:name w:val="page number"/>
    <w:basedOn w:val="a0"/>
    <w:rsid w:val="0094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2023-09-01T07:01:00Z</cp:lastPrinted>
  <dcterms:created xsi:type="dcterms:W3CDTF">2023-09-05T09:32:00Z</dcterms:created>
  <dcterms:modified xsi:type="dcterms:W3CDTF">2023-09-05T09:32:00Z</dcterms:modified>
</cp:coreProperties>
</file>