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8" w:rsidRDefault="00D95468" w:rsidP="00656C1A">
      <w:pPr>
        <w:spacing w:line="120" w:lineRule="atLeast"/>
        <w:jc w:val="center"/>
        <w:rPr>
          <w:sz w:val="24"/>
          <w:szCs w:val="24"/>
        </w:rPr>
      </w:pPr>
    </w:p>
    <w:p w:rsidR="00D95468" w:rsidRDefault="00D95468" w:rsidP="00656C1A">
      <w:pPr>
        <w:spacing w:line="120" w:lineRule="atLeast"/>
        <w:jc w:val="center"/>
        <w:rPr>
          <w:sz w:val="24"/>
          <w:szCs w:val="24"/>
        </w:rPr>
      </w:pPr>
    </w:p>
    <w:p w:rsidR="00D95468" w:rsidRPr="00852378" w:rsidRDefault="00D95468" w:rsidP="00656C1A">
      <w:pPr>
        <w:spacing w:line="120" w:lineRule="atLeast"/>
        <w:jc w:val="center"/>
        <w:rPr>
          <w:sz w:val="10"/>
          <w:szCs w:val="10"/>
        </w:rPr>
      </w:pPr>
    </w:p>
    <w:p w:rsidR="00D95468" w:rsidRDefault="00D95468" w:rsidP="00656C1A">
      <w:pPr>
        <w:spacing w:line="120" w:lineRule="atLeast"/>
        <w:jc w:val="center"/>
        <w:rPr>
          <w:sz w:val="10"/>
          <w:szCs w:val="24"/>
        </w:rPr>
      </w:pPr>
    </w:p>
    <w:p w:rsidR="00D95468" w:rsidRPr="005541F0" w:rsidRDefault="00D954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468" w:rsidRDefault="00D954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5468" w:rsidRPr="005541F0" w:rsidRDefault="00D954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5468" w:rsidRPr="005649E4" w:rsidRDefault="00D95468" w:rsidP="00656C1A">
      <w:pPr>
        <w:spacing w:line="120" w:lineRule="atLeast"/>
        <w:jc w:val="center"/>
        <w:rPr>
          <w:sz w:val="18"/>
          <w:szCs w:val="24"/>
        </w:rPr>
      </w:pPr>
    </w:p>
    <w:p w:rsidR="00D95468" w:rsidRPr="00656C1A" w:rsidRDefault="00D954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5468" w:rsidRPr="005541F0" w:rsidRDefault="00D95468" w:rsidP="00656C1A">
      <w:pPr>
        <w:spacing w:line="120" w:lineRule="atLeast"/>
        <w:jc w:val="center"/>
        <w:rPr>
          <w:sz w:val="18"/>
          <w:szCs w:val="24"/>
        </w:rPr>
      </w:pPr>
    </w:p>
    <w:p w:rsidR="00D95468" w:rsidRPr="005541F0" w:rsidRDefault="00D95468" w:rsidP="00656C1A">
      <w:pPr>
        <w:spacing w:line="120" w:lineRule="atLeast"/>
        <w:jc w:val="center"/>
        <w:rPr>
          <w:sz w:val="20"/>
          <w:szCs w:val="24"/>
        </w:rPr>
      </w:pPr>
    </w:p>
    <w:p w:rsidR="00D95468" w:rsidRPr="00656C1A" w:rsidRDefault="00D954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5468" w:rsidRDefault="00D95468" w:rsidP="00656C1A">
      <w:pPr>
        <w:spacing w:line="120" w:lineRule="atLeast"/>
        <w:jc w:val="center"/>
        <w:rPr>
          <w:sz w:val="30"/>
          <w:szCs w:val="24"/>
        </w:rPr>
      </w:pPr>
    </w:p>
    <w:p w:rsidR="00D95468" w:rsidRPr="00656C1A" w:rsidRDefault="00D9546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54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5468" w:rsidRPr="00F8214F" w:rsidRDefault="00D954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5468" w:rsidRPr="00F8214F" w:rsidRDefault="003663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5468" w:rsidRPr="00F8214F" w:rsidRDefault="00D954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5468" w:rsidRPr="00F8214F" w:rsidRDefault="003663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95468" w:rsidRPr="00A63FB0" w:rsidRDefault="00D954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5468" w:rsidRPr="00A3761A" w:rsidRDefault="003663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95468" w:rsidRPr="00F8214F" w:rsidRDefault="00D9546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95468" w:rsidRPr="00F8214F" w:rsidRDefault="00D954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5468" w:rsidRPr="00AB4194" w:rsidRDefault="00D954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5468" w:rsidRPr="00F8214F" w:rsidRDefault="003663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2547</w:t>
            </w:r>
          </w:p>
        </w:tc>
      </w:tr>
    </w:tbl>
    <w:p w:rsidR="00D95468" w:rsidRPr="000C4AB5" w:rsidRDefault="00D95468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4224"/>
      </w:tblGrid>
      <w:tr w:rsidR="00D95468" w:rsidRPr="00D95468" w:rsidTr="005B339E">
        <w:tc>
          <w:tcPr>
            <w:tcW w:w="5637" w:type="dxa"/>
            <w:shd w:val="clear" w:color="auto" w:fill="auto"/>
          </w:tcPr>
          <w:p w:rsidR="00D95468" w:rsidRPr="00D95468" w:rsidRDefault="00D95468" w:rsidP="005B339E">
            <w:pPr>
              <w:ind w:left="-113" w:right="-108"/>
              <w:rPr>
                <w:sz w:val="27"/>
                <w:szCs w:val="27"/>
              </w:rPr>
            </w:pPr>
            <w:r w:rsidRPr="00D95468">
              <w:rPr>
                <w:sz w:val="27"/>
                <w:szCs w:val="27"/>
              </w:rPr>
              <w:t>О внесении изменений в распоряжение Администрации города от 14.07.2023</w:t>
            </w:r>
          </w:p>
          <w:p w:rsidR="00D95468" w:rsidRPr="00D95468" w:rsidRDefault="00D95468" w:rsidP="005B339E">
            <w:pPr>
              <w:ind w:left="-113" w:right="-108"/>
              <w:rPr>
                <w:sz w:val="27"/>
                <w:szCs w:val="27"/>
              </w:rPr>
            </w:pPr>
            <w:r w:rsidRPr="00D95468">
              <w:rPr>
                <w:sz w:val="27"/>
                <w:szCs w:val="27"/>
              </w:rPr>
              <w:t xml:space="preserve">№ 2069 «О проверке готовности </w:t>
            </w:r>
          </w:p>
          <w:p w:rsidR="00D95468" w:rsidRDefault="00D95468" w:rsidP="005B339E">
            <w:pPr>
              <w:ind w:left="-113" w:right="-108"/>
              <w:rPr>
                <w:sz w:val="27"/>
                <w:szCs w:val="27"/>
              </w:rPr>
            </w:pPr>
            <w:r w:rsidRPr="00D95468">
              <w:rPr>
                <w:sz w:val="27"/>
                <w:szCs w:val="27"/>
              </w:rPr>
              <w:t xml:space="preserve">к отопительному периоду </w:t>
            </w:r>
          </w:p>
          <w:p w:rsidR="00D95468" w:rsidRPr="00D95468" w:rsidRDefault="00D95468" w:rsidP="005B339E">
            <w:pPr>
              <w:ind w:left="-113" w:right="-108"/>
              <w:rPr>
                <w:sz w:val="27"/>
                <w:szCs w:val="27"/>
              </w:rPr>
            </w:pPr>
            <w:r w:rsidRPr="00D95468">
              <w:rPr>
                <w:sz w:val="27"/>
                <w:szCs w:val="27"/>
              </w:rPr>
              <w:t xml:space="preserve">2023 – 2024 годов теплоснабжающих, теплосетевых организаций </w:t>
            </w:r>
          </w:p>
          <w:p w:rsidR="00D95468" w:rsidRPr="00D95468" w:rsidRDefault="00D95468" w:rsidP="005B339E">
            <w:pPr>
              <w:ind w:left="-113" w:right="-108"/>
              <w:rPr>
                <w:sz w:val="27"/>
                <w:szCs w:val="27"/>
              </w:rPr>
            </w:pPr>
            <w:r w:rsidRPr="00D95468">
              <w:rPr>
                <w:sz w:val="27"/>
                <w:szCs w:val="27"/>
              </w:rPr>
              <w:t xml:space="preserve">и потребителей тепловой энергии, теплопотребляющие установки </w:t>
            </w:r>
            <w:r w:rsidRPr="00D95468">
              <w:rPr>
                <w:sz w:val="27"/>
                <w:szCs w:val="27"/>
              </w:rPr>
              <w:br/>
              <w:t>которых подключены к системе теплоснабжения»</w:t>
            </w:r>
          </w:p>
          <w:p w:rsidR="00D95468" w:rsidRPr="00D95468" w:rsidRDefault="00D95468" w:rsidP="005B339E">
            <w:pPr>
              <w:ind w:right="-108"/>
              <w:rPr>
                <w:sz w:val="27"/>
                <w:szCs w:val="27"/>
              </w:rPr>
            </w:pPr>
          </w:p>
          <w:p w:rsidR="00D95468" w:rsidRPr="00D95468" w:rsidRDefault="00D95468" w:rsidP="005B339E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529" w:type="dxa"/>
            <w:shd w:val="clear" w:color="auto" w:fill="auto"/>
          </w:tcPr>
          <w:p w:rsidR="00D95468" w:rsidRPr="00D95468" w:rsidRDefault="00D95468" w:rsidP="005B339E">
            <w:pPr>
              <w:rPr>
                <w:sz w:val="27"/>
                <w:szCs w:val="27"/>
              </w:rPr>
            </w:pPr>
          </w:p>
        </w:tc>
      </w:tr>
    </w:tbl>
    <w:p w:rsidR="00D95468" w:rsidRPr="00D95468" w:rsidRDefault="00D95468" w:rsidP="00D95468">
      <w:pPr>
        <w:ind w:firstLine="709"/>
        <w:jc w:val="both"/>
        <w:rPr>
          <w:sz w:val="27"/>
          <w:szCs w:val="27"/>
        </w:rPr>
      </w:pPr>
      <w:r w:rsidRPr="00D95468">
        <w:rPr>
          <w:rFonts w:eastAsia="Calibri"/>
          <w:sz w:val="27"/>
          <w:szCs w:val="27"/>
        </w:rPr>
        <w:t>В соответствии с приказом Министерства энергетики Российской Феде</w:t>
      </w:r>
      <w:r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</w:rPr>
        <w:br/>
      </w:r>
      <w:r w:rsidRPr="00D95468">
        <w:rPr>
          <w:rFonts w:eastAsia="Calibri"/>
          <w:sz w:val="27"/>
          <w:szCs w:val="27"/>
        </w:rPr>
        <w:t xml:space="preserve">рации от 12.03.2013 № 103 «Об утверждении Правил оценки готовности </w:t>
      </w:r>
      <w:r>
        <w:rPr>
          <w:rFonts w:eastAsia="Calibri"/>
          <w:sz w:val="27"/>
          <w:szCs w:val="27"/>
        </w:rPr>
        <w:br/>
      </w:r>
      <w:r w:rsidRPr="00D95468">
        <w:rPr>
          <w:rFonts w:eastAsia="Calibri"/>
          <w:sz w:val="27"/>
          <w:szCs w:val="27"/>
        </w:rPr>
        <w:t>к</w:t>
      </w:r>
      <w:r>
        <w:rPr>
          <w:rFonts w:eastAsia="Calibri"/>
          <w:sz w:val="27"/>
          <w:szCs w:val="27"/>
        </w:rPr>
        <w:t xml:space="preserve"> </w:t>
      </w:r>
      <w:r w:rsidRPr="00D95468">
        <w:rPr>
          <w:rFonts w:eastAsia="Calibri"/>
          <w:sz w:val="27"/>
          <w:szCs w:val="27"/>
        </w:rPr>
        <w:t>отопительному периоду», распоряжением Администрации города от</w:t>
      </w:r>
      <w:r>
        <w:rPr>
          <w:rFonts w:eastAsia="Calibri"/>
          <w:sz w:val="27"/>
          <w:szCs w:val="27"/>
        </w:rPr>
        <w:t xml:space="preserve"> </w:t>
      </w:r>
      <w:r w:rsidRPr="00D95468">
        <w:rPr>
          <w:rFonts w:eastAsia="Calibri"/>
          <w:sz w:val="27"/>
          <w:szCs w:val="27"/>
        </w:rPr>
        <w:t xml:space="preserve">30.12.2005 </w:t>
      </w:r>
      <w:r>
        <w:rPr>
          <w:rFonts w:eastAsia="Calibri"/>
          <w:sz w:val="27"/>
          <w:szCs w:val="27"/>
        </w:rPr>
        <w:br/>
      </w:r>
      <w:r w:rsidRPr="00D95468">
        <w:rPr>
          <w:rFonts w:eastAsia="Calibri"/>
          <w:sz w:val="27"/>
          <w:szCs w:val="27"/>
        </w:rPr>
        <w:t>№ 3686 «Об утверждении Регламента Администрации города»:</w:t>
      </w:r>
    </w:p>
    <w:p w:rsidR="00D95468" w:rsidRPr="00D95468" w:rsidRDefault="00D95468" w:rsidP="00D9546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D95468">
        <w:rPr>
          <w:sz w:val="27"/>
          <w:szCs w:val="27"/>
        </w:rPr>
        <w:t>1</w:t>
      </w:r>
      <w:r w:rsidR="008E490C">
        <w:rPr>
          <w:sz w:val="27"/>
          <w:szCs w:val="27"/>
        </w:rPr>
        <w:t>.</w:t>
      </w:r>
      <w:r w:rsidRPr="00D95468">
        <w:rPr>
          <w:sz w:val="27"/>
          <w:szCs w:val="27"/>
        </w:rPr>
        <w:t xml:space="preserve"> Внести в распоряжение Администрации города от 14.07.2023 № 2069 «О проверке готовности к отопительному периоду 2023 – 2024 годов теплоснаб</w:t>
      </w:r>
      <w:r>
        <w:rPr>
          <w:sz w:val="27"/>
          <w:szCs w:val="27"/>
        </w:rPr>
        <w:t>-</w:t>
      </w:r>
      <w:r w:rsidRPr="00D95468">
        <w:rPr>
          <w:sz w:val="27"/>
          <w:szCs w:val="27"/>
        </w:rPr>
        <w:t>жающих, теплосетевых организаций и потребителей тепловой энергии, тепло</w:t>
      </w:r>
      <w:r>
        <w:rPr>
          <w:sz w:val="27"/>
          <w:szCs w:val="27"/>
        </w:rPr>
        <w:t>-</w:t>
      </w:r>
      <w:r w:rsidRPr="00D95468">
        <w:rPr>
          <w:sz w:val="27"/>
          <w:szCs w:val="27"/>
        </w:rPr>
        <w:t>потребляющие установки которых подключены к системе теплоснабжения» изменения</w:t>
      </w:r>
      <w:r>
        <w:rPr>
          <w:sz w:val="27"/>
          <w:szCs w:val="27"/>
        </w:rPr>
        <w:t xml:space="preserve">, </w:t>
      </w:r>
      <w:r w:rsidRPr="00D95468">
        <w:rPr>
          <w:sz w:val="27"/>
          <w:szCs w:val="27"/>
        </w:rPr>
        <w:t>изложив приложения 1, 3, 4, 6, 9 к распоряжению в новой редакции согласно приложениям 1 – 5 к настоящему распоряжению соответственно.</w:t>
      </w:r>
    </w:p>
    <w:p w:rsidR="00D95468" w:rsidRPr="00D95468" w:rsidRDefault="00D95468" w:rsidP="00D95468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95468"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95468">
        <w:rPr>
          <w:sz w:val="27"/>
          <w:szCs w:val="27"/>
          <w:lang w:val="en-US"/>
        </w:rPr>
        <w:t>www</w:t>
      </w:r>
      <w:r w:rsidRPr="00D95468">
        <w:rPr>
          <w:sz w:val="27"/>
          <w:szCs w:val="27"/>
        </w:rPr>
        <w:t>.</w:t>
      </w:r>
      <w:r w:rsidRPr="00D95468">
        <w:rPr>
          <w:sz w:val="27"/>
          <w:szCs w:val="27"/>
          <w:lang w:val="en-US"/>
        </w:rPr>
        <w:t>admsurgut</w:t>
      </w:r>
      <w:r w:rsidRPr="00D95468">
        <w:rPr>
          <w:sz w:val="27"/>
          <w:szCs w:val="27"/>
        </w:rPr>
        <w:t>.</w:t>
      </w:r>
      <w:r w:rsidRPr="00D95468">
        <w:rPr>
          <w:sz w:val="27"/>
          <w:szCs w:val="27"/>
          <w:lang w:val="en-US"/>
        </w:rPr>
        <w:t>ru</w:t>
      </w:r>
      <w:r w:rsidRPr="00D95468">
        <w:rPr>
          <w:sz w:val="27"/>
          <w:szCs w:val="27"/>
        </w:rPr>
        <w:t>.</w:t>
      </w:r>
    </w:p>
    <w:p w:rsidR="00D95468" w:rsidRPr="00D95468" w:rsidRDefault="00D95468" w:rsidP="00D95468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95468">
        <w:rPr>
          <w:sz w:val="27"/>
          <w:szCs w:val="27"/>
        </w:rPr>
        <w:t>3. Настоящее распоряжение вступает в силу с момента его издания.</w:t>
      </w:r>
    </w:p>
    <w:p w:rsidR="00D95468" w:rsidRPr="00D95468" w:rsidRDefault="00D95468" w:rsidP="00D95468">
      <w:pPr>
        <w:ind w:firstLine="709"/>
        <w:jc w:val="both"/>
        <w:rPr>
          <w:sz w:val="27"/>
          <w:szCs w:val="27"/>
          <w:lang w:eastAsia="x-none"/>
        </w:rPr>
      </w:pPr>
      <w:r w:rsidRPr="00D95468">
        <w:rPr>
          <w:sz w:val="27"/>
          <w:szCs w:val="27"/>
        </w:rPr>
        <w:t xml:space="preserve">4. Контроль за выполнением распоряжения </w:t>
      </w:r>
      <w:r w:rsidRPr="00D95468">
        <w:rPr>
          <w:sz w:val="27"/>
          <w:szCs w:val="27"/>
          <w:lang w:val="x-none" w:eastAsia="x-none"/>
        </w:rPr>
        <w:t xml:space="preserve">возложить на заместителя </w:t>
      </w:r>
      <w:r>
        <w:rPr>
          <w:sz w:val="27"/>
          <w:szCs w:val="27"/>
          <w:lang w:val="x-none" w:eastAsia="x-none"/>
        </w:rPr>
        <w:br/>
      </w:r>
      <w:r w:rsidRPr="00D95468">
        <w:rPr>
          <w:sz w:val="27"/>
          <w:szCs w:val="27"/>
          <w:lang w:val="x-none" w:eastAsia="x-none"/>
        </w:rPr>
        <w:t>Главы города, курирующего сферу городского хозяйства, природопользования</w:t>
      </w:r>
      <w:r w:rsidRPr="00D95468">
        <w:rPr>
          <w:sz w:val="27"/>
          <w:szCs w:val="27"/>
          <w:lang w:eastAsia="x-none"/>
        </w:rPr>
        <w:t xml:space="preserve">                              </w:t>
      </w:r>
      <w:r w:rsidRPr="00D95468">
        <w:rPr>
          <w:sz w:val="27"/>
          <w:szCs w:val="27"/>
          <w:lang w:val="x-none" w:eastAsia="x-none"/>
        </w:rPr>
        <w:t>и экологии, управления</w:t>
      </w:r>
      <w:r w:rsidRPr="00D95468">
        <w:rPr>
          <w:sz w:val="27"/>
          <w:szCs w:val="27"/>
          <w:lang w:eastAsia="x-none"/>
        </w:rPr>
        <w:t xml:space="preserve"> земельными ресурсами городского округа и имуществом, находящим</w:t>
      </w:r>
      <w:r w:rsidRPr="00D95468">
        <w:rPr>
          <w:bCs/>
          <w:sz w:val="27"/>
          <w:szCs w:val="27"/>
          <w:lang w:eastAsia="x-none"/>
        </w:rPr>
        <w:t>и</w:t>
      </w:r>
      <w:r w:rsidRPr="00D95468">
        <w:rPr>
          <w:sz w:val="27"/>
          <w:szCs w:val="27"/>
          <w:lang w:eastAsia="x-none"/>
        </w:rPr>
        <w:t>ся в муниципальной собственности.</w:t>
      </w:r>
    </w:p>
    <w:p w:rsidR="00D95468" w:rsidRPr="00D95468" w:rsidRDefault="00D95468" w:rsidP="00D95468">
      <w:pPr>
        <w:tabs>
          <w:tab w:val="left" w:pos="993"/>
        </w:tabs>
        <w:ind w:firstLine="709"/>
        <w:jc w:val="both"/>
        <w:rPr>
          <w:sz w:val="24"/>
          <w:szCs w:val="27"/>
          <w:lang w:val="x-none"/>
        </w:rPr>
      </w:pPr>
    </w:p>
    <w:p w:rsidR="00D95468" w:rsidRPr="00D95468" w:rsidRDefault="00D95468" w:rsidP="00D95468">
      <w:pPr>
        <w:ind w:left="360"/>
        <w:jc w:val="both"/>
        <w:rPr>
          <w:sz w:val="24"/>
          <w:szCs w:val="27"/>
        </w:rPr>
      </w:pPr>
    </w:p>
    <w:p w:rsidR="00D95468" w:rsidRPr="00D95468" w:rsidRDefault="00D95468" w:rsidP="00D95468">
      <w:pPr>
        <w:ind w:left="360"/>
        <w:jc w:val="both"/>
        <w:rPr>
          <w:sz w:val="24"/>
          <w:szCs w:val="27"/>
        </w:rPr>
      </w:pPr>
    </w:p>
    <w:p w:rsidR="00D95468" w:rsidRPr="00D95468" w:rsidRDefault="00D95468" w:rsidP="00D95468">
      <w:pPr>
        <w:ind w:left="360"/>
        <w:jc w:val="both"/>
        <w:rPr>
          <w:sz w:val="24"/>
          <w:szCs w:val="27"/>
        </w:rPr>
      </w:pPr>
    </w:p>
    <w:p w:rsidR="00D95468" w:rsidRPr="00D95468" w:rsidRDefault="00D95468" w:rsidP="00D95468">
      <w:pPr>
        <w:ind w:left="360"/>
        <w:jc w:val="both"/>
        <w:rPr>
          <w:sz w:val="24"/>
          <w:szCs w:val="27"/>
        </w:rPr>
      </w:pPr>
    </w:p>
    <w:p w:rsidR="00D95468" w:rsidRPr="00D95468" w:rsidRDefault="00D95468" w:rsidP="00D95468">
      <w:pPr>
        <w:jc w:val="both"/>
        <w:rPr>
          <w:rFonts w:eastAsia="Calibri"/>
          <w:sz w:val="27"/>
          <w:szCs w:val="27"/>
        </w:rPr>
      </w:pPr>
      <w:r w:rsidRPr="00D95468">
        <w:rPr>
          <w:bCs/>
          <w:sz w:val="27"/>
          <w:szCs w:val="27"/>
        </w:rPr>
        <w:t>Глава города</w:t>
      </w:r>
      <w:r w:rsidRPr="00D95468">
        <w:rPr>
          <w:bCs/>
          <w:sz w:val="27"/>
          <w:szCs w:val="27"/>
        </w:rPr>
        <w:tab/>
      </w:r>
      <w:r w:rsidRPr="00D95468">
        <w:rPr>
          <w:bCs/>
          <w:sz w:val="27"/>
          <w:szCs w:val="27"/>
        </w:rPr>
        <w:tab/>
        <w:t xml:space="preserve">                      </w:t>
      </w:r>
      <w:r>
        <w:rPr>
          <w:bCs/>
          <w:sz w:val="27"/>
          <w:szCs w:val="27"/>
        </w:rPr>
        <w:t xml:space="preserve">         </w:t>
      </w:r>
      <w:r w:rsidRPr="00D95468">
        <w:rPr>
          <w:bCs/>
          <w:sz w:val="27"/>
          <w:szCs w:val="27"/>
        </w:rPr>
        <w:t xml:space="preserve">                                              А.С. Филатов</w:t>
      </w:r>
    </w:p>
    <w:p w:rsidR="00D95468" w:rsidRDefault="00D95468" w:rsidP="00D95468">
      <w:pPr>
        <w:jc w:val="center"/>
        <w:rPr>
          <w:sz w:val="26"/>
          <w:szCs w:val="28"/>
        </w:rPr>
        <w:sectPr w:rsidR="00D95468" w:rsidSect="00D95468">
          <w:headerReference w:type="default" r:id="rId8"/>
          <w:headerReference w:type="first" r:id="rId9"/>
          <w:pgSz w:w="11906" w:h="16838" w:code="9"/>
          <w:pgMar w:top="1134" w:right="567" w:bottom="142" w:left="1701" w:header="709" w:footer="0" w:gutter="0"/>
          <w:cols w:space="708"/>
          <w:titlePg/>
          <w:docGrid w:linePitch="381"/>
        </w:sectPr>
      </w:pPr>
    </w:p>
    <w:p w:rsidR="00D95468" w:rsidRPr="00D95468" w:rsidRDefault="00D95468" w:rsidP="00D95468">
      <w:pPr>
        <w:tabs>
          <w:tab w:val="left" w:pos="8205"/>
          <w:tab w:val="left" w:pos="12474"/>
        </w:tabs>
        <w:ind w:left="11766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1 </w:t>
      </w:r>
    </w:p>
    <w:p w:rsidR="00D95468" w:rsidRPr="00D95468" w:rsidRDefault="00D95468" w:rsidP="00D95468">
      <w:pPr>
        <w:tabs>
          <w:tab w:val="left" w:pos="8205"/>
          <w:tab w:val="left" w:pos="12474"/>
        </w:tabs>
        <w:ind w:left="11766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D95468" w:rsidRPr="00D95468" w:rsidRDefault="00D95468" w:rsidP="00D95468">
      <w:pPr>
        <w:tabs>
          <w:tab w:val="left" w:pos="12474"/>
        </w:tabs>
        <w:ind w:left="11766"/>
        <w:rPr>
          <w:rFonts w:eastAsia="Calibri" w:cs="Times New Roman"/>
          <w:sz w:val="27"/>
          <w:szCs w:val="27"/>
        </w:rPr>
      </w:pPr>
      <w:r w:rsidRPr="00D95468">
        <w:rPr>
          <w:rFonts w:eastAsia="Calibri" w:cs="Times New Roman"/>
          <w:sz w:val="27"/>
          <w:szCs w:val="27"/>
        </w:rPr>
        <w:t xml:space="preserve">Администрации города </w:t>
      </w:r>
    </w:p>
    <w:p w:rsidR="00D95468" w:rsidRPr="00D95468" w:rsidRDefault="00D95468" w:rsidP="00D95468">
      <w:pPr>
        <w:tabs>
          <w:tab w:val="left" w:pos="8205"/>
          <w:tab w:val="left" w:pos="12474"/>
        </w:tabs>
        <w:ind w:left="11766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от ____________ № ________</w:t>
      </w:r>
    </w:p>
    <w:p w:rsidR="00D95468" w:rsidRPr="00D95468" w:rsidRDefault="00D95468" w:rsidP="00D95468">
      <w:pPr>
        <w:tabs>
          <w:tab w:val="left" w:pos="8205"/>
        </w:tabs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D95468" w:rsidRPr="00D95468" w:rsidRDefault="00D95468" w:rsidP="00D95468">
      <w:pPr>
        <w:tabs>
          <w:tab w:val="left" w:pos="8205"/>
        </w:tabs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D95468" w:rsidRPr="00D95468" w:rsidRDefault="00D95468" w:rsidP="00D95468">
      <w:pPr>
        <w:tabs>
          <w:tab w:val="left" w:pos="8205"/>
        </w:tabs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Перечень мероприятий </w:t>
      </w:r>
    </w:p>
    <w:p w:rsidR="00D95468" w:rsidRPr="00D95468" w:rsidRDefault="00D95468" w:rsidP="00D95468">
      <w:pPr>
        <w:tabs>
          <w:tab w:val="left" w:pos="8205"/>
        </w:tabs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по подготовке объектов жилищно-коммунального комплекса, </w:t>
      </w:r>
    </w:p>
    <w:p w:rsidR="00D95468" w:rsidRPr="00D95468" w:rsidRDefault="00D95468" w:rsidP="00D95468">
      <w:pPr>
        <w:tabs>
          <w:tab w:val="left" w:pos="8205"/>
        </w:tabs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здравоохранения, образования и социальной сферы муниципального образования городской округ Сургут </w:t>
      </w:r>
    </w:p>
    <w:p w:rsidR="00D95468" w:rsidRPr="00D95468" w:rsidRDefault="00D95468" w:rsidP="00D95468">
      <w:pPr>
        <w:tabs>
          <w:tab w:val="left" w:pos="8205"/>
        </w:tabs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Ханты-Мансийского автономного округа – Югры к работе в осенне-зимний период 2023 – 2024 годов</w:t>
      </w:r>
    </w:p>
    <w:p w:rsidR="00D95468" w:rsidRPr="00D95468" w:rsidRDefault="00D95468" w:rsidP="00D95468">
      <w:pPr>
        <w:tabs>
          <w:tab w:val="left" w:pos="195"/>
          <w:tab w:val="left" w:pos="8205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2126"/>
        <w:gridCol w:w="2693"/>
      </w:tblGrid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на муниципальных объектах тепло-, водоснабжения 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и водоотведения постоянной работоспособности резервных источников электроснабжения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 Администрации города (далее – департамент городского хозяйства)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keepNext/>
              <w:ind w:left="34"/>
              <w:outlineLvl w:val="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промывки и гидравлических испытаний муниципальных тепловых сетей, промывки муниципальных систем водоснабжения, водоотведения  (в соответстви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планом) с оформлением соответствующих актов и последующим предоставлением итоговой информации 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строительства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и жилищно-коммуналь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ного комплекса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25.08.2023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65" w:type="dxa"/>
          </w:tcPr>
          <w:p w:rsid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Сбор информации о выполнении планов мероприятий по подготовке объектов коммунального хозяйства муниципальных ресурсоснабжающих предприятий 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к работе в осенне-зимний период 2023 – 2024 годов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ежедекадно,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июль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ноябрь 2023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</w:tbl>
    <w:p w:rsidR="00D95468" w:rsidRDefault="00D95468"/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2126"/>
        <w:gridCol w:w="2693"/>
      </w:tblGrid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подготовки объектов здравоохранения 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муниципальном образовании городской округ Сургут</w:t>
            </w:r>
            <w:r w:rsidRPr="00D9546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города, курирующий социальную сферу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подготовки объектов образования и социальной сферы в муниципальном образовании городской округ Сургут</w:t>
            </w:r>
            <w:r w:rsidRPr="00D9546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 с обеспечением оформления актов проверки и паспортов готовности к отопительному периоду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образования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города,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культуры 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и молодёжной политики Администрации города,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физической культуры и спорта Администрации города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65" w:type="dxa"/>
          </w:tcPr>
          <w:p w:rsid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Контроль подготовки и обеспечение оформления паспортов готовности к работе 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осенне-зимний период 2023 – 2024 годов предприятий, указанных в приложении 3. </w:t>
            </w:r>
          </w:p>
          <w:p w:rsidR="00D95468" w:rsidRDefault="00D95468" w:rsidP="00D9546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копии документа по запросу Департамента строительства </w:t>
            </w:r>
          </w:p>
          <w:p w:rsidR="00D95468" w:rsidRDefault="00D95468" w:rsidP="00D9546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и жилищно-коммуналь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ного комплекса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– Югры </w:t>
            </w:r>
          </w:p>
          <w:p w:rsidR="00D95468" w:rsidRDefault="00D95468" w:rsidP="00D9546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готовности к отопительному сезону, полученного в соответствии </w:t>
            </w:r>
          </w:p>
          <w:p w:rsidR="00D95468" w:rsidRDefault="00D95468" w:rsidP="00D9546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законодательством об электроэнергетике в части объектов </w:t>
            </w:r>
          </w:p>
          <w:p w:rsidR="00D95468" w:rsidRPr="00D95468" w:rsidRDefault="00D95468" w:rsidP="00D9546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по производству тепловой, электрической энергии в режиме комбинированной выработки (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убличное акционерное общество «Вторая генерирующая компания оптового рынка электроэнергии» – Сургутская ГРЭС-1,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убличное акционерное общество «Юнипро» «Сургутская ГРЭС-2»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01.11.2023</w:t>
            </w:r>
          </w:p>
          <w:p w:rsid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15.11.2023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</w:tbl>
    <w:p w:rsidR="00D95468" w:rsidRDefault="00D95468"/>
    <w:p w:rsidR="00D95468" w:rsidRDefault="00D95468"/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2126"/>
        <w:gridCol w:w="2693"/>
      </w:tblGrid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065" w:type="dxa"/>
          </w:tcPr>
          <w:p w:rsid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готовности потребителей тепловой энергии, теплопотребляющие установки которых подключены к системе теплоснабжения (многоквартирные дома), </w:t>
            </w:r>
          </w:p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к эксплуатации 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осенне-зимний период 2023 – 2024 годов с оформлением, выдачей паспортов готовности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15.09.2023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промывки внутридомовых систем холодного и горячего водоснабжения («стояки» и «лежаки» 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соответстви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планом) с оформлением соответствующих актов в соответстви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приложением 5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15.09.2023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D95468" w:rsidRPr="00D95468" w:rsidTr="00D95468">
        <w:tc>
          <w:tcPr>
            <w:tcW w:w="709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065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готовности иных потребителей тепловой энергии, теплопотребляющие установки которых подключены к системе теплоснабжения, к эксплуатации в осенне-зимний период 2023 – 2024 годов с оформлением, выдачей паспортов готовности</w:t>
            </w:r>
          </w:p>
        </w:tc>
        <w:tc>
          <w:tcPr>
            <w:tcW w:w="2126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до 01.11.2023</w:t>
            </w:r>
          </w:p>
        </w:tc>
        <w:tc>
          <w:tcPr>
            <w:tcW w:w="2693" w:type="dxa"/>
          </w:tcPr>
          <w:p w:rsidR="00D95468" w:rsidRPr="00D95468" w:rsidRDefault="00D95468" w:rsidP="00D95468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546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</w:tbl>
    <w:p w:rsidR="00D95468" w:rsidRDefault="00D95468" w:rsidP="00D95468">
      <w:pPr>
        <w:sectPr w:rsidR="00D95468" w:rsidSect="00D95468">
          <w:pgSz w:w="16838" w:h="11906" w:orient="landscape" w:code="9"/>
          <w:pgMar w:top="1701" w:right="567" w:bottom="567" w:left="567" w:header="709" w:footer="0" w:gutter="0"/>
          <w:cols w:space="708"/>
          <w:titlePg/>
          <w:docGrid w:linePitch="381"/>
        </w:sectPr>
      </w:pPr>
    </w:p>
    <w:p w:rsidR="00D95468" w:rsidRPr="00D95468" w:rsidRDefault="00D95468" w:rsidP="00D95468">
      <w:pPr>
        <w:tabs>
          <w:tab w:val="left" w:pos="6946"/>
        </w:tabs>
        <w:ind w:left="5670"/>
        <w:outlineLvl w:val="2"/>
        <w:rPr>
          <w:rFonts w:eastAsia="Times New Roman" w:cs="Times New Roman"/>
          <w:szCs w:val="20"/>
          <w:lang w:eastAsia="ru-RU"/>
        </w:rPr>
      </w:pPr>
      <w:r w:rsidRPr="00D95468">
        <w:rPr>
          <w:rFonts w:eastAsia="Times New Roman" w:cs="Times New Roman"/>
          <w:szCs w:val="20"/>
          <w:lang w:eastAsia="ru-RU"/>
        </w:rPr>
        <w:t xml:space="preserve">Приложение 2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Cs w:val="20"/>
          <w:lang w:eastAsia="ru-RU"/>
        </w:rPr>
      </w:pPr>
      <w:r w:rsidRPr="00D95468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D95468" w:rsidRPr="00D95468" w:rsidRDefault="00D95468" w:rsidP="00D95468">
      <w:pPr>
        <w:ind w:left="5670"/>
        <w:rPr>
          <w:rFonts w:eastAsia="Times New Roman" w:cs="Times New Roman"/>
          <w:szCs w:val="20"/>
          <w:lang w:eastAsia="ru-RU"/>
        </w:rPr>
      </w:pPr>
      <w:r w:rsidRPr="00D95468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Cs w:val="20"/>
          <w:lang w:eastAsia="ru-RU"/>
        </w:rPr>
      </w:pPr>
      <w:r w:rsidRPr="00D95468">
        <w:rPr>
          <w:rFonts w:eastAsia="Times New Roman" w:cs="Times New Roman"/>
          <w:szCs w:val="20"/>
          <w:lang w:eastAsia="ru-RU"/>
        </w:rPr>
        <w:t>от _______</w:t>
      </w:r>
      <w:r>
        <w:rPr>
          <w:rFonts w:eastAsia="Times New Roman" w:cs="Times New Roman"/>
          <w:szCs w:val="20"/>
          <w:lang w:eastAsia="ru-RU"/>
        </w:rPr>
        <w:t>___</w:t>
      </w:r>
      <w:r w:rsidRPr="00D95468">
        <w:rPr>
          <w:rFonts w:eastAsia="Times New Roman" w:cs="Times New Roman"/>
          <w:szCs w:val="20"/>
          <w:lang w:eastAsia="ru-RU"/>
        </w:rPr>
        <w:t>__ № _</w:t>
      </w:r>
      <w:r>
        <w:rPr>
          <w:rFonts w:eastAsia="Times New Roman" w:cs="Times New Roman"/>
          <w:szCs w:val="20"/>
          <w:lang w:eastAsia="ru-RU"/>
        </w:rPr>
        <w:t>____</w:t>
      </w:r>
      <w:r w:rsidRPr="00D95468">
        <w:rPr>
          <w:rFonts w:eastAsia="Times New Roman" w:cs="Times New Roman"/>
          <w:szCs w:val="20"/>
          <w:lang w:eastAsia="ru-RU"/>
        </w:rPr>
        <w:t>____</w:t>
      </w:r>
    </w:p>
    <w:p w:rsidR="00D95468" w:rsidRPr="00D95468" w:rsidRDefault="00D95468" w:rsidP="00D95468">
      <w:pPr>
        <w:rPr>
          <w:rFonts w:eastAsia="Times New Roman" w:cs="Times New Roman"/>
          <w:szCs w:val="28"/>
          <w:lang w:eastAsia="ru-RU"/>
        </w:rPr>
      </w:pPr>
    </w:p>
    <w:p w:rsidR="00D95468" w:rsidRPr="00D95468" w:rsidRDefault="00D95468" w:rsidP="00D95468">
      <w:pPr>
        <w:rPr>
          <w:rFonts w:eastAsia="Times New Roman" w:cs="Times New Roman"/>
          <w:szCs w:val="28"/>
          <w:lang w:eastAsia="ru-RU"/>
        </w:rPr>
      </w:pPr>
    </w:p>
    <w:p w:rsidR="00D95468" w:rsidRPr="00D95468" w:rsidRDefault="00D95468" w:rsidP="00D95468">
      <w:pPr>
        <w:jc w:val="center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zCs w:val="28"/>
          <w:lang w:eastAsia="ru-RU"/>
        </w:rPr>
        <w:t>Перечень</w:t>
      </w:r>
    </w:p>
    <w:p w:rsidR="00D95468" w:rsidRDefault="00D95468" w:rsidP="00D95468">
      <w:pPr>
        <w:jc w:val="center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zCs w:val="28"/>
          <w:lang w:eastAsia="ru-RU"/>
        </w:rPr>
        <w:t xml:space="preserve"> теплоснабжающих и теплосетевых организаций, </w:t>
      </w:r>
    </w:p>
    <w:p w:rsidR="00D95468" w:rsidRDefault="00D95468" w:rsidP="00D95468">
      <w:pPr>
        <w:jc w:val="center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zCs w:val="28"/>
          <w:lang w:eastAsia="ru-RU"/>
        </w:rPr>
        <w:t xml:space="preserve">подлежащих проверке к работе в отопительный период </w:t>
      </w:r>
    </w:p>
    <w:p w:rsidR="00D95468" w:rsidRDefault="00D95468" w:rsidP="00D95468">
      <w:pPr>
        <w:jc w:val="center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zCs w:val="28"/>
          <w:lang w:eastAsia="ru-RU"/>
        </w:rPr>
        <w:t>2023</w:t>
      </w:r>
      <w:r w:rsidRPr="00D95468">
        <w:rPr>
          <w:rFonts w:eastAsia="Times New Roman" w:cs="Times New Roman"/>
          <w:szCs w:val="20"/>
          <w:lang w:eastAsia="ru-RU"/>
        </w:rPr>
        <w:t xml:space="preserve"> – 2024 </w:t>
      </w:r>
      <w:r w:rsidRPr="00D95468">
        <w:rPr>
          <w:rFonts w:eastAsia="Times New Roman" w:cs="Times New Roman"/>
          <w:szCs w:val="28"/>
          <w:lang w:eastAsia="ru-RU"/>
        </w:rPr>
        <w:t>годов</w:t>
      </w:r>
    </w:p>
    <w:p w:rsidR="00D95468" w:rsidRDefault="00D95468" w:rsidP="00D95468">
      <w:pPr>
        <w:jc w:val="center"/>
        <w:rPr>
          <w:rFonts w:eastAsia="Times New Roman" w:cs="Times New Roman"/>
          <w:szCs w:val="28"/>
          <w:lang w:eastAsia="ru-RU"/>
        </w:rPr>
      </w:pP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95468">
        <w:rPr>
          <w:rFonts w:eastAsia="Times New Roman" w:cs="Times New Roman"/>
          <w:szCs w:val="28"/>
          <w:lang w:eastAsia="ru-RU"/>
        </w:rPr>
        <w:t>Сургутское городское муниципальное унитарное предприятие «Городские тепловые сети»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2.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D95468">
        <w:rPr>
          <w:rFonts w:eastAsia="Times New Roman" w:cs="Times New Roman"/>
          <w:szCs w:val="28"/>
          <w:lang w:eastAsia="ru-RU"/>
        </w:rPr>
        <w:t xml:space="preserve"> «Сургутские городские электри</w:t>
      </w:r>
      <w:r>
        <w:rPr>
          <w:rFonts w:eastAsia="Times New Roman" w:cs="Times New Roman"/>
          <w:szCs w:val="28"/>
          <w:lang w:eastAsia="ru-RU"/>
        </w:rPr>
        <w:t>-</w:t>
      </w:r>
      <w:r w:rsidRPr="00D95468">
        <w:rPr>
          <w:rFonts w:eastAsia="Times New Roman" w:cs="Times New Roman"/>
          <w:szCs w:val="28"/>
          <w:lang w:eastAsia="ru-RU"/>
        </w:rPr>
        <w:t>ческие сети»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P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95468">
        <w:rPr>
          <w:rFonts w:eastAsia="Times New Roman" w:cs="Times New Roman"/>
          <w:szCs w:val="28"/>
          <w:lang w:eastAsia="ru-RU"/>
        </w:rPr>
        <w:t>Публичное акционерное общество «Сургутнефтегаз»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4.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Общество с ограниченной ответственностью </w:t>
      </w:r>
      <w:r w:rsidRPr="00D95468">
        <w:rPr>
          <w:rFonts w:eastAsia="Times New Roman" w:cs="Times New Roman"/>
          <w:szCs w:val="28"/>
          <w:lang w:eastAsia="ru-RU"/>
        </w:rPr>
        <w:t>«ТВС-Сервис»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5. Акционерное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общество </w:t>
      </w:r>
      <w:r w:rsidRPr="00D95468">
        <w:rPr>
          <w:rFonts w:eastAsia="Times New Roman" w:cs="Times New Roman"/>
          <w:szCs w:val="28"/>
          <w:lang w:eastAsia="ru-RU"/>
        </w:rPr>
        <w:t>«Горремстрой»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6.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D95468">
        <w:rPr>
          <w:rFonts w:eastAsia="Times New Roman" w:cs="Times New Roman"/>
          <w:szCs w:val="28"/>
          <w:lang w:eastAsia="ru-RU"/>
        </w:rPr>
        <w:t xml:space="preserve"> УК «Северо-Западная тепловая компания»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D95468">
        <w:rPr>
          <w:rFonts w:eastAsia="Times New Roman" w:cs="Times New Roman"/>
          <w:szCs w:val="28"/>
          <w:lang w:eastAsia="ru-RU"/>
        </w:rPr>
        <w:t>Сургутское городское муниципальное унитарное предприятие «Сургутский хлебозавод»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D95468">
        <w:rPr>
          <w:rFonts w:eastAsia="Times New Roman" w:cs="Times New Roman"/>
          <w:szCs w:val="28"/>
          <w:lang w:eastAsia="ru-RU"/>
        </w:rPr>
        <w:t>Акционерное общество «Аэропорт Сургут»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9. </w:t>
      </w:r>
      <w:r w:rsidRPr="00D95468">
        <w:rPr>
          <w:rFonts w:eastAsia="Times New Roman" w:cs="Times New Roman"/>
          <w:szCs w:val="20"/>
          <w:lang w:eastAsia="ru-RU"/>
        </w:rPr>
        <w:t>Общество с ограниченной ответственностью «Газпром энерго» Сургутский филиал</w:t>
      </w:r>
      <w:r>
        <w:rPr>
          <w:rFonts w:eastAsia="Times New Roman" w:cs="Times New Roman"/>
          <w:szCs w:val="20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10.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D95468">
        <w:rPr>
          <w:rFonts w:eastAsia="Times New Roman" w:cs="Times New Roman"/>
          <w:szCs w:val="28"/>
          <w:lang w:eastAsia="ru-RU"/>
        </w:rPr>
        <w:t xml:space="preserve"> «Технические системы»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11. Общество с ограниченной ответственностью</w:t>
      </w:r>
      <w:r w:rsidRPr="00D95468">
        <w:rPr>
          <w:rFonts w:eastAsia="Times New Roman" w:cs="Times New Roman"/>
          <w:spacing w:val="-4"/>
          <w:szCs w:val="28"/>
          <w:lang w:eastAsia="ru-RU"/>
        </w:rPr>
        <w:t xml:space="preserve"> «Специализированная компания</w:t>
      </w:r>
      <w:r w:rsidRPr="00D95468">
        <w:rPr>
          <w:rFonts w:eastAsia="Times New Roman" w:cs="Times New Roman"/>
          <w:szCs w:val="28"/>
          <w:lang w:eastAsia="ru-RU"/>
        </w:rPr>
        <w:t xml:space="preserve"> автотехники-база»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</w:t>
      </w:r>
      <w:r w:rsidRPr="00D95468">
        <w:rPr>
          <w:rFonts w:eastAsia="Times New Roman" w:cs="Times New Roman"/>
          <w:szCs w:val="28"/>
          <w:lang w:eastAsia="ru-RU"/>
        </w:rPr>
        <w:t>Акционерное общество «Автодорстрой»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Default="00D95468" w:rsidP="00D9546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Pr="00D95468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D95468">
        <w:rPr>
          <w:rFonts w:eastAsia="Times New Roman" w:cs="Times New Roman"/>
          <w:szCs w:val="28"/>
          <w:lang w:eastAsia="ru-RU"/>
        </w:rPr>
        <w:t xml:space="preserve"> «ТехСтрой»</w:t>
      </w:r>
      <w:r>
        <w:rPr>
          <w:rFonts w:eastAsia="Times New Roman" w:cs="Times New Roman"/>
          <w:szCs w:val="28"/>
          <w:lang w:eastAsia="ru-RU"/>
        </w:rPr>
        <w:t>.</w:t>
      </w:r>
    </w:p>
    <w:p w:rsidR="00D95468" w:rsidRPr="00D95468" w:rsidRDefault="00D95468" w:rsidP="00D95468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95468">
        <w:rPr>
          <w:rFonts w:eastAsia="Times New Roman" w:cs="Times New Roman"/>
          <w:spacing w:val="-4"/>
          <w:szCs w:val="28"/>
          <w:lang w:eastAsia="ru-RU"/>
        </w:rPr>
        <w:t xml:space="preserve">14. Филиал публичного акционерного общества «ОГК-2» </w:t>
      </w:r>
      <w:r w:rsidRPr="00D95468">
        <w:rPr>
          <w:rFonts w:eastAsia="Times New Roman" w:cs="Times New Roman"/>
          <w:spacing w:val="-4"/>
          <w:szCs w:val="20"/>
          <w:lang w:eastAsia="ru-RU"/>
        </w:rPr>
        <w:t>–</w:t>
      </w:r>
      <w:r w:rsidRPr="00D95468">
        <w:rPr>
          <w:rFonts w:eastAsia="Times New Roman" w:cs="Times New Roman"/>
          <w:spacing w:val="-4"/>
          <w:szCs w:val="28"/>
          <w:lang w:eastAsia="ru-RU"/>
        </w:rPr>
        <w:t xml:space="preserve"> «Сургутская ГРЭС-1».</w:t>
      </w:r>
    </w:p>
    <w:p w:rsidR="00D95468" w:rsidRPr="00D95468" w:rsidRDefault="00D95468" w:rsidP="00D95468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95468">
        <w:rPr>
          <w:rFonts w:eastAsia="Times New Roman" w:cs="Times New Roman"/>
          <w:spacing w:val="-4"/>
          <w:szCs w:val="28"/>
          <w:lang w:eastAsia="ru-RU"/>
        </w:rPr>
        <w:t>15. Филиал публичного</w:t>
      </w:r>
      <w:r w:rsidR="008E490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95468">
        <w:rPr>
          <w:rFonts w:eastAsia="Times New Roman" w:cs="Times New Roman"/>
          <w:spacing w:val="-4"/>
          <w:szCs w:val="28"/>
          <w:lang w:eastAsia="ru-RU"/>
        </w:rPr>
        <w:t>акционерного общества «Юнипро» «Сургутская ГРЭС-2».</w:t>
      </w:r>
    </w:p>
    <w:p w:rsidR="00D95468" w:rsidRDefault="00D95468" w:rsidP="00D95468">
      <w:pPr>
        <w:tabs>
          <w:tab w:val="left" w:pos="6946"/>
        </w:tabs>
        <w:ind w:left="6481"/>
        <w:outlineLvl w:val="2"/>
        <w:rPr>
          <w:rFonts w:eastAsia="Times New Roman" w:cs="Times New Roman"/>
          <w:szCs w:val="20"/>
          <w:lang w:eastAsia="ru-RU"/>
        </w:rPr>
      </w:pPr>
    </w:p>
    <w:p w:rsidR="008E490C" w:rsidRDefault="008E490C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D95468" w:rsidRPr="00D95468" w:rsidRDefault="00D95468" w:rsidP="00D95468">
      <w:pPr>
        <w:tabs>
          <w:tab w:val="left" w:pos="6946"/>
        </w:tabs>
        <w:ind w:left="5670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Приложение 3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D95468" w:rsidRPr="00D95468" w:rsidRDefault="00D95468" w:rsidP="00D95468">
      <w:pPr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от ____________ № ________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Состав комиссии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 по проведению проверки готовности к отопительному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периоду 2023 – 2024 годов лиц, осуществляющих управление многоквартирными домами и приобретающих тепловую энергию (мощность) и (или) теплоноситель для оказания коммунальных услуг в части отопления и горячего водоснабжения, </w:t>
      </w:r>
    </w:p>
    <w:p w:rsid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а также лиц, являющихся собственниками жилых и нежилых помещений </w:t>
      </w:r>
    </w:p>
    <w:p w:rsid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в многоквартирных домах, заключивших договоры теплоснабжения 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с теплоснабжающими организациями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95468" w:rsidRPr="00D95468" w:rsidRDefault="00D95468" w:rsidP="008E490C">
      <w:pPr>
        <w:tabs>
          <w:tab w:val="left" w:pos="3045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Директор департамента городского хозяйства Администрации города, заместитель директора департамента городского хозяйства Администрации города (на период отсутствия председателя комиссии), председатель комиссии.</w:t>
      </w:r>
    </w:p>
    <w:p w:rsidR="00D95468" w:rsidRPr="00D95468" w:rsidRDefault="00D95468" w:rsidP="008E490C">
      <w:pPr>
        <w:ind w:firstLine="709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D95468" w:rsidRDefault="008E490C" w:rsidP="008E490C">
      <w:pPr>
        <w:tabs>
          <w:tab w:val="left" w:pos="3045"/>
        </w:tabs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Ч</w:t>
      </w:r>
      <w:r w:rsidR="00D95468" w:rsidRPr="00D95468">
        <w:rPr>
          <w:rFonts w:eastAsia="Times New Roman" w:cs="Times New Roman"/>
          <w:szCs w:val="20"/>
          <w:lang w:eastAsia="ru-RU"/>
        </w:rPr>
        <w:t>лены комиссии:</w:t>
      </w:r>
    </w:p>
    <w:p w:rsidR="00D95468" w:rsidRPr="00D95468" w:rsidRDefault="00D95468" w:rsidP="00D9546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заместитель директора департамента городского хозяйства Администрации города;</w:t>
      </w:r>
    </w:p>
    <w:p w:rsidR="00D95468" w:rsidRPr="00D95468" w:rsidRDefault="008E490C" w:rsidP="008E490C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="00D95468" w:rsidRPr="00D95468">
        <w:rPr>
          <w:rFonts w:eastAsia="Calibri" w:cs="Times New Roman"/>
          <w:sz w:val="27"/>
          <w:szCs w:val="27"/>
        </w:rPr>
        <w:t>заместитель директора по реализации Сургутского городского муниципального унитарного предприятия «Городские тепловые</w:t>
      </w:r>
      <w:r>
        <w:rPr>
          <w:rFonts w:eastAsia="Calibri" w:cs="Times New Roman"/>
          <w:sz w:val="27"/>
          <w:szCs w:val="27"/>
        </w:rPr>
        <w:t xml:space="preserve"> сети» (начальник отдела коммер</w:t>
      </w:r>
      <w:r w:rsidR="00D95468" w:rsidRPr="00D95468">
        <w:rPr>
          <w:rFonts w:eastAsia="Calibri" w:cs="Times New Roman"/>
          <w:sz w:val="27"/>
          <w:szCs w:val="27"/>
        </w:rPr>
        <w:t>ческого учета Сургутского городского муниципального унитарного предприятия «Городские тепловые сети</w:t>
      </w:r>
      <w:r w:rsidR="00D95468">
        <w:rPr>
          <w:rFonts w:eastAsia="Calibri" w:cs="Times New Roman"/>
          <w:sz w:val="27"/>
          <w:szCs w:val="27"/>
        </w:rPr>
        <w:t>»</w:t>
      </w:r>
      <w:r w:rsidR="00D95468" w:rsidRPr="00D95468">
        <w:rPr>
          <w:rFonts w:eastAsia="Calibri" w:cs="Times New Roman"/>
          <w:sz w:val="27"/>
          <w:szCs w:val="27"/>
        </w:rPr>
        <w:t xml:space="preserve"> </w:t>
      </w:r>
      <w:r w:rsidR="00D95468">
        <w:rPr>
          <w:rFonts w:eastAsia="Calibri" w:cs="Times New Roman"/>
          <w:sz w:val="27"/>
          <w:szCs w:val="27"/>
        </w:rPr>
        <w:t>(</w:t>
      </w:r>
      <w:r w:rsidR="00D95468" w:rsidRPr="00D95468">
        <w:rPr>
          <w:rFonts w:eastAsia="Calibri" w:cs="Times New Roman"/>
          <w:sz w:val="27"/>
          <w:szCs w:val="27"/>
        </w:rPr>
        <w:t>на период отсутствия) (по</w:t>
      </w:r>
      <w:r w:rsidR="00D95468">
        <w:rPr>
          <w:rFonts w:eastAsia="Calibri" w:cs="Times New Roman"/>
          <w:sz w:val="27"/>
          <w:szCs w:val="27"/>
        </w:rPr>
        <w:t xml:space="preserve"> </w:t>
      </w:r>
      <w:r w:rsidR="00D95468" w:rsidRPr="00D95468">
        <w:rPr>
          <w:rFonts w:eastAsia="Calibri" w:cs="Times New Roman"/>
          <w:sz w:val="27"/>
          <w:szCs w:val="27"/>
        </w:rPr>
        <w:t>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специалисты тепловой инспекции Сургутского городского муниципального унитарного предприятия «Городские тепловые сети» (по</w:t>
      </w:r>
      <w:r w:rsidR="00D95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генеральный директор общества с ограниченной ответственностью «Сургутские городские электрические сети» (по 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представитель Северо-Уральского управления по Ханты-Мансийскому автономному округу – Югре Федеральной службы по экологическому, техноло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гическому и атомному надзору (по согласованию);</w:t>
      </w:r>
    </w:p>
    <w:p w:rsidR="00D95468" w:rsidRPr="008E490C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E490C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8E490C">
        <w:rPr>
          <w:rFonts w:eastAsia="Times New Roman" w:cs="Times New Roman"/>
          <w:sz w:val="27"/>
          <w:szCs w:val="27"/>
          <w:lang w:eastAsia="ru-RU"/>
        </w:rPr>
        <w:t xml:space="preserve">представитель открытого акционерного общества «Сургутгаз»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="00D95468" w:rsidRPr="008E490C">
        <w:rPr>
          <w:rFonts w:eastAsia="Times New Roman" w:cs="Times New Roman"/>
          <w:sz w:val="27"/>
          <w:szCs w:val="27"/>
          <w:lang w:eastAsia="ru-RU"/>
        </w:rPr>
        <w:t>(по 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представитель Сургутского отдела инспектирования Службы жилищного </w:t>
      </w:r>
      <w:r w:rsidR="00D95468">
        <w:rPr>
          <w:rFonts w:eastAsia="Times New Roman" w:cs="Times New Roman"/>
          <w:sz w:val="27"/>
          <w:szCs w:val="27"/>
          <w:lang w:eastAsia="ru-RU"/>
        </w:rPr>
        <w:br/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и</w:t>
      </w:r>
      <w:r w:rsidR="00D95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строительного надзора Ханты-Мансийского автономного округа – Югры </w:t>
      </w:r>
      <w:r w:rsidR="00D95468">
        <w:rPr>
          <w:rFonts w:eastAsia="Times New Roman" w:cs="Times New Roman"/>
          <w:sz w:val="27"/>
          <w:szCs w:val="27"/>
          <w:lang w:eastAsia="ru-RU"/>
        </w:rPr>
        <w:br/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(по</w:t>
      </w:r>
      <w:r w:rsidR="00D95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представитель </w:t>
      </w:r>
      <w:r w:rsidR="00D95468">
        <w:rPr>
          <w:rFonts w:eastAsia="Times New Roman" w:cs="Times New Roman"/>
          <w:sz w:val="27"/>
          <w:szCs w:val="27"/>
          <w:lang w:eastAsia="ru-RU"/>
        </w:rPr>
        <w:t>о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бщества с ограниченной ответственностью «ТехСтрой» </w:t>
      </w:r>
      <w:r w:rsidR="00D95468">
        <w:rPr>
          <w:rFonts w:eastAsia="Times New Roman" w:cs="Times New Roman"/>
          <w:sz w:val="27"/>
          <w:szCs w:val="27"/>
          <w:lang w:eastAsia="ru-RU"/>
        </w:rPr>
        <w:br/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(по</w:t>
      </w:r>
      <w:r w:rsidR="00D95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представитель Общественного совета по вопросам жилищно-коммунального хозяйства при Администрации города (по согласованию).</w:t>
      </w:r>
    </w:p>
    <w:p w:rsidR="008E490C" w:rsidRDefault="008E490C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95468" w:rsidRPr="00D95468" w:rsidRDefault="00D95468" w:rsidP="00D95468">
      <w:pPr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Приложение 4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D95468" w:rsidRPr="00D95468" w:rsidRDefault="00D95468" w:rsidP="00D95468">
      <w:pPr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D95468" w:rsidRPr="00D95468" w:rsidRDefault="00D95468" w:rsidP="00D95468">
      <w:pPr>
        <w:tabs>
          <w:tab w:val="left" w:pos="6946"/>
        </w:tabs>
        <w:ind w:left="5670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от ______</w:t>
      </w:r>
      <w:r>
        <w:rPr>
          <w:rFonts w:eastAsia="Times New Roman" w:cs="Times New Roman"/>
          <w:sz w:val="27"/>
          <w:szCs w:val="27"/>
          <w:lang w:eastAsia="ru-RU"/>
        </w:rPr>
        <w:t>___</w:t>
      </w:r>
      <w:r w:rsidRPr="00D95468">
        <w:rPr>
          <w:rFonts w:eastAsia="Times New Roman" w:cs="Times New Roman"/>
          <w:sz w:val="27"/>
          <w:szCs w:val="27"/>
          <w:lang w:eastAsia="ru-RU"/>
        </w:rPr>
        <w:t>___ № __</w:t>
      </w:r>
      <w:r>
        <w:rPr>
          <w:rFonts w:eastAsia="Times New Roman" w:cs="Times New Roman"/>
          <w:sz w:val="27"/>
          <w:szCs w:val="27"/>
          <w:lang w:eastAsia="ru-RU"/>
        </w:rPr>
        <w:t>____</w:t>
      </w:r>
      <w:r w:rsidRPr="00D95468">
        <w:rPr>
          <w:rFonts w:eastAsia="Times New Roman" w:cs="Times New Roman"/>
          <w:sz w:val="27"/>
          <w:szCs w:val="27"/>
          <w:lang w:eastAsia="ru-RU"/>
        </w:rPr>
        <w:t>___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0"/>
          <w:szCs w:val="27"/>
          <w:lang w:eastAsia="ru-RU"/>
        </w:rPr>
      </w:pPr>
    </w:p>
    <w:p w:rsidR="00D95468" w:rsidRPr="00D95468" w:rsidRDefault="00D95468" w:rsidP="00D95468">
      <w:pPr>
        <w:jc w:val="center"/>
        <w:rPr>
          <w:rFonts w:eastAsia="Times New Roman" w:cs="Times New Roman"/>
          <w:sz w:val="20"/>
          <w:szCs w:val="27"/>
          <w:lang w:eastAsia="ru-RU"/>
        </w:rPr>
      </w:pP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Состав комиссии</w:t>
      </w:r>
    </w:p>
    <w:p w:rsid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 по проведению проверки готовности к отопительному периоду 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2023 – 2024 годов иных потребителей тепловой энергии, </w:t>
      </w:r>
    </w:p>
    <w:p w:rsid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 xml:space="preserve">теплопотребляющие установки которых 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подключены к системе теплоснабжения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18"/>
          <w:szCs w:val="28"/>
          <w:lang w:eastAsia="ru-RU"/>
        </w:rPr>
      </w:pPr>
    </w:p>
    <w:p w:rsidR="00D95468" w:rsidRDefault="00D95468" w:rsidP="008E490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5468">
        <w:rPr>
          <w:rFonts w:eastAsia="Times New Roman" w:cs="Times New Roman"/>
          <w:sz w:val="27"/>
          <w:szCs w:val="27"/>
          <w:lang w:eastAsia="ru-RU"/>
        </w:rPr>
        <w:t>Директор департамента городского хозяйства Администрации города (за</w:t>
      </w:r>
      <w:r w:rsidR="008E490C">
        <w:rPr>
          <w:rFonts w:eastAsia="Times New Roman" w:cs="Times New Roman"/>
          <w:sz w:val="27"/>
          <w:szCs w:val="27"/>
          <w:lang w:eastAsia="ru-RU"/>
        </w:rPr>
        <w:t xml:space="preserve">меститель </w:t>
      </w:r>
      <w:r w:rsidRPr="00D95468">
        <w:rPr>
          <w:rFonts w:eastAsia="Times New Roman" w:cs="Times New Roman"/>
          <w:sz w:val="27"/>
          <w:szCs w:val="27"/>
          <w:lang w:eastAsia="ru-RU"/>
        </w:rPr>
        <w:t xml:space="preserve">директора департамента городского хозяйства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>(</w:t>
      </w:r>
      <w:r w:rsidRPr="00D95468">
        <w:rPr>
          <w:rFonts w:eastAsia="Times New Roman" w:cs="Times New Roman"/>
          <w:sz w:val="27"/>
          <w:szCs w:val="27"/>
          <w:lang w:eastAsia="ru-RU"/>
        </w:rPr>
        <w:t>на период отсутствия</w:t>
      </w:r>
      <w:r>
        <w:rPr>
          <w:rFonts w:eastAsia="Times New Roman" w:cs="Times New Roman"/>
          <w:sz w:val="27"/>
          <w:szCs w:val="27"/>
          <w:lang w:eastAsia="ru-RU"/>
        </w:rPr>
        <w:t xml:space="preserve">), </w:t>
      </w:r>
      <w:r w:rsidRPr="00D95468">
        <w:rPr>
          <w:rFonts w:eastAsia="Times New Roman" w:cs="Times New Roman"/>
          <w:sz w:val="27"/>
          <w:szCs w:val="27"/>
          <w:lang w:eastAsia="ru-RU"/>
        </w:rPr>
        <w:t>председатель комиссии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8"/>
          <w:szCs w:val="10"/>
          <w:lang w:eastAsia="ru-RU"/>
        </w:rPr>
      </w:pP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Ч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лены комиссии:</w:t>
      </w:r>
    </w:p>
    <w:p w:rsidR="00D95468" w:rsidRPr="00D95468" w:rsidRDefault="00D95468" w:rsidP="00D95468">
      <w:pPr>
        <w:jc w:val="center"/>
        <w:rPr>
          <w:rFonts w:eastAsia="Times New Roman" w:cs="Times New Roman"/>
          <w:sz w:val="8"/>
          <w:szCs w:val="10"/>
          <w:lang w:eastAsia="ru-RU"/>
        </w:rPr>
      </w:pPr>
    </w:p>
    <w:p w:rsidR="00D95468" w:rsidRPr="008E490C" w:rsidRDefault="008E490C" w:rsidP="008E490C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8E490C">
        <w:rPr>
          <w:rFonts w:eastAsia="Times New Roman" w:cs="Times New Roman"/>
          <w:spacing w:val="-4"/>
          <w:sz w:val="27"/>
          <w:szCs w:val="27"/>
          <w:lang w:eastAsia="ru-RU"/>
        </w:rPr>
        <w:t xml:space="preserve">- </w:t>
      </w:r>
      <w:r w:rsidR="00D95468" w:rsidRPr="008E490C">
        <w:rPr>
          <w:rFonts w:eastAsia="Times New Roman" w:cs="Times New Roman"/>
          <w:spacing w:val="-4"/>
          <w:sz w:val="27"/>
          <w:szCs w:val="27"/>
          <w:lang w:eastAsia="ru-RU"/>
        </w:rPr>
        <w:t>заместитель директора департамента городского хозяйства Администрации города;</w:t>
      </w:r>
    </w:p>
    <w:p w:rsidR="00D95468" w:rsidRDefault="008E490C" w:rsidP="008E490C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</w:t>
      </w:r>
      <w:r w:rsidR="00D95468" w:rsidRPr="00D95468">
        <w:rPr>
          <w:rFonts w:eastAsia="Calibri" w:cs="Times New Roman"/>
          <w:sz w:val="27"/>
          <w:szCs w:val="27"/>
        </w:rPr>
        <w:t>заместитель директора по реализации Сургутского городского муниципального унитарного предприятия «Городские тепловые сети» (начальник отдела коммерческого учета Сургутского городского муниципального унитарного предприятия «Городские тепловые сети</w:t>
      </w:r>
      <w:r w:rsidR="00D95468">
        <w:rPr>
          <w:rFonts w:eastAsia="Calibri" w:cs="Times New Roman"/>
          <w:sz w:val="27"/>
          <w:szCs w:val="27"/>
        </w:rPr>
        <w:t>»</w:t>
      </w:r>
      <w:r w:rsidR="00D95468" w:rsidRPr="00D95468">
        <w:rPr>
          <w:rFonts w:eastAsia="Calibri" w:cs="Times New Roman"/>
          <w:sz w:val="27"/>
          <w:szCs w:val="27"/>
        </w:rPr>
        <w:t xml:space="preserve"> </w:t>
      </w:r>
      <w:r w:rsidR="00D95468">
        <w:rPr>
          <w:rFonts w:eastAsia="Calibri" w:cs="Times New Roman"/>
          <w:sz w:val="27"/>
          <w:szCs w:val="27"/>
        </w:rPr>
        <w:t>(</w:t>
      </w:r>
      <w:r w:rsidR="00D95468" w:rsidRPr="00D95468">
        <w:rPr>
          <w:rFonts w:eastAsia="Calibri" w:cs="Times New Roman"/>
          <w:sz w:val="27"/>
          <w:szCs w:val="27"/>
        </w:rPr>
        <w:t>на период отсутствия) (по</w:t>
      </w:r>
      <w:r w:rsidR="00D95468">
        <w:rPr>
          <w:rFonts w:eastAsia="Calibri" w:cs="Times New Roman"/>
          <w:sz w:val="27"/>
          <w:szCs w:val="27"/>
        </w:rPr>
        <w:t xml:space="preserve"> </w:t>
      </w:r>
      <w:r w:rsidR="00D95468" w:rsidRPr="00D95468">
        <w:rPr>
          <w:rFonts w:eastAsia="Calibri" w:cs="Times New Roman"/>
          <w:sz w:val="27"/>
          <w:szCs w:val="27"/>
        </w:rPr>
        <w:t>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специалисты тепловой инспекции Сургутского городского муниципального унитарного предприятия «Городские тепловые сети» (по</w:t>
      </w:r>
      <w:r w:rsidR="00D954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главный инженер Управления по эксплуатации зданий и сооружений публичного акционерного общества «Сургутнефтегаз» (по согласованию);</w:t>
      </w:r>
    </w:p>
    <w:p w:rsidR="00D95468" w:rsidRPr="00D95468" w:rsidRDefault="008E490C" w:rsidP="008E490C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pacing w:val="-4"/>
          <w:sz w:val="27"/>
          <w:szCs w:val="27"/>
          <w:lang w:eastAsia="ru-RU"/>
        </w:rPr>
        <w:t xml:space="preserve">генеральный директор акционерного общества «Аэропорт Сургут»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br/>
      </w:r>
      <w:r w:rsidR="00D95468" w:rsidRPr="00D95468">
        <w:rPr>
          <w:rFonts w:eastAsia="Times New Roman" w:cs="Times New Roman"/>
          <w:spacing w:val="-4"/>
          <w:sz w:val="27"/>
          <w:szCs w:val="27"/>
          <w:lang w:eastAsia="ru-RU"/>
        </w:rPr>
        <w:t>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napToGrid w:val="0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snapToGrid w:val="0"/>
          <w:color w:val="000000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napToGrid w:val="0"/>
          <w:color w:val="000000"/>
          <w:sz w:val="27"/>
          <w:szCs w:val="27"/>
          <w:lang w:eastAsia="ru-RU"/>
        </w:rPr>
        <w:t>генеральный директор общества с ограниченной ответственностью «Сургутские городские электрические сети»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директор общества с ограниченной ответственностью «Газпром энерго» Сургутский филиал (по согласованию);</w:t>
      </w:r>
    </w:p>
    <w:p w:rsidR="00D95468" w:rsidRPr="008E490C" w:rsidRDefault="008E490C" w:rsidP="008E490C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8E490C">
        <w:rPr>
          <w:rFonts w:eastAsia="Times New Roman" w:cs="Times New Roman"/>
          <w:spacing w:val="-6"/>
          <w:sz w:val="27"/>
          <w:szCs w:val="27"/>
          <w:lang w:eastAsia="ru-RU"/>
        </w:rPr>
        <w:t xml:space="preserve">- </w:t>
      </w:r>
      <w:r w:rsidR="00D95468" w:rsidRPr="008E490C">
        <w:rPr>
          <w:rFonts w:eastAsia="Times New Roman" w:cs="Times New Roman"/>
          <w:spacing w:val="-6"/>
          <w:sz w:val="27"/>
          <w:szCs w:val="27"/>
          <w:lang w:eastAsia="ru-RU"/>
        </w:rPr>
        <w:t>директор общества с ограниченной ответственностью «ТВС-Сервис»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директор общества с ограниченной ответственностью «Техничес</w:t>
      </w:r>
      <w:r w:rsidR="00D95468">
        <w:rPr>
          <w:rFonts w:eastAsia="Times New Roman" w:cs="Times New Roman"/>
          <w:sz w:val="27"/>
          <w:szCs w:val="27"/>
          <w:lang w:eastAsia="ru-RU"/>
        </w:rPr>
        <w:t>кие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 системы»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директор акционерного общества «Горремстрой»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napToGrid w:val="0"/>
          <w:color w:val="000000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napToGrid w:val="0"/>
          <w:color w:val="000000"/>
          <w:sz w:val="27"/>
          <w:szCs w:val="27"/>
          <w:lang w:eastAsia="ru-RU"/>
        </w:rPr>
        <w:t>директор Сургутского городского муниципального унитарного предприятия</w:t>
      </w:r>
      <w:r>
        <w:rPr>
          <w:rFonts w:eastAsia="Times New Roman" w:cs="Times New Roman"/>
          <w:sz w:val="27"/>
          <w:szCs w:val="27"/>
          <w:lang w:eastAsia="ru-RU"/>
        </w:rPr>
        <w:t xml:space="preserve"> «Сургутски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й хлебозавод»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>генеральный директор общества с ограниченной ответственностью Управляющ</w:t>
      </w:r>
      <w:r w:rsidR="00D95468">
        <w:rPr>
          <w:rFonts w:eastAsia="Times New Roman" w:cs="Times New Roman"/>
          <w:sz w:val="27"/>
          <w:szCs w:val="27"/>
          <w:lang w:eastAsia="ru-RU"/>
        </w:rPr>
        <w:t>ей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 компани</w:t>
      </w:r>
      <w:r w:rsidR="00D95468">
        <w:rPr>
          <w:rFonts w:eastAsia="Times New Roman" w:cs="Times New Roman"/>
          <w:sz w:val="27"/>
          <w:szCs w:val="27"/>
          <w:lang w:eastAsia="ru-RU"/>
        </w:rPr>
        <w:t>и</w:t>
      </w:r>
      <w:r w:rsidR="00D95468" w:rsidRPr="00D95468">
        <w:rPr>
          <w:rFonts w:eastAsia="Times New Roman" w:cs="Times New Roman"/>
          <w:sz w:val="27"/>
          <w:szCs w:val="27"/>
          <w:lang w:eastAsia="ru-RU"/>
        </w:rPr>
        <w:t xml:space="preserve"> «Северо-Западная тепловая компания»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>директор общества с ограниченной ответственностью «Специализи</w:t>
      </w:r>
      <w:r w:rsidR="00D95468">
        <w:rPr>
          <w:rFonts w:eastAsia="Times New Roman" w:cs="Times New Roman"/>
          <w:color w:val="000000"/>
          <w:sz w:val="27"/>
          <w:szCs w:val="27"/>
          <w:lang w:eastAsia="ru-RU"/>
        </w:rPr>
        <w:t>рованная компания автотехники-</w:t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>база» (по согласованию);</w:t>
      </w:r>
    </w:p>
    <w:p w:rsidR="00D95468" w:rsidRDefault="008E490C" w:rsidP="008E490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генеральный директор акционерного общества «Автодорстрой»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>(по согласованию</w:t>
      </w:r>
      <w:r w:rsidR="00D95468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8E490C" w:rsidRDefault="008E490C" w:rsidP="008E490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D9546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директор </w:t>
      </w:r>
      <w:r w:rsidR="00D95468" w:rsidRPr="00D95468">
        <w:rPr>
          <w:rFonts w:eastAsia="Times New Roman" w:cs="Times New Roman"/>
          <w:color w:val="000000"/>
          <w:sz w:val="27"/>
          <w:szCs w:val="27"/>
          <w:lang w:eastAsia="ru-RU"/>
        </w:rPr>
        <w:t>общества с ограниченной ответственностью «ТехСтрой».</w:t>
      </w:r>
    </w:p>
    <w:p w:rsidR="008E490C" w:rsidRDefault="008E490C">
      <w:pPr>
        <w:spacing w:after="160" w:line="259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br w:type="page"/>
      </w:r>
    </w:p>
    <w:p w:rsidR="00D95468" w:rsidRDefault="00D95468" w:rsidP="008E490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95468" w:rsidRPr="00D95468" w:rsidRDefault="00D95468" w:rsidP="00D95468">
      <w:pPr>
        <w:ind w:left="5954"/>
        <w:jc w:val="both"/>
        <w:rPr>
          <w:rFonts w:eastAsia="Calibri" w:cs="Times New Roman"/>
          <w:sz w:val="27"/>
          <w:szCs w:val="27"/>
          <w:lang w:eastAsia="ru-RU"/>
        </w:rPr>
      </w:pPr>
      <w:r w:rsidRPr="00D95468">
        <w:rPr>
          <w:rFonts w:eastAsia="Calibri" w:cs="Times New Roman"/>
          <w:sz w:val="27"/>
          <w:szCs w:val="27"/>
          <w:lang w:eastAsia="ru-RU"/>
        </w:rPr>
        <w:t xml:space="preserve">Приложение 5  </w:t>
      </w:r>
    </w:p>
    <w:p w:rsidR="00D95468" w:rsidRPr="00D95468" w:rsidRDefault="00D95468" w:rsidP="00D95468">
      <w:pPr>
        <w:ind w:left="5954"/>
        <w:rPr>
          <w:rFonts w:eastAsia="Calibri" w:cs="Times New Roman"/>
          <w:sz w:val="27"/>
          <w:szCs w:val="27"/>
          <w:lang w:eastAsia="ru-RU"/>
        </w:rPr>
      </w:pPr>
      <w:r w:rsidRPr="00D95468">
        <w:rPr>
          <w:rFonts w:eastAsia="Calibri" w:cs="Times New Roman"/>
          <w:sz w:val="27"/>
          <w:szCs w:val="27"/>
          <w:lang w:eastAsia="ru-RU"/>
        </w:rPr>
        <w:t>к распоряжению</w:t>
      </w:r>
    </w:p>
    <w:p w:rsidR="00D95468" w:rsidRPr="00D95468" w:rsidRDefault="00D95468" w:rsidP="00D95468">
      <w:pPr>
        <w:ind w:left="5954"/>
        <w:rPr>
          <w:rFonts w:eastAsia="Calibri" w:cs="Times New Roman"/>
          <w:sz w:val="27"/>
          <w:szCs w:val="27"/>
          <w:lang w:eastAsia="ru-RU"/>
        </w:rPr>
      </w:pPr>
      <w:r w:rsidRPr="00D95468">
        <w:rPr>
          <w:rFonts w:eastAsia="Calibri" w:cs="Times New Roman"/>
          <w:sz w:val="27"/>
          <w:szCs w:val="27"/>
          <w:lang w:eastAsia="ru-RU"/>
        </w:rPr>
        <w:t xml:space="preserve">Администрации города </w:t>
      </w:r>
    </w:p>
    <w:p w:rsidR="00D95468" w:rsidRPr="00D95468" w:rsidRDefault="00D95468" w:rsidP="00D95468">
      <w:pPr>
        <w:ind w:left="5954"/>
        <w:rPr>
          <w:rFonts w:eastAsia="Calibri" w:cs="Times New Roman"/>
          <w:sz w:val="27"/>
          <w:szCs w:val="27"/>
          <w:lang w:eastAsia="ru-RU"/>
        </w:rPr>
      </w:pPr>
      <w:r w:rsidRPr="00D95468">
        <w:rPr>
          <w:rFonts w:eastAsia="Calibri" w:cs="Times New Roman"/>
          <w:sz w:val="27"/>
          <w:szCs w:val="27"/>
          <w:lang w:eastAsia="ru-RU"/>
        </w:rPr>
        <w:t>от ____________ № ________</w:t>
      </w:r>
    </w:p>
    <w:p w:rsidR="00D95468" w:rsidRP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D95468" w:rsidRP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D95468" w:rsidRP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D95468">
        <w:rPr>
          <w:rFonts w:eastAsia="Times New Roman" w:cs="Times New Roman"/>
          <w:bCs/>
          <w:sz w:val="27"/>
          <w:szCs w:val="27"/>
          <w:lang w:eastAsia="ru-RU"/>
        </w:rPr>
        <w:t>Программа проведения проверки готовности</w:t>
      </w:r>
    </w:p>
    <w:p w:rsidR="00D95468" w:rsidRP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D95468">
        <w:rPr>
          <w:rFonts w:eastAsia="Times New Roman" w:cs="Times New Roman"/>
          <w:bCs/>
          <w:sz w:val="27"/>
          <w:szCs w:val="27"/>
          <w:lang w:eastAsia="ru-RU"/>
        </w:rPr>
        <w:t xml:space="preserve"> к отопительному периоду 2023 – 2024 годов лиц, осуществляющих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 xml:space="preserve">управление многоквартирными домами и приобретающих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 xml:space="preserve">тепловую энергию (мощность) и (или) теплоноситель для оказания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 xml:space="preserve">коммунальных услуг в части отопления и горячего водоснабжения,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 xml:space="preserve">а также лиц, являющихся собственниками жилых и нежилых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 xml:space="preserve">помещений в многоквартирных домах, заключивших договоры </w:t>
      </w:r>
      <w:r w:rsidRPr="00D95468">
        <w:rPr>
          <w:rFonts w:eastAsia="Times New Roman" w:cs="Times New Roman"/>
          <w:bCs/>
          <w:sz w:val="27"/>
          <w:szCs w:val="27"/>
          <w:lang w:eastAsia="ru-RU"/>
        </w:rPr>
        <w:br/>
        <w:t>теплоснабжения с теплоснабжающими организациями</w:t>
      </w:r>
    </w:p>
    <w:p w:rsid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D95468">
        <w:rPr>
          <w:rFonts w:eastAsia="Times New Roman" w:cs="Times New Roman"/>
          <w:bCs/>
          <w:sz w:val="27"/>
          <w:szCs w:val="27"/>
          <w:lang w:eastAsia="ru-RU"/>
        </w:rPr>
        <w:t>(далее – программа)</w:t>
      </w:r>
    </w:p>
    <w:p w:rsidR="00D95468" w:rsidRPr="00D95468" w:rsidRDefault="00D95468" w:rsidP="00D9546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90"/>
        <w:gridCol w:w="3560"/>
        <w:gridCol w:w="1744"/>
        <w:gridCol w:w="1586"/>
        <w:gridCol w:w="2154"/>
      </w:tblGrid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№ п/п</w:t>
            </w:r>
          </w:p>
        </w:tc>
        <w:tc>
          <w:tcPr>
            <w:tcW w:w="3560" w:type="dxa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Наименование лица,</w:t>
            </w:r>
            <w:r w:rsidRPr="00D95468">
              <w:rPr>
                <w:bCs/>
                <w:sz w:val="25"/>
                <w:szCs w:val="25"/>
              </w:rPr>
              <w:t xml:space="preserve"> осуществляющего управление многоквартирными домами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95468">
              <w:rPr>
                <w:bCs/>
                <w:sz w:val="25"/>
                <w:szCs w:val="25"/>
              </w:rPr>
              <w:t>и приобретающего тепловую энергию</w:t>
            </w:r>
          </w:p>
        </w:tc>
        <w:tc>
          <w:tcPr>
            <w:tcW w:w="1744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Объекты, подлежащие</w:t>
            </w:r>
            <w:r w:rsidRPr="00D95468">
              <w:rPr>
                <w:sz w:val="25"/>
                <w:szCs w:val="25"/>
              </w:rPr>
              <w:br/>
              <w:t>проверке</w:t>
            </w:r>
          </w:p>
        </w:tc>
        <w:tc>
          <w:tcPr>
            <w:tcW w:w="1586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Сроки проведения проверки</w:t>
            </w:r>
          </w:p>
        </w:tc>
        <w:tc>
          <w:tcPr>
            <w:tcW w:w="2154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Документы, проверяемые </w:t>
            </w:r>
            <w:r w:rsidRPr="00D95468">
              <w:rPr>
                <w:sz w:val="25"/>
                <w:szCs w:val="25"/>
              </w:rPr>
              <w:br/>
              <w:t>в ходе проведения проверки</w:t>
            </w: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«Уют»</w:t>
            </w:r>
          </w:p>
        </w:tc>
        <w:tc>
          <w:tcPr>
            <w:tcW w:w="1744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D95468">
              <w:rPr>
                <w:sz w:val="25"/>
                <w:szCs w:val="25"/>
              </w:rPr>
              <w:t>ного-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квартирные дома</w:t>
            </w:r>
            <w:r w:rsidRPr="00D95468">
              <w:rPr>
                <w:sz w:val="25"/>
                <w:szCs w:val="25"/>
              </w:rPr>
              <w:t xml:space="preserve">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согласно приложению к </w:t>
            </w:r>
            <w:r>
              <w:rPr>
                <w:sz w:val="25"/>
                <w:szCs w:val="25"/>
              </w:rPr>
              <w:t>п</w:t>
            </w:r>
            <w:r w:rsidRPr="00D95468">
              <w:rPr>
                <w:sz w:val="25"/>
                <w:szCs w:val="25"/>
              </w:rPr>
              <w:t xml:space="preserve">рограмме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01.09.2023 –15.09.2023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 w:val="restart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документы, подтверждающие соответствие многоквартирных домов требованиям, установленным Правилами оценки готовности </w:t>
            </w:r>
            <w:r w:rsidRPr="00D95468">
              <w:rPr>
                <w:sz w:val="25"/>
                <w:szCs w:val="25"/>
              </w:rPr>
              <w:br/>
              <w:t xml:space="preserve">к отопительному периоду, утвержденными </w:t>
            </w:r>
            <w:r>
              <w:rPr>
                <w:sz w:val="25"/>
                <w:szCs w:val="25"/>
              </w:rPr>
              <w:t>п</w:t>
            </w:r>
            <w:r w:rsidRPr="00D95468">
              <w:rPr>
                <w:sz w:val="25"/>
                <w:szCs w:val="25"/>
              </w:rPr>
              <w:t xml:space="preserve">риказом Министерства энергетики Российской Федерации </w:t>
            </w:r>
            <w:r w:rsidRPr="00D95468">
              <w:rPr>
                <w:sz w:val="25"/>
                <w:szCs w:val="25"/>
              </w:rPr>
              <w:br/>
              <w:t xml:space="preserve">от 12.03.2013 </w:t>
            </w:r>
            <w:r w:rsidRPr="00D95468">
              <w:rPr>
                <w:sz w:val="25"/>
                <w:szCs w:val="25"/>
              </w:rPr>
              <w:br/>
              <w:t xml:space="preserve">№ 103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«Об утверждении правил оценки готовности </w:t>
            </w:r>
            <w:r w:rsidRPr="00D95468">
              <w:rPr>
                <w:sz w:val="25"/>
                <w:szCs w:val="25"/>
              </w:rPr>
              <w:br/>
              <w:t xml:space="preserve">к отопительному периоду»,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Правилами </w:t>
            </w:r>
            <w:r w:rsidRPr="00D95468">
              <w:rPr>
                <w:sz w:val="25"/>
                <w:szCs w:val="25"/>
              </w:rPr>
              <w:br/>
              <w:t>и нормами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технической эксплуатации жилищного фонда, утвержденными постановлением Государственного комитета Российской Федерации </w:t>
            </w:r>
            <w:r w:rsidRPr="00D95468">
              <w:rPr>
                <w:sz w:val="25"/>
                <w:szCs w:val="25"/>
              </w:rPr>
              <w:br/>
              <w:t xml:space="preserve">по строительству и жилищно-коммунальному комплексу </w:t>
            </w:r>
            <w:r w:rsidRPr="00D95468">
              <w:rPr>
                <w:sz w:val="25"/>
                <w:szCs w:val="25"/>
              </w:rPr>
              <w:br/>
              <w:t xml:space="preserve">от 27.09.2003 </w:t>
            </w:r>
            <w:r w:rsidRPr="00D95468">
              <w:rPr>
                <w:sz w:val="25"/>
                <w:szCs w:val="25"/>
              </w:rPr>
              <w:br/>
              <w:t>№ 170</w:t>
            </w: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«Стандарт плюс»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</w:t>
            </w:r>
          </w:p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  <w:shd w:val="clear" w:color="auto" w:fill="FFFFFF"/>
              </w:rPr>
              <w:t>Общество с ограниченной ответственностью</w:t>
            </w:r>
            <w:r w:rsidRPr="00D95468">
              <w:rPr>
                <w:sz w:val="25"/>
                <w:szCs w:val="25"/>
                <w:shd w:val="clear" w:color="auto" w:fill="FFFF00"/>
              </w:rPr>
              <w:t xml:space="preserve"> </w:t>
            </w:r>
            <w:r w:rsidRPr="00D95468">
              <w:rPr>
                <w:sz w:val="25"/>
                <w:szCs w:val="25"/>
              </w:rPr>
              <w:t>у</w:t>
            </w:r>
            <w:r w:rsidRPr="00D95468">
              <w:rPr>
                <w:sz w:val="25"/>
                <w:szCs w:val="25"/>
                <w:shd w:val="clear" w:color="auto" w:fill="FFFFFF"/>
              </w:rPr>
              <w:t>правляющая организация «ГрадСервис»</w:t>
            </w:r>
            <w:r w:rsidRPr="00D95468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</w:t>
            </w:r>
          </w:p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«ЗАСК»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6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«КомфортСервис»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7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«ЖилСервис»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8</w:t>
            </w:r>
          </w:p>
        </w:tc>
        <w:tc>
          <w:tcPr>
            <w:tcW w:w="3560" w:type="dxa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«Управляющая компания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ДЕЗ Восточного жилого района»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9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«Югорская»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10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управляющая компания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«СургутСервис»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управляющая компания «Сервис-3»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«Гравитон»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13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«Система»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14</w:t>
            </w:r>
          </w:p>
        </w:tc>
        <w:tc>
          <w:tcPr>
            <w:tcW w:w="3560" w:type="dxa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управляющая компания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«Ваш Управдом» 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15</w:t>
            </w:r>
          </w:p>
        </w:tc>
        <w:tc>
          <w:tcPr>
            <w:tcW w:w="3560" w:type="dxa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управляющая компания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«Ваш Уютный Дом»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16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«Управляющая компания Ремонтно-эксплуатационное управление № 8»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17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управляющая компания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</w:t>
            </w:r>
            <w:r w:rsidRPr="00D95468">
              <w:rPr>
                <w:sz w:val="25"/>
                <w:szCs w:val="25"/>
                <w:shd w:val="clear" w:color="auto" w:fill="FFFFFF"/>
              </w:rPr>
              <w:t>Сервис Вашего Дома»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18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«Монолит»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19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«СеверСтрой»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20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«Возрождение»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8E490C" w:rsidRDefault="008E490C"/>
    <w:p w:rsidR="008E490C" w:rsidRDefault="008E490C"/>
    <w:p w:rsidR="008E490C" w:rsidRDefault="008E490C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90"/>
        <w:gridCol w:w="3560"/>
        <w:gridCol w:w="1744"/>
        <w:gridCol w:w="1586"/>
        <w:gridCol w:w="2154"/>
      </w:tblGrid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«Ютерра»</w:t>
            </w:r>
          </w:p>
        </w:tc>
        <w:tc>
          <w:tcPr>
            <w:tcW w:w="1744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«Регион 86»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23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«Брусника. Управление домами»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24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«Экономъсервис»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25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организация «Югра»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26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«ТехСервис»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27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«Комфорт» 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28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«Уютное» 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29</w:t>
            </w:r>
          </w:p>
        </w:tc>
        <w:tc>
          <w:tcPr>
            <w:tcW w:w="3560" w:type="dxa"/>
          </w:tcPr>
          <w:p w:rsidR="00D95468" w:rsidRDefault="00D95468" w:rsidP="00D95468">
            <w:pPr>
              <w:rPr>
                <w:rFonts w:eastAsia="Calibri"/>
                <w:sz w:val="25"/>
                <w:szCs w:val="25"/>
              </w:rPr>
            </w:pPr>
            <w:r w:rsidRPr="00D95468">
              <w:rPr>
                <w:rFonts w:eastAsia="Calibri"/>
                <w:sz w:val="25"/>
                <w:szCs w:val="25"/>
              </w:rPr>
              <w:t xml:space="preserve">Товарищество </w:t>
            </w:r>
          </w:p>
          <w:p w:rsidR="00D95468" w:rsidRPr="00D95468" w:rsidRDefault="00D95468" w:rsidP="00D95468">
            <w:pPr>
              <w:rPr>
                <w:rFonts w:eastAsia="Calibri"/>
                <w:sz w:val="25"/>
                <w:szCs w:val="25"/>
              </w:rPr>
            </w:pPr>
            <w:r w:rsidRPr="00D95468">
              <w:rPr>
                <w:rFonts w:eastAsia="Calibri"/>
                <w:sz w:val="25"/>
                <w:szCs w:val="25"/>
              </w:rPr>
              <w:t>собственников недвижимости «Мелик-Карамова 28/1»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30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rPr>
                <w:rFonts w:eastAsia="Calibri"/>
                <w:sz w:val="25"/>
                <w:szCs w:val="25"/>
              </w:rPr>
            </w:pPr>
            <w:r w:rsidRPr="00D95468">
              <w:rPr>
                <w:rFonts w:eastAsia="Calibri"/>
                <w:sz w:val="25"/>
                <w:szCs w:val="25"/>
              </w:rPr>
              <w:t>Товарищество собственников недвижимости «Саймовский»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недвижимости «Комсомольский 13»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«Бульвар»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33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«МИРА 4»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34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«Генерала Иванова 3/2»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35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«Управдом»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36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«Комфорт»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37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«Каскад»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38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«Комсомольское»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8E490C" w:rsidRDefault="008E490C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90"/>
        <w:gridCol w:w="3560"/>
        <w:gridCol w:w="1744"/>
        <w:gridCol w:w="1586"/>
        <w:gridCol w:w="2154"/>
      </w:tblGrid>
      <w:tr w:rsidR="00D95468" w:rsidRPr="00D95468" w:rsidTr="008E490C">
        <w:trPr>
          <w:trHeight w:val="70"/>
        </w:trPr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39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«Майское»</w:t>
            </w:r>
          </w:p>
        </w:tc>
        <w:tc>
          <w:tcPr>
            <w:tcW w:w="1744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 w:val="restart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40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«Сибирское»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«Светлое»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«Гранит-Плюс»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43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«Наш дом»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44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«Атлант»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45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«На Тихом»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46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жилья «Сайма»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47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Товарищество собственников недвижимости «Энтузиасты»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48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Бюджетное учреждение высшего образования «Сургутский государственный педагогический университет Ханты-Мансийского автономного округа – Югры»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49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Управление по организации обслуживания производства публичного акционерного общества «Сургутнефтегаз»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50</w:t>
            </w:r>
          </w:p>
        </w:tc>
        <w:tc>
          <w:tcPr>
            <w:tcW w:w="3560" w:type="dxa"/>
          </w:tcPr>
          <w:p w:rsid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Бюджетное учреждение высшего образования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Ханты-Мансийского автономного округа – Югры «Сургутский государственный университет»</w:t>
            </w:r>
          </w:p>
        </w:tc>
        <w:tc>
          <w:tcPr>
            <w:tcW w:w="1744" w:type="dxa"/>
            <w:vMerge/>
            <w:tcBorders>
              <w:bottom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51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Общество с ограниченной ответственностью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«Базис комфорт»</w:t>
            </w:r>
          </w:p>
        </w:tc>
        <w:tc>
          <w:tcPr>
            <w:tcW w:w="1744" w:type="dxa"/>
            <w:vMerge w:val="restart"/>
            <w:tcBorders>
              <w:top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 w:val="restart"/>
            <w:tcBorders>
              <w:top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52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«Виктория»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53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Общество с ограниченной ответственностью управляющая компания «Югратехком»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54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«Счастливый дом»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95468" w:rsidRPr="00D95468" w:rsidTr="00D95468">
        <w:tc>
          <w:tcPr>
            <w:tcW w:w="590" w:type="dxa"/>
          </w:tcPr>
          <w:p w:rsidR="00D95468" w:rsidRPr="00D95468" w:rsidRDefault="00D95468" w:rsidP="00D95468">
            <w:pPr>
              <w:jc w:val="center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55</w:t>
            </w:r>
          </w:p>
        </w:tc>
        <w:tc>
          <w:tcPr>
            <w:tcW w:w="3560" w:type="dxa"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 xml:space="preserve">Товарищество собственников недвижимости </w:t>
            </w:r>
          </w:p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5468">
              <w:rPr>
                <w:sz w:val="25"/>
                <w:szCs w:val="25"/>
              </w:rPr>
              <w:t>«Счастливый случай»</w:t>
            </w:r>
          </w:p>
        </w:tc>
        <w:tc>
          <w:tcPr>
            <w:tcW w:w="174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86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ind w:left="-95" w:right="-64"/>
              <w:jc w:val="center"/>
              <w:rPr>
                <w:sz w:val="25"/>
                <w:szCs w:val="25"/>
              </w:rPr>
            </w:pPr>
          </w:p>
        </w:tc>
        <w:tc>
          <w:tcPr>
            <w:tcW w:w="2154" w:type="dxa"/>
            <w:vMerge/>
          </w:tcPr>
          <w:p w:rsidR="00D95468" w:rsidRPr="00D95468" w:rsidRDefault="00D95468" w:rsidP="00D9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1C2E98" w:rsidRPr="00D95468" w:rsidRDefault="001C2E98" w:rsidP="008E490C"/>
    <w:sectPr w:rsidR="001C2E98" w:rsidRPr="00D95468" w:rsidSect="008E490C"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6B" w:rsidRDefault="009F166B" w:rsidP="00326C3D">
      <w:r>
        <w:separator/>
      </w:r>
    </w:p>
  </w:endnote>
  <w:endnote w:type="continuationSeparator" w:id="0">
    <w:p w:rsidR="009F166B" w:rsidRDefault="009F166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6B" w:rsidRDefault="009F166B" w:rsidP="00326C3D">
      <w:r>
        <w:separator/>
      </w:r>
    </w:p>
  </w:footnote>
  <w:footnote w:type="continuationSeparator" w:id="0">
    <w:p w:rsidR="009F166B" w:rsidRDefault="009F166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54BE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16F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16F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16F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16F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616F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366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17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5468" w:rsidRPr="00D95468" w:rsidRDefault="00D95468">
        <w:pPr>
          <w:pStyle w:val="a3"/>
          <w:jc w:val="center"/>
          <w:rPr>
            <w:sz w:val="20"/>
            <w:szCs w:val="20"/>
          </w:rPr>
        </w:pPr>
        <w:r w:rsidRPr="00D95468">
          <w:rPr>
            <w:sz w:val="20"/>
            <w:szCs w:val="20"/>
          </w:rPr>
          <w:fldChar w:fldCharType="begin"/>
        </w:r>
        <w:r w:rsidRPr="00D95468">
          <w:rPr>
            <w:sz w:val="20"/>
            <w:szCs w:val="20"/>
          </w:rPr>
          <w:instrText>PAGE   \* MERGEFORMAT</w:instrText>
        </w:r>
        <w:r w:rsidRPr="00D95468">
          <w:rPr>
            <w:sz w:val="20"/>
            <w:szCs w:val="20"/>
          </w:rPr>
          <w:fldChar w:fldCharType="separate"/>
        </w:r>
        <w:r w:rsidR="003663B3">
          <w:rPr>
            <w:noProof/>
            <w:sz w:val="20"/>
            <w:szCs w:val="20"/>
          </w:rPr>
          <w:t>1</w:t>
        </w:r>
        <w:r w:rsidRPr="00D95468">
          <w:rPr>
            <w:sz w:val="20"/>
            <w:szCs w:val="20"/>
          </w:rPr>
          <w:fldChar w:fldCharType="end"/>
        </w:r>
      </w:p>
    </w:sdtContent>
  </w:sdt>
  <w:p w:rsidR="00DF6BBC" w:rsidRDefault="003663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3BD"/>
    <w:multiLevelType w:val="hybridMultilevel"/>
    <w:tmpl w:val="F46EAA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8"/>
    <w:rsid w:val="001179EF"/>
    <w:rsid w:val="001616F3"/>
    <w:rsid w:val="001C2E98"/>
    <w:rsid w:val="001D0DEA"/>
    <w:rsid w:val="00326C3D"/>
    <w:rsid w:val="003663B3"/>
    <w:rsid w:val="00447EE8"/>
    <w:rsid w:val="005F0FA9"/>
    <w:rsid w:val="00654BE0"/>
    <w:rsid w:val="006B7DBC"/>
    <w:rsid w:val="00847B8A"/>
    <w:rsid w:val="008D4C27"/>
    <w:rsid w:val="008E490C"/>
    <w:rsid w:val="009F166B"/>
    <w:rsid w:val="00D95468"/>
    <w:rsid w:val="00E225A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74033B-20ED-4216-B109-D0D704D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9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9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9AD7-3089-433C-934B-E84F76C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2023-08-31T09:19:00Z</cp:lastPrinted>
  <dcterms:created xsi:type="dcterms:W3CDTF">2023-09-05T09:21:00Z</dcterms:created>
  <dcterms:modified xsi:type="dcterms:W3CDTF">2023-09-05T09:21:00Z</dcterms:modified>
</cp:coreProperties>
</file>