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E4" w:rsidRDefault="005426E4" w:rsidP="00656C1A">
      <w:pPr>
        <w:spacing w:line="120" w:lineRule="atLeast"/>
        <w:jc w:val="center"/>
        <w:rPr>
          <w:sz w:val="24"/>
          <w:szCs w:val="24"/>
        </w:rPr>
      </w:pPr>
    </w:p>
    <w:p w:rsidR="005426E4" w:rsidRDefault="005426E4" w:rsidP="00656C1A">
      <w:pPr>
        <w:spacing w:line="120" w:lineRule="atLeast"/>
        <w:jc w:val="center"/>
        <w:rPr>
          <w:sz w:val="24"/>
          <w:szCs w:val="24"/>
        </w:rPr>
      </w:pPr>
    </w:p>
    <w:p w:rsidR="005426E4" w:rsidRPr="00852378" w:rsidRDefault="005426E4" w:rsidP="00656C1A">
      <w:pPr>
        <w:spacing w:line="120" w:lineRule="atLeast"/>
        <w:jc w:val="center"/>
        <w:rPr>
          <w:sz w:val="10"/>
          <w:szCs w:val="10"/>
        </w:rPr>
      </w:pPr>
    </w:p>
    <w:p w:rsidR="005426E4" w:rsidRDefault="005426E4" w:rsidP="00656C1A">
      <w:pPr>
        <w:spacing w:line="120" w:lineRule="atLeast"/>
        <w:jc w:val="center"/>
        <w:rPr>
          <w:sz w:val="10"/>
          <w:szCs w:val="24"/>
        </w:rPr>
      </w:pPr>
    </w:p>
    <w:p w:rsidR="005426E4" w:rsidRPr="005541F0" w:rsidRDefault="005426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26E4" w:rsidRDefault="005426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26E4" w:rsidRPr="005541F0" w:rsidRDefault="005426E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26E4" w:rsidRPr="005649E4" w:rsidRDefault="005426E4" w:rsidP="00656C1A">
      <w:pPr>
        <w:spacing w:line="120" w:lineRule="atLeast"/>
        <w:jc w:val="center"/>
        <w:rPr>
          <w:sz w:val="18"/>
          <w:szCs w:val="24"/>
        </w:rPr>
      </w:pPr>
    </w:p>
    <w:p w:rsidR="005426E4" w:rsidRPr="00656C1A" w:rsidRDefault="005426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26E4" w:rsidRPr="005541F0" w:rsidRDefault="005426E4" w:rsidP="00656C1A">
      <w:pPr>
        <w:spacing w:line="120" w:lineRule="atLeast"/>
        <w:jc w:val="center"/>
        <w:rPr>
          <w:sz w:val="18"/>
          <w:szCs w:val="24"/>
        </w:rPr>
      </w:pPr>
    </w:p>
    <w:p w:rsidR="005426E4" w:rsidRPr="005541F0" w:rsidRDefault="005426E4" w:rsidP="00656C1A">
      <w:pPr>
        <w:spacing w:line="120" w:lineRule="atLeast"/>
        <w:jc w:val="center"/>
        <w:rPr>
          <w:sz w:val="20"/>
          <w:szCs w:val="24"/>
        </w:rPr>
      </w:pPr>
    </w:p>
    <w:p w:rsidR="005426E4" w:rsidRPr="00656C1A" w:rsidRDefault="005426E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26E4" w:rsidRDefault="005426E4" w:rsidP="00656C1A">
      <w:pPr>
        <w:spacing w:line="120" w:lineRule="atLeast"/>
        <w:jc w:val="center"/>
        <w:rPr>
          <w:sz w:val="30"/>
          <w:szCs w:val="24"/>
        </w:rPr>
      </w:pPr>
    </w:p>
    <w:p w:rsidR="005426E4" w:rsidRPr="00656C1A" w:rsidRDefault="005426E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26E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26E4" w:rsidRPr="00F8214F" w:rsidRDefault="005426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26E4" w:rsidRPr="00F8214F" w:rsidRDefault="00A57E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26E4" w:rsidRPr="00F8214F" w:rsidRDefault="005426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26E4" w:rsidRPr="00F8214F" w:rsidRDefault="00A57E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426E4" w:rsidRPr="00A63FB0" w:rsidRDefault="005426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26E4" w:rsidRPr="00A3761A" w:rsidRDefault="00A57E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426E4" w:rsidRPr="00F8214F" w:rsidRDefault="005426E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426E4" w:rsidRPr="00F8214F" w:rsidRDefault="005426E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26E4" w:rsidRPr="00AB4194" w:rsidRDefault="005426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26E4" w:rsidRPr="00F8214F" w:rsidRDefault="00A57E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2536</w:t>
            </w:r>
          </w:p>
        </w:tc>
      </w:tr>
    </w:tbl>
    <w:p w:rsidR="005426E4" w:rsidRPr="000C4AB5" w:rsidRDefault="005426E4" w:rsidP="00C725A6">
      <w:pPr>
        <w:rPr>
          <w:rFonts w:cs="Times New Roman"/>
          <w:szCs w:val="28"/>
          <w:lang w:val="en-US"/>
        </w:rPr>
      </w:pPr>
    </w:p>
    <w:p w:rsidR="005426E4" w:rsidRDefault="005426E4" w:rsidP="005426E4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5426E4" w:rsidRDefault="005426E4" w:rsidP="005426E4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5426E4" w:rsidRDefault="005426E4" w:rsidP="005426E4">
      <w:pPr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18.05.2023 № 1457</w:t>
      </w:r>
    </w:p>
    <w:p w:rsidR="005426E4" w:rsidRPr="00EF01F7" w:rsidRDefault="00DF497C" w:rsidP="005426E4">
      <w:pPr>
        <w:contextualSpacing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5426E4" w:rsidRPr="00EF01F7">
        <w:rPr>
          <w:rFonts w:eastAsia="Times New Roman" w:cs="Times New Roman"/>
          <w:szCs w:val="28"/>
          <w:lang w:eastAsia="ru-RU"/>
        </w:rPr>
        <w:t>Об установлении</w:t>
      </w:r>
      <w:r w:rsidR="005426E4">
        <w:rPr>
          <w:rFonts w:eastAsia="Times New Roman" w:cs="Times New Roman"/>
          <w:szCs w:val="28"/>
          <w:lang w:eastAsia="ru-RU"/>
        </w:rPr>
        <w:t xml:space="preserve"> </w:t>
      </w:r>
      <w:r w:rsidR="005426E4" w:rsidRPr="00EF01F7">
        <w:rPr>
          <w:rFonts w:eastAsia="Times New Roman" w:cs="Times New Roman"/>
          <w:szCs w:val="28"/>
          <w:lang w:eastAsia="ru-RU"/>
        </w:rPr>
        <w:t>ц</w:t>
      </w:r>
      <w:r w:rsidR="005426E4" w:rsidRPr="00EF01F7">
        <w:rPr>
          <w:rFonts w:eastAsia="Calibri" w:cs="Times New Roman"/>
          <w:szCs w:val="28"/>
        </w:rPr>
        <w:t>елевого уровня</w:t>
      </w:r>
    </w:p>
    <w:p w:rsidR="005426E4" w:rsidRPr="00EF01F7" w:rsidRDefault="005426E4" w:rsidP="005426E4">
      <w:pPr>
        <w:contextualSpacing/>
        <w:rPr>
          <w:rFonts w:eastAsia="Calibri" w:cs="Times New Roman"/>
          <w:szCs w:val="28"/>
        </w:rPr>
      </w:pPr>
      <w:r w:rsidRPr="00EF01F7">
        <w:rPr>
          <w:rFonts w:eastAsia="Calibri" w:cs="Times New Roman"/>
          <w:szCs w:val="28"/>
        </w:rPr>
        <w:t xml:space="preserve">снижения объема потребляемых </w:t>
      </w:r>
    </w:p>
    <w:p w:rsidR="005426E4" w:rsidRPr="00EF01F7" w:rsidRDefault="005426E4" w:rsidP="005426E4">
      <w:pPr>
        <w:contextualSpacing/>
        <w:rPr>
          <w:rFonts w:eastAsia="Times New Roman" w:cs="Times New Roman"/>
          <w:bCs/>
          <w:szCs w:val="28"/>
          <w:lang w:eastAsia="ru-RU"/>
        </w:rPr>
      </w:pPr>
      <w:r w:rsidRPr="00EF01F7">
        <w:rPr>
          <w:rFonts w:eastAsia="Times New Roman" w:cs="Times New Roman"/>
          <w:bCs/>
          <w:szCs w:val="28"/>
          <w:lang w:eastAsia="ru-RU"/>
        </w:rPr>
        <w:t xml:space="preserve">муниципальными казенными </w:t>
      </w:r>
    </w:p>
    <w:p w:rsidR="005426E4" w:rsidRPr="00EF01F7" w:rsidRDefault="005426E4" w:rsidP="005426E4">
      <w:pPr>
        <w:contextualSpacing/>
        <w:rPr>
          <w:rFonts w:eastAsia="Times New Roman" w:cs="Times New Roman"/>
          <w:bCs/>
          <w:szCs w:val="28"/>
          <w:lang w:eastAsia="ru-RU"/>
        </w:rPr>
      </w:pPr>
      <w:r w:rsidRPr="00EF01F7">
        <w:rPr>
          <w:rFonts w:eastAsia="Times New Roman" w:cs="Times New Roman"/>
          <w:bCs/>
          <w:szCs w:val="28"/>
          <w:lang w:eastAsia="ru-RU"/>
        </w:rPr>
        <w:t xml:space="preserve">учреждениями энергетических </w:t>
      </w:r>
    </w:p>
    <w:p w:rsidR="005426E4" w:rsidRPr="00B01192" w:rsidRDefault="005426E4" w:rsidP="005426E4">
      <w:pPr>
        <w:contextualSpacing/>
        <w:rPr>
          <w:rFonts w:eastAsia="Calibri" w:cs="Times New Roman"/>
          <w:szCs w:val="28"/>
        </w:rPr>
      </w:pPr>
      <w:r w:rsidRPr="00EF01F7">
        <w:rPr>
          <w:rFonts w:eastAsia="Times New Roman" w:cs="Times New Roman"/>
          <w:bCs/>
          <w:szCs w:val="28"/>
          <w:lang w:eastAsia="ru-RU"/>
        </w:rPr>
        <w:t>ресурсов</w:t>
      </w:r>
      <w:r w:rsidRPr="00EF01F7">
        <w:rPr>
          <w:rFonts w:eastAsia="Calibri" w:cs="Times New Roman"/>
          <w:szCs w:val="28"/>
        </w:rPr>
        <w:t xml:space="preserve"> и воды на 2024</w:t>
      </w:r>
      <w:r>
        <w:rPr>
          <w:rFonts w:eastAsia="Calibri" w:cs="Times New Roman"/>
          <w:szCs w:val="28"/>
        </w:rPr>
        <w:t xml:space="preserve"> – </w:t>
      </w:r>
      <w:r w:rsidRPr="00EF01F7">
        <w:rPr>
          <w:rFonts w:eastAsia="Calibri" w:cs="Times New Roman"/>
          <w:szCs w:val="28"/>
        </w:rPr>
        <w:t>2026 годы</w:t>
      </w:r>
      <w:r w:rsidR="00DF497C">
        <w:rPr>
          <w:rFonts w:eastAsia="Calibri" w:cs="Times New Roman"/>
          <w:szCs w:val="28"/>
        </w:rPr>
        <w:t>»</w:t>
      </w:r>
    </w:p>
    <w:p w:rsidR="005426E4" w:rsidRPr="00EF01F7" w:rsidRDefault="005426E4" w:rsidP="005426E4">
      <w:pPr>
        <w:rPr>
          <w:rFonts w:eastAsia="Times New Roman" w:cs="Times New Roman"/>
          <w:szCs w:val="28"/>
          <w:lang w:eastAsia="ru-RU"/>
        </w:rPr>
      </w:pPr>
    </w:p>
    <w:p w:rsidR="005426E4" w:rsidRPr="00EF01F7" w:rsidRDefault="005426E4" w:rsidP="005426E4">
      <w:pPr>
        <w:rPr>
          <w:rFonts w:eastAsia="Times New Roman" w:cs="Times New Roman"/>
          <w:szCs w:val="28"/>
          <w:lang w:eastAsia="ru-RU"/>
        </w:rPr>
      </w:pPr>
    </w:p>
    <w:p w:rsidR="005426E4" w:rsidRPr="00EF01F7" w:rsidRDefault="005426E4" w:rsidP="005426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01F7">
        <w:rPr>
          <w:rFonts w:eastAsia="Calibri" w:cs="Times New Roman"/>
          <w:szCs w:val="28"/>
        </w:rPr>
        <w:t>В соответствии с Федеральным зак</w:t>
      </w:r>
      <w:r>
        <w:rPr>
          <w:rFonts w:eastAsia="Calibri" w:cs="Times New Roman"/>
          <w:szCs w:val="28"/>
        </w:rPr>
        <w:t>оном от 23.11.2009 № 261-ФЗ</w:t>
      </w:r>
      <w:r>
        <w:rPr>
          <w:rFonts w:eastAsia="Calibri" w:cs="Times New Roman"/>
          <w:szCs w:val="28"/>
        </w:rPr>
        <w:br/>
        <w:t xml:space="preserve">«Об </w:t>
      </w:r>
      <w:r w:rsidRPr="00EF01F7">
        <w:rPr>
          <w:rFonts w:eastAsia="Calibri" w:cs="Times New Roman"/>
          <w:szCs w:val="28"/>
        </w:rPr>
        <w:t>энергосбережении и о повышении энергетической эффективности</w:t>
      </w:r>
      <w:r w:rsidRPr="00EF01F7">
        <w:rPr>
          <w:rFonts w:eastAsia="Calibri" w:cs="Times New Roman"/>
          <w:szCs w:val="28"/>
        </w:rPr>
        <w:br/>
        <w:t xml:space="preserve">и о внесении изменений в отдельные законодательные акты Российской </w:t>
      </w:r>
      <w:r w:rsidRPr="00EF01F7">
        <w:rPr>
          <w:rFonts w:eastAsia="Calibri" w:cs="Times New Roman"/>
          <w:spacing w:val="-4"/>
          <w:szCs w:val="28"/>
        </w:rPr>
        <w:t>Федерации», постановлением Правительства Российской Федерации от 07.10.2019</w:t>
      </w:r>
      <w:r w:rsidRPr="00EF01F7">
        <w:rPr>
          <w:rFonts w:eastAsia="Calibri" w:cs="Times New Roman"/>
          <w:szCs w:val="28"/>
        </w:rPr>
        <w:t xml:space="preserve"> № 1289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>«О требованиях к снижению государственными (муниципальными) учреждениями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 xml:space="preserve">в сопоставимых условиях суммарного объема потребляемых </w:t>
      </w:r>
      <w:r>
        <w:rPr>
          <w:rFonts w:eastAsia="Calibri" w:cs="Times New Roman"/>
          <w:szCs w:val="28"/>
        </w:rPr>
        <w:br/>
      </w:r>
      <w:r w:rsidRPr="00EF01F7">
        <w:rPr>
          <w:rFonts w:eastAsia="Calibri" w:cs="Times New Roman"/>
          <w:szCs w:val="28"/>
        </w:rPr>
        <w:t>ими дизельного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 xml:space="preserve">и иного топлива, мазута, природного газа, тепловой </w:t>
      </w:r>
      <w:r>
        <w:rPr>
          <w:rFonts w:eastAsia="Calibri" w:cs="Times New Roman"/>
          <w:szCs w:val="28"/>
        </w:rPr>
        <w:br/>
      </w:r>
      <w:r w:rsidRPr="00EF01F7">
        <w:rPr>
          <w:rFonts w:eastAsia="Calibri" w:cs="Times New Roman"/>
          <w:szCs w:val="28"/>
        </w:rPr>
        <w:t>энергии, электрической энергии, угля, а также объема потребляемой ими воды», приказом Министерства экономического развития Российской Федерации</w:t>
      </w:r>
      <w:r>
        <w:rPr>
          <w:rFonts w:eastAsia="Calibri" w:cs="Times New Roman"/>
          <w:szCs w:val="28"/>
        </w:rPr>
        <w:br/>
      </w:r>
      <w:r w:rsidRPr="00EF01F7">
        <w:rPr>
          <w:rFonts w:eastAsia="Calibri" w:cs="Times New Roman"/>
          <w:szCs w:val="28"/>
        </w:rPr>
        <w:t>от 15.07.2020 № 425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>«Об утверж</w:t>
      </w:r>
      <w:r>
        <w:rPr>
          <w:rFonts w:eastAsia="Calibri" w:cs="Times New Roman"/>
          <w:szCs w:val="28"/>
        </w:rPr>
        <w:t xml:space="preserve">дении методических рекомендаций </w:t>
      </w:r>
      <w:r w:rsidRPr="00EF01F7">
        <w:rPr>
          <w:rFonts w:eastAsia="Calibri" w:cs="Times New Roman"/>
          <w:szCs w:val="28"/>
        </w:rPr>
        <w:t>по опреде</w:t>
      </w:r>
      <w:r>
        <w:rPr>
          <w:rFonts w:eastAsia="Calibri" w:cs="Times New Roman"/>
          <w:szCs w:val="28"/>
        </w:rPr>
        <w:t>-</w:t>
      </w:r>
      <w:r w:rsidRPr="00EF01F7">
        <w:rPr>
          <w:rFonts w:eastAsia="Calibri" w:cs="Times New Roman"/>
          <w:szCs w:val="28"/>
        </w:rPr>
        <w:t>лению в сопоставимых условиях целевого уровня снижения государствен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EF01F7">
        <w:rPr>
          <w:rFonts w:eastAsia="Calibri" w:cs="Times New Roman"/>
          <w:szCs w:val="28"/>
        </w:rPr>
        <w:t>ными (муниципальными) учреждениями суммарного объема потребляемых</w:t>
      </w:r>
      <w:r>
        <w:rPr>
          <w:rFonts w:eastAsia="Calibri" w:cs="Times New Roman"/>
          <w:szCs w:val="28"/>
        </w:rPr>
        <w:br/>
      </w:r>
      <w:r w:rsidRPr="00EF01F7">
        <w:rPr>
          <w:rFonts w:eastAsia="Calibri" w:cs="Times New Roman"/>
          <w:szCs w:val="28"/>
        </w:rPr>
        <w:t>ими дизельного и иного топлива, мазута, природного газа, тепловой энергии, электрической энергии, угля, а также объема потребляемой ими воды», распоря</w:t>
      </w:r>
      <w:r>
        <w:rPr>
          <w:rFonts w:eastAsia="Calibri" w:cs="Times New Roman"/>
          <w:szCs w:val="28"/>
        </w:rPr>
        <w:t>-</w:t>
      </w:r>
      <w:r w:rsidRPr="00EF01F7">
        <w:rPr>
          <w:rFonts w:eastAsia="Calibri" w:cs="Times New Roman"/>
          <w:szCs w:val="28"/>
        </w:rPr>
        <w:t>жениями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>от 30.12.2005 № 3686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>«Об утверждении Регламента Администрации города»,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>от 21.04.2021 № 552</w:t>
      </w:r>
      <w:r>
        <w:rPr>
          <w:rFonts w:eastAsia="Calibri" w:cs="Times New Roman"/>
          <w:szCs w:val="28"/>
        </w:rPr>
        <w:t xml:space="preserve"> </w:t>
      </w:r>
      <w:r w:rsidRPr="00EF01F7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города»:  </w:t>
      </w:r>
    </w:p>
    <w:p w:rsidR="005426E4" w:rsidRDefault="005426E4" w:rsidP="005426E4">
      <w:pPr>
        <w:shd w:val="clear" w:color="auto" w:fill="FFFFFF"/>
        <w:ind w:firstLine="708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Внести в распоряжение Администрации города от 18.05.2023 № 1457 «Об установлении целевого уровня снижения объема потребляемых муници-</w:t>
      </w:r>
      <w:r>
        <w:rPr>
          <w:rFonts w:eastAsia="Calibri" w:cs="Times New Roman"/>
          <w:szCs w:val="28"/>
        </w:rPr>
        <w:br/>
        <w:t>пальными казенными учреждениями энергетических ресурсов и воды на 2024 – 2026 годы» изменение, изложив приложение к распоряжению в новой редакции согласно приложению к настоящему распоряжению.</w:t>
      </w:r>
    </w:p>
    <w:p w:rsidR="005426E4" w:rsidRDefault="005426E4" w:rsidP="005426E4">
      <w:pPr>
        <w:shd w:val="clear" w:color="auto" w:fill="FFFFFF"/>
        <w:tabs>
          <w:tab w:val="left" w:pos="1352"/>
        </w:tabs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2. </w:t>
      </w:r>
      <w:r w:rsidRPr="00EF01F7">
        <w:rPr>
          <w:rFonts w:eastAsia="Times New Roman" w:cs="Times New Roman"/>
          <w:bCs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5426E4">
        <w:rPr>
          <w:rFonts w:eastAsia="Times New Roman" w:cs="Times New Roman"/>
          <w:bCs/>
          <w:szCs w:val="28"/>
          <w:lang w:val="en-US" w:eastAsia="ru-RU"/>
        </w:rPr>
        <w:t>www</w:t>
      </w:r>
      <w:r w:rsidRPr="005426E4">
        <w:rPr>
          <w:rFonts w:eastAsia="Times New Roman" w:cs="Times New Roman"/>
          <w:bCs/>
          <w:szCs w:val="28"/>
          <w:lang w:eastAsia="ru-RU"/>
        </w:rPr>
        <w:t>.</w:t>
      </w:r>
      <w:r w:rsidRPr="005426E4">
        <w:rPr>
          <w:rFonts w:eastAsia="Times New Roman" w:cs="Times New Roman"/>
          <w:bCs/>
          <w:szCs w:val="28"/>
          <w:lang w:val="en-US" w:eastAsia="ru-RU"/>
        </w:rPr>
        <w:t>admsurgut</w:t>
      </w:r>
      <w:r w:rsidRPr="005426E4">
        <w:rPr>
          <w:rFonts w:eastAsia="Times New Roman" w:cs="Times New Roman"/>
          <w:bCs/>
          <w:szCs w:val="28"/>
          <w:lang w:eastAsia="ru-RU"/>
        </w:rPr>
        <w:t>.</w:t>
      </w:r>
      <w:r w:rsidRPr="005426E4">
        <w:rPr>
          <w:rFonts w:eastAsia="Times New Roman" w:cs="Times New Roman"/>
          <w:bCs/>
          <w:szCs w:val="28"/>
          <w:lang w:val="en-US" w:eastAsia="ru-RU"/>
        </w:rPr>
        <w:t>ru</w:t>
      </w:r>
      <w:r w:rsidRPr="00EF01F7">
        <w:rPr>
          <w:rFonts w:eastAsia="Times New Roman" w:cs="Times New Roman"/>
          <w:bCs/>
          <w:szCs w:val="28"/>
          <w:lang w:eastAsia="ru-RU"/>
        </w:rPr>
        <w:t>.</w:t>
      </w:r>
    </w:p>
    <w:p w:rsidR="005426E4" w:rsidRPr="003E6BCA" w:rsidRDefault="005426E4" w:rsidP="005426E4">
      <w:pPr>
        <w:shd w:val="clear" w:color="auto" w:fill="FFFFFF"/>
        <w:tabs>
          <w:tab w:val="left" w:pos="1352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rFonts w:eastAsia="Times New Roman" w:cs="Times New Roman"/>
          <w:bCs/>
          <w:szCs w:val="28"/>
          <w:lang w:val="en-US" w:eastAsia="ru-RU"/>
        </w:rPr>
        <w:t>docsurgut</w:t>
      </w:r>
      <w:r w:rsidRPr="003E6BCA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val="en-US" w:eastAsia="ru-RU"/>
        </w:rPr>
        <w:t>ru</w:t>
      </w:r>
      <w:r w:rsidRPr="003E6BCA">
        <w:rPr>
          <w:rFonts w:eastAsia="Times New Roman" w:cs="Times New Roman"/>
          <w:bCs/>
          <w:szCs w:val="28"/>
          <w:lang w:eastAsia="ru-RU"/>
        </w:rPr>
        <w:t>.</w:t>
      </w:r>
    </w:p>
    <w:p w:rsidR="005426E4" w:rsidRPr="00EF01F7" w:rsidRDefault="005426E4" w:rsidP="005426E4">
      <w:pPr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EF01F7">
        <w:rPr>
          <w:rFonts w:eastAsia="Calibri" w:cs="Times New Roman"/>
          <w:szCs w:val="28"/>
        </w:rPr>
        <w:t>. Настоящее распоряжение вступает в силу с момента его издания.</w:t>
      </w:r>
    </w:p>
    <w:p w:rsidR="005426E4" w:rsidRPr="00EF01F7" w:rsidRDefault="005426E4" w:rsidP="005426E4">
      <w:pPr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EF01F7">
        <w:rPr>
          <w:rFonts w:eastAsia="Calibri" w:cs="Times New Roman"/>
          <w:szCs w:val="28"/>
        </w:rPr>
        <w:t>. Контроль за выполнением распоряжения оставляю за собой.</w:t>
      </w:r>
    </w:p>
    <w:p w:rsidR="005426E4" w:rsidRDefault="005426E4" w:rsidP="005426E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26E4" w:rsidRPr="00EF01F7" w:rsidRDefault="005426E4" w:rsidP="005426E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26E4" w:rsidRPr="00EF01F7" w:rsidRDefault="005426E4" w:rsidP="005426E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26E4" w:rsidRPr="00EF01F7" w:rsidRDefault="005426E4" w:rsidP="005426E4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8"/>
        </w:rPr>
      </w:pPr>
      <w:r w:rsidRPr="00EF01F7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</w:r>
      <w:r w:rsidRPr="00EF01F7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01F7">
        <w:rPr>
          <w:rFonts w:eastAsia="Times New Roman" w:cs="Times New Roman"/>
          <w:szCs w:val="28"/>
          <w:lang w:eastAsia="ru-RU"/>
        </w:rPr>
        <w:t>М.А. Гуменюк</w:t>
      </w:r>
    </w:p>
    <w:p w:rsidR="005426E4" w:rsidRPr="00EF01F7" w:rsidRDefault="005426E4" w:rsidP="005426E4">
      <w:pPr>
        <w:widowControl w:val="0"/>
        <w:shd w:val="clear" w:color="auto" w:fill="FFFFFF"/>
        <w:ind w:left="6237"/>
        <w:jc w:val="both"/>
        <w:rPr>
          <w:rFonts w:eastAsia="Times New Roman" w:cs="Times New Roman"/>
          <w:color w:val="000000"/>
          <w:spacing w:val="-5"/>
          <w:sz w:val="24"/>
          <w:szCs w:val="28"/>
          <w:lang w:eastAsia="ru-RU"/>
        </w:rPr>
      </w:pPr>
      <w:bookmarkStart w:id="5" w:name="Par2335"/>
      <w:bookmarkEnd w:id="5"/>
    </w:p>
    <w:p w:rsidR="005426E4" w:rsidRPr="00EF01F7" w:rsidRDefault="005426E4" w:rsidP="005426E4">
      <w:pPr>
        <w:sectPr w:rsidR="005426E4" w:rsidRPr="00EF01F7" w:rsidSect="005426E4">
          <w:headerReference w:type="default" r:id="rId8"/>
          <w:headerReference w:type="first" r:id="rId9"/>
          <w:pgSz w:w="11906" w:h="16838" w:code="9"/>
          <w:pgMar w:top="1134" w:right="567" w:bottom="567" w:left="1701" w:header="709" w:footer="0" w:gutter="0"/>
          <w:cols w:space="708"/>
          <w:titlePg/>
          <w:docGrid w:linePitch="381"/>
        </w:sectPr>
      </w:pPr>
    </w:p>
    <w:p w:rsidR="005426E4" w:rsidRPr="00EF01F7" w:rsidRDefault="005426E4" w:rsidP="005426E4">
      <w:pPr>
        <w:ind w:left="11199"/>
        <w:rPr>
          <w:rFonts w:eastAsia="Times New Roman" w:cs="Times New Roman"/>
          <w:color w:val="000000"/>
          <w:lang w:eastAsia="ru-RU"/>
        </w:rPr>
      </w:pPr>
      <w:r w:rsidRPr="00EF01F7">
        <w:rPr>
          <w:rFonts w:eastAsia="Times New Roman" w:cs="Times New Roman"/>
          <w:color w:val="000000"/>
          <w:lang w:eastAsia="ru-RU"/>
        </w:rPr>
        <w:lastRenderedPageBreak/>
        <w:t>Приложение</w:t>
      </w:r>
    </w:p>
    <w:p w:rsidR="005426E4" w:rsidRPr="00EF01F7" w:rsidRDefault="005426E4" w:rsidP="005426E4">
      <w:pPr>
        <w:ind w:left="11199"/>
        <w:rPr>
          <w:rFonts w:eastAsia="Times New Roman" w:cs="Times New Roman"/>
          <w:color w:val="000000"/>
          <w:lang w:eastAsia="ru-RU"/>
        </w:rPr>
      </w:pPr>
      <w:r w:rsidRPr="00EF01F7">
        <w:rPr>
          <w:rFonts w:eastAsia="Times New Roman" w:cs="Times New Roman"/>
          <w:color w:val="000000"/>
          <w:lang w:eastAsia="ru-RU"/>
        </w:rPr>
        <w:t>к распоряжению</w:t>
      </w:r>
    </w:p>
    <w:p w:rsidR="005426E4" w:rsidRPr="00EF01F7" w:rsidRDefault="005426E4" w:rsidP="005426E4">
      <w:pPr>
        <w:ind w:left="11199"/>
        <w:rPr>
          <w:rFonts w:eastAsia="Times New Roman" w:cs="Times New Roman"/>
          <w:color w:val="000000"/>
          <w:lang w:eastAsia="ru-RU"/>
        </w:rPr>
      </w:pPr>
      <w:r w:rsidRPr="00EF01F7">
        <w:rPr>
          <w:rFonts w:eastAsia="Times New Roman" w:cs="Times New Roman"/>
          <w:color w:val="000000"/>
          <w:lang w:eastAsia="ru-RU"/>
        </w:rPr>
        <w:t>Администрации города</w:t>
      </w:r>
    </w:p>
    <w:p w:rsidR="005426E4" w:rsidRPr="00EF01F7" w:rsidRDefault="005426E4" w:rsidP="005426E4">
      <w:pPr>
        <w:ind w:left="11199"/>
        <w:rPr>
          <w:rFonts w:eastAsia="Times New Roman" w:cs="Times New Roman"/>
          <w:color w:val="000000"/>
          <w:lang w:eastAsia="ru-RU"/>
        </w:rPr>
      </w:pPr>
      <w:r w:rsidRPr="00EF01F7">
        <w:rPr>
          <w:rFonts w:eastAsia="Times New Roman" w:cs="Times New Roman"/>
          <w:color w:val="000000"/>
          <w:lang w:eastAsia="ru-RU"/>
        </w:rPr>
        <w:t>от ___________ № _______</w:t>
      </w:r>
    </w:p>
    <w:p w:rsidR="005426E4" w:rsidRPr="00EF01F7" w:rsidRDefault="005426E4" w:rsidP="005426E4">
      <w:pPr>
        <w:spacing w:line="276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</w:p>
    <w:p w:rsidR="005426E4" w:rsidRPr="00EF01F7" w:rsidRDefault="005426E4" w:rsidP="005426E4">
      <w:pPr>
        <w:contextualSpacing/>
        <w:jc w:val="center"/>
        <w:rPr>
          <w:rFonts w:eastAsia="Calibri" w:cs="Times New Roman"/>
          <w:sz w:val="22"/>
        </w:rPr>
      </w:pPr>
    </w:p>
    <w:p w:rsidR="005426E4" w:rsidRPr="00EF01F7" w:rsidRDefault="005426E4" w:rsidP="005426E4">
      <w:pPr>
        <w:contextualSpacing/>
        <w:jc w:val="center"/>
        <w:rPr>
          <w:rFonts w:eastAsia="Calibri" w:cs="Times New Roman"/>
          <w:sz w:val="22"/>
        </w:rPr>
      </w:pPr>
    </w:p>
    <w:p w:rsidR="005426E4" w:rsidRPr="00EF01F7" w:rsidRDefault="005426E4" w:rsidP="005426E4">
      <w:pPr>
        <w:contextualSpacing/>
        <w:jc w:val="center"/>
        <w:rPr>
          <w:rFonts w:eastAsia="Calibri" w:cs="Times New Roman"/>
        </w:rPr>
      </w:pPr>
      <w:r w:rsidRPr="00EF01F7">
        <w:rPr>
          <w:rFonts w:eastAsia="Calibri" w:cs="Times New Roman"/>
        </w:rPr>
        <w:t>Целевой уровень</w:t>
      </w:r>
    </w:p>
    <w:p w:rsidR="005426E4" w:rsidRPr="00EF01F7" w:rsidRDefault="005426E4" w:rsidP="005426E4">
      <w:pPr>
        <w:contextualSpacing/>
        <w:jc w:val="center"/>
        <w:rPr>
          <w:rFonts w:eastAsia="Calibri" w:cs="Times New Roman"/>
        </w:rPr>
      </w:pPr>
      <w:r w:rsidRPr="00EF01F7">
        <w:rPr>
          <w:rFonts w:eastAsia="Calibri" w:cs="Times New Roman"/>
        </w:rPr>
        <w:t xml:space="preserve">снижения в сопоставимых условиях суммарного объема </w:t>
      </w:r>
    </w:p>
    <w:p w:rsidR="005426E4" w:rsidRPr="00EF01F7" w:rsidRDefault="005426E4" w:rsidP="005426E4">
      <w:pPr>
        <w:contextualSpacing/>
        <w:jc w:val="center"/>
        <w:rPr>
          <w:rFonts w:eastAsia="Calibri" w:cs="Times New Roman"/>
        </w:rPr>
      </w:pPr>
      <w:r w:rsidRPr="00EF01F7">
        <w:rPr>
          <w:rFonts w:eastAsia="Calibri" w:cs="Times New Roman"/>
        </w:rPr>
        <w:t>потребляемых энергетических ресурсов</w:t>
      </w:r>
      <w:r>
        <w:rPr>
          <w:rFonts w:eastAsia="Calibri" w:cs="Times New Roman"/>
        </w:rPr>
        <w:t xml:space="preserve"> и</w:t>
      </w:r>
      <w:r w:rsidRPr="00EF01F7">
        <w:rPr>
          <w:rFonts w:eastAsia="Calibri" w:cs="Times New Roman"/>
        </w:rPr>
        <w:t xml:space="preserve"> воды на трехлетний период 2024 – 2026</w:t>
      </w:r>
      <w:r>
        <w:rPr>
          <w:rFonts w:eastAsia="Calibri" w:cs="Times New Roman"/>
        </w:rPr>
        <w:t xml:space="preserve"> годы</w:t>
      </w:r>
    </w:p>
    <w:p w:rsidR="005426E4" w:rsidRPr="00EF01F7" w:rsidRDefault="005426E4" w:rsidP="005426E4">
      <w:pPr>
        <w:contextualSpacing/>
        <w:jc w:val="center"/>
        <w:rPr>
          <w:rFonts w:eastAsia="Times New Roman" w:cs="Times New Roman"/>
          <w:bCs/>
          <w:lang w:eastAsia="ru-RU"/>
        </w:rPr>
      </w:pPr>
      <w:r w:rsidRPr="00EF01F7">
        <w:rPr>
          <w:rFonts w:eastAsia="Calibri" w:cs="Times New Roman"/>
        </w:rPr>
        <w:t>для муниципальн</w:t>
      </w:r>
      <w:r>
        <w:rPr>
          <w:rFonts w:eastAsia="Calibri" w:cs="Times New Roman"/>
        </w:rPr>
        <w:t>ого</w:t>
      </w:r>
      <w:r w:rsidRPr="00EF01F7">
        <w:rPr>
          <w:rFonts w:eastAsia="Calibri" w:cs="Times New Roman"/>
        </w:rPr>
        <w:t xml:space="preserve"> казенн</w:t>
      </w:r>
      <w:r>
        <w:rPr>
          <w:rFonts w:eastAsia="Calibri" w:cs="Times New Roman"/>
        </w:rPr>
        <w:t>ого</w:t>
      </w:r>
      <w:r w:rsidRPr="00EF01F7">
        <w:rPr>
          <w:rFonts w:eastAsia="Calibri" w:cs="Times New Roman"/>
        </w:rPr>
        <w:t xml:space="preserve"> учреждени</w:t>
      </w:r>
      <w:r>
        <w:rPr>
          <w:rFonts w:eastAsia="Calibri" w:cs="Times New Roman"/>
        </w:rPr>
        <w:t xml:space="preserve">я </w:t>
      </w:r>
      <w:r w:rsidRPr="00EF01F7">
        <w:rPr>
          <w:rFonts w:eastAsia="Times New Roman" w:cs="Times New Roman"/>
          <w:bCs/>
          <w:lang w:eastAsia="ru-RU"/>
        </w:rPr>
        <w:t xml:space="preserve">«Хозяйственно-эксплуатационное управление», </w:t>
      </w:r>
    </w:p>
    <w:p w:rsidR="005426E4" w:rsidRPr="00EF01F7" w:rsidRDefault="005426E4" w:rsidP="005426E4">
      <w:pPr>
        <w:contextualSpacing/>
        <w:jc w:val="center"/>
        <w:rPr>
          <w:rFonts w:eastAsia="Calibri" w:cs="Times New Roman"/>
        </w:rPr>
      </w:pPr>
      <w:r w:rsidRPr="00EF01F7">
        <w:rPr>
          <w:rFonts w:eastAsia="Calibri" w:cs="Times New Roman"/>
        </w:rPr>
        <w:t>муниципальн</w:t>
      </w:r>
      <w:r>
        <w:rPr>
          <w:rFonts w:eastAsia="Calibri" w:cs="Times New Roman"/>
        </w:rPr>
        <w:t>ого</w:t>
      </w:r>
      <w:r w:rsidRPr="00EF01F7">
        <w:rPr>
          <w:rFonts w:eastAsia="Calibri" w:cs="Times New Roman"/>
        </w:rPr>
        <w:t xml:space="preserve"> каз</w:t>
      </w:r>
      <w:r>
        <w:rPr>
          <w:rFonts w:eastAsia="Calibri" w:cs="Times New Roman"/>
        </w:rPr>
        <w:t>ё</w:t>
      </w:r>
      <w:r w:rsidRPr="00EF01F7">
        <w:rPr>
          <w:rFonts w:eastAsia="Calibri" w:cs="Times New Roman"/>
        </w:rPr>
        <w:t>нн</w:t>
      </w:r>
      <w:r>
        <w:rPr>
          <w:rFonts w:eastAsia="Calibri" w:cs="Times New Roman"/>
        </w:rPr>
        <w:t>ого</w:t>
      </w:r>
      <w:r w:rsidRPr="00EF01F7">
        <w:rPr>
          <w:rFonts w:eastAsia="Calibri" w:cs="Times New Roman"/>
        </w:rPr>
        <w:t xml:space="preserve"> учреждени</w:t>
      </w:r>
      <w:r>
        <w:rPr>
          <w:rFonts w:eastAsia="Calibri" w:cs="Times New Roman"/>
        </w:rPr>
        <w:t xml:space="preserve">я </w:t>
      </w:r>
      <w:r w:rsidRPr="00EF01F7">
        <w:rPr>
          <w:rFonts w:eastAsia="Times New Roman" w:cs="Times New Roman"/>
          <w:color w:val="000000"/>
          <w:lang w:eastAsia="ru-RU"/>
        </w:rPr>
        <w:t>«Управление информационных технологий и связи города Сургута»</w:t>
      </w:r>
    </w:p>
    <w:p w:rsidR="005426E4" w:rsidRPr="005426E4" w:rsidRDefault="005426E4" w:rsidP="005426E4">
      <w:pPr>
        <w:contextualSpacing/>
        <w:jc w:val="center"/>
        <w:rPr>
          <w:rFonts w:eastAsia="Calibri" w:cs="Times New Roman"/>
          <w:sz w:val="22"/>
        </w:rPr>
      </w:pPr>
    </w:p>
    <w:tbl>
      <w:tblPr>
        <w:tblStyle w:val="12"/>
        <w:tblW w:w="16058" w:type="dxa"/>
        <w:tblInd w:w="-714" w:type="dxa"/>
        <w:tblLook w:val="04A0" w:firstRow="1" w:lastRow="0" w:firstColumn="1" w:lastColumn="0" w:noHBand="0" w:noVBand="1"/>
      </w:tblPr>
      <w:tblGrid>
        <w:gridCol w:w="594"/>
        <w:gridCol w:w="2576"/>
        <w:gridCol w:w="1838"/>
        <w:gridCol w:w="1704"/>
        <w:gridCol w:w="2001"/>
        <w:gridCol w:w="1708"/>
        <w:gridCol w:w="1879"/>
        <w:gridCol w:w="1879"/>
        <w:gridCol w:w="1879"/>
      </w:tblGrid>
      <w:tr w:rsidR="005426E4" w:rsidRPr="00EF01F7" w:rsidTr="005426E4">
        <w:tc>
          <w:tcPr>
            <w:tcW w:w="594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76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Наименование здания, строения, сооружения, адрес, площадь</w:t>
            </w:r>
          </w:p>
        </w:tc>
        <w:tc>
          <w:tcPr>
            <w:tcW w:w="1838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Потребляемый ресурс</w:t>
            </w:r>
          </w:p>
        </w:tc>
        <w:tc>
          <w:tcPr>
            <w:tcW w:w="1704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01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Удельное годовое значение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(2022 год)</w:t>
            </w:r>
          </w:p>
        </w:tc>
        <w:tc>
          <w:tcPr>
            <w:tcW w:w="1708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Целевой уровень экономии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трехлетний период, %</w:t>
            </w:r>
          </w:p>
        </w:tc>
        <w:tc>
          <w:tcPr>
            <w:tcW w:w="5637" w:type="dxa"/>
            <w:gridSpan w:val="3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Целевой уровень снижения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(снижение удельного расхода)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1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2024 год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ind w:left="-107" w:right="-6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2025 год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ind w:left="-154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2026 год</w:t>
            </w:r>
          </w:p>
        </w:tc>
      </w:tr>
      <w:tr w:rsidR="005426E4" w:rsidRPr="00EF01F7" w:rsidTr="005426E4">
        <w:tc>
          <w:tcPr>
            <w:tcW w:w="16058" w:type="dxa"/>
            <w:gridSpan w:val="9"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Calibri" w:cs="Times New Roman"/>
                <w:sz w:val="21"/>
                <w:szCs w:val="21"/>
              </w:rPr>
              <w:t xml:space="preserve">Муниципальное казенное учреждение </w:t>
            </w:r>
            <w:r w:rsidRPr="005426E4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«Хозяйственно-эксплуатационное управление»</w:t>
            </w:r>
          </w:p>
        </w:tc>
      </w:tr>
      <w:tr w:rsidR="005426E4" w:rsidRPr="00EF01F7" w:rsidTr="005426E4">
        <w:tc>
          <w:tcPr>
            <w:tcW w:w="594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76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Административное здание.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улица Восход, дом 4,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6 257,8 кв. м</w:t>
            </w: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43,04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3%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42,69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42,34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41,64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5,82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5,81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5,79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5,75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131,93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123,49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115,05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98,17</w:t>
            </w:r>
          </w:p>
        </w:tc>
      </w:tr>
      <w:tr w:rsidR="005426E4" w:rsidRPr="00EF01F7" w:rsidTr="005426E4">
        <w:tc>
          <w:tcPr>
            <w:tcW w:w="594" w:type="dxa"/>
            <w:vMerge w:val="restart"/>
            <w:tcBorders>
              <w:right w:val="single" w:sz="4" w:space="0" w:color="auto"/>
            </w:tcBorders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Встроенное нежилое помещение.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проспект Мира,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14,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S = 155,9 кв. м 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01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94" w:type="dxa"/>
            <w:vMerge/>
            <w:tcBorders>
              <w:right w:val="single" w:sz="4" w:space="0" w:color="auto"/>
            </w:tcBorders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0,38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0,36</w:t>
            </w:r>
          </w:p>
        </w:tc>
      </w:tr>
    </w:tbl>
    <w:p w:rsidR="005426E4" w:rsidRDefault="005426E4"/>
    <w:tbl>
      <w:tblPr>
        <w:tblStyle w:val="12"/>
        <w:tblW w:w="16058" w:type="dxa"/>
        <w:tblInd w:w="-714" w:type="dxa"/>
        <w:tblLook w:val="04A0" w:firstRow="1" w:lastRow="0" w:firstColumn="1" w:lastColumn="0" w:noHBand="0" w:noVBand="1"/>
      </w:tblPr>
      <w:tblGrid>
        <w:gridCol w:w="594"/>
        <w:gridCol w:w="2576"/>
        <w:gridCol w:w="1838"/>
        <w:gridCol w:w="1704"/>
        <w:gridCol w:w="2001"/>
        <w:gridCol w:w="1708"/>
        <w:gridCol w:w="1879"/>
        <w:gridCol w:w="1879"/>
        <w:gridCol w:w="1879"/>
      </w:tblGrid>
      <w:tr w:rsidR="005426E4" w:rsidRPr="00EF01F7" w:rsidTr="005426E4">
        <w:tc>
          <w:tcPr>
            <w:tcW w:w="594" w:type="dxa"/>
            <w:vMerge w:val="restart"/>
            <w:tcBorders>
              <w:right w:val="single" w:sz="4" w:space="0" w:color="auto"/>
            </w:tcBorders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(Отдел по организации работы административной комиссии)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2,15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2,11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2,08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2,02</w:t>
            </w:r>
          </w:p>
        </w:tc>
      </w:tr>
      <w:tr w:rsidR="005426E4" w:rsidRPr="00EF01F7" w:rsidTr="005426E4">
        <w:tc>
          <w:tcPr>
            <w:tcW w:w="594" w:type="dxa"/>
            <w:vMerge/>
            <w:tcBorders>
              <w:right w:val="single" w:sz="4" w:space="0" w:color="auto"/>
            </w:tcBorders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58,61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57,73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56,85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55,10</w:t>
            </w:r>
          </w:p>
        </w:tc>
      </w:tr>
      <w:tr w:rsidR="005426E4" w:rsidRPr="00EF01F7" w:rsidTr="005426E4">
        <w:tc>
          <w:tcPr>
            <w:tcW w:w="594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</w:tcBorders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Встроенное нежилое помещение. 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город Сургут, </w:t>
            </w:r>
          </w:p>
          <w:p w:rsid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улица Лермонтова,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5/2,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217,8 кв. м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(Архив)</w:t>
            </w: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01" w:type="dxa"/>
            <w:hideMark/>
          </w:tcPr>
          <w:p w:rsidR="005426E4" w:rsidRDefault="005426E4" w:rsidP="005426E4">
            <w:pPr>
              <w:ind w:left="-168" w:right="-13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ind w:left="-168" w:right="-13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ind w:left="-168" w:right="-13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1,39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1,37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1,35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1,31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0,11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0,11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0,11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0,10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2,74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2,70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2,66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2,57</w:t>
            </w:r>
          </w:p>
        </w:tc>
      </w:tr>
      <w:tr w:rsidR="005426E4" w:rsidRPr="00EF01F7" w:rsidTr="005426E4">
        <w:tc>
          <w:tcPr>
            <w:tcW w:w="594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76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Встроенное нежилое помещение.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 w:type="page"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улица Магистральная,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28,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 w:type="page"/>
              <w:t>S = 355,6 кв. м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(Городской архив)</w:t>
            </w: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01" w:type="dxa"/>
            <w:hideMark/>
          </w:tcPr>
          <w:p w:rsidR="005426E4" w:rsidRDefault="005426E4" w:rsidP="005426E4">
            <w:pPr>
              <w:ind w:left="-169" w:right="-13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ind w:left="-169" w:right="-13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ind w:left="-169" w:right="-13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0,22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0,22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0,21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0,21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1,21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1,19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1,18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1,14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9,78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9,64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9,49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9,20</w:t>
            </w:r>
          </w:p>
        </w:tc>
      </w:tr>
      <w:tr w:rsidR="005426E4" w:rsidRPr="00EF01F7" w:rsidTr="005426E4">
        <w:tc>
          <w:tcPr>
            <w:tcW w:w="594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76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Встроенное нежилое помещение. 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улица Магистральная, дом 22,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167,5 кв. м</w:t>
            </w:r>
          </w:p>
          <w:p w:rsidR="005426E4" w:rsidRPr="005426E4" w:rsidRDefault="005426E4" w:rsidP="005426E4">
            <w:pPr>
              <w:keepNext/>
              <w:shd w:val="clear" w:color="auto" w:fill="FFFFFF"/>
              <w:outlineLvl w:val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(Отдел по организации </w:t>
            </w:r>
          </w:p>
          <w:p w:rsidR="005426E4" w:rsidRPr="005426E4" w:rsidRDefault="005426E4" w:rsidP="005426E4">
            <w:pPr>
              <w:keepNext/>
              <w:shd w:val="clear" w:color="auto" w:fill="FFFFFF"/>
              <w:outlineLvl w:val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работы комиссии </w:t>
            </w:r>
          </w:p>
          <w:p w:rsidR="005426E4" w:rsidRPr="005426E4" w:rsidRDefault="005426E4" w:rsidP="005426E4">
            <w:pPr>
              <w:keepNext/>
              <w:shd w:val="clear" w:color="auto" w:fill="FFFFFF"/>
              <w:outlineLvl w:val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по делам </w:t>
            </w:r>
          </w:p>
          <w:p w:rsidR="005426E4" w:rsidRPr="005426E4" w:rsidRDefault="005426E4" w:rsidP="005426E4">
            <w:pPr>
              <w:keepNext/>
              <w:shd w:val="clear" w:color="auto" w:fill="FFFFFF"/>
              <w:outlineLvl w:val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несовершеннолетних, защите их прав).</w:t>
            </w: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01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0,21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0,21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0,21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0,20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0,77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0,76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0,74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0,72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119,42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117,63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115,83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112,25</w:t>
            </w:r>
          </w:p>
        </w:tc>
      </w:tr>
      <w:tr w:rsidR="005426E4" w:rsidRPr="00EF01F7" w:rsidTr="005426E4">
        <w:tc>
          <w:tcPr>
            <w:tcW w:w="594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76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Встроенное помещение.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проспект Ленина,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53,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192,3 кв. м</w:t>
            </w: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01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0,04</w:t>
            </w:r>
          </w:p>
        </w:tc>
      </w:tr>
    </w:tbl>
    <w:p w:rsidR="005426E4" w:rsidRDefault="005426E4"/>
    <w:tbl>
      <w:tblPr>
        <w:tblStyle w:val="12"/>
        <w:tblW w:w="16058" w:type="dxa"/>
        <w:tblInd w:w="-714" w:type="dxa"/>
        <w:tblLook w:val="04A0" w:firstRow="1" w:lastRow="0" w:firstColumn="1" w:lastColumn="0" w:noHBand="0" w:noVBand="1"/>
      </w:tblPr>
      <w:tblGrid>
        <w:gridCol w:w="594"/>
        <w:gridCol w:w="2576"/>
        <w:gridCol w:w="1838"/>
        <w:gridCol w:w="1704"/>
        <w:gridCol w:w="2001"/>
        <w:gridCol w:w="1708"/>
        <w:gridCol w:w="1879"/>
        <w:gridCol w:w="1879"/>
        <w:gridCol w:w="1879"/>
      </w:tblGrid>
      <w:tr w:rsidR="005426E4" w:rsidRPr="00EF01F7" w:rsidTr="005426E4">
        <w:tc>
          <w:tcPr>
            <w:tcW w:w="594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76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Здание.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улица Гагарина,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11,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5 910,3 кв. м</w:t>
            </w: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54,00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7%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53,05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52,11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50,22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4,37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879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879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879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68,36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66,42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64,48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60,60</w:t>
            </w:r>
          </w:p>
        </w:tc>
      </w:tr>
      <w:tr w:rsidR="005426E4" w:rsidRPr="00EF01F7" w:rsidTr="005426E4">
        <w:tc>
          <w:tcPr>
            <w:tcW w:w="594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76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Здание гаража.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 w:type="page"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улица Энгельса,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8, сооружение 1,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 w:type="page"/>
              <w:t>S = 414,5 кв. м</w:t>
            </w: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59,77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58,88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57,98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56,19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53,42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52,62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51,81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50,21</w:t>
            </w:r>
          </w:p>
        </w:tc>
      </w:tr>
      <w:tr w:rsidR="005426E4" w:rsidRPr="00EF01F7" w:rsidTr="005426E4">
        <w:tc>
          <w:tcPr>
            <w:tcW w:w="594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76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Здание городской администрации.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улица Энгельса,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8,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7 585,6 кв. м</w:t>
            </w: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50,82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50,12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49,43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48,04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6,71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6,67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6,63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6,54</w:t>
            </w:r>
          </w:p>
        </w:tc>
      </w:tr>
      <w:tr w:rsidR="005426E4" w:rsidRPr="00EF01F7" w:rsidTr="005426E4">
        <w:tc>
          <w:tcPr>
            <w:tcW w:w="594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76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04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0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119,83</w:t>
            </w:r>
          </w:p>
        </w:tc>
        <w:tc>
          <w:tcPr>
            <w:tcW w:w="1708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24%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112,66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105,48</w:t>
            </w:r>
          </w:p>
        </w:tc>
        <w:tc>
          <w:tcPr>
            <w:tcW w:w="1879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91,13</w:t>
            </w:r>
          </w:p>
        </w:tc>
      </w:tr>
    </w:tbl>
    <w:p w:rsidR="005426E4" w:rsidRDefault="005426E4"/>
    <w:p w:rsidR="005426E4" w:rsidRDefault="005426E4"/>
    <w:p w:rsidR="005426E4" w:rsidRDefault="005426E4"/>
    <w:tbl>
      <w:tblPr>
        <w:tblStyle w:val="12"/>
        <w:tblW w:w="1605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20"/>
        <w:gridCol w:w="1775"/>
        <w:gridCol w:w="1738"/>
        <w:gridCol w:w="2016"/>
        <w:gridCol w:w="1722"/>
        <w:gridCol w:w="1861"/>
        <w:gridCol w:w="1904"/>
        <w:gridCol w:w="1855"/>
      </w:tblGrid>
      <w:tr w:rsidR="005426E4" w:rsidRPr="00EF01F7" w:rsidTr="005426E4">
        <w:tc>
          <w:tcPr>
            <w:tcW w:w="567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20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Нежилое встроенное помещение.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улица Декабристов, дом 1,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165,1 кв. м</w:t>
            </w: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16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0,09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0,13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0,13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0,13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0,12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14,41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14,19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13,98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13,55</w:t>
            </w:r>
          </w:p>
        </w:tc>
      </w:tr>
      <w:tr w:rsidR="005426E4" w:rsidRPr="00EF01F7" w:rsidTr="005426E4">
        <w:tc>
          <w:tcPr>
            <w:tcW w:w="567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20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Нежилое встроенное помещение. 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проспект Мира,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8,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163,8 кв. м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(Архив)</w:t>
            </w: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16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0,09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0,06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0,13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0,13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0,13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0,12</w:t>
            </w:r>
          </w:p>
        </w:tc>
      </w:tr>
      <w:tr w:rsidR="005426E4" w:rsidRPr="00EF01F7" w:rsidTr="005426E4">
        <w:tc>
          <w:tcPr>
            <w:tcW w:w="567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20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Нежилое помещение. 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 w:type="page"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улица Григория Кукуевицкого,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12,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 w:type="page"/>
              <w:t>S = 348,6 кв. м</w:t>
            </w:r>
          </w:p>
          <w:p w:rsid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(Управление физической культуры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спорта)</w:t>
            </w: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16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0,17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0,17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0,17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0,16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0,68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0,67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0,66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0,64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74,42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73,31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72,19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69,96</w:t>
            </w:r>
          </w:p>
        </w:tc>
      </w:tr>
      <w:tr w:rsidR="005426E4" w:rsidRPr="00EF01F7" w:rsidTr="005426E4">
        <w:tc>
          <w:tcPr>
            <w:tcW w:w="567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20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Нежилое здание.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проезд Советов,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4,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1 811,0 кв. м</w:t>
            </w: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56,36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8%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55,17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53,99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51,62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4,72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861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904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855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332,11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34%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303,80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275,48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218,85</w:t>
            </w:r>
          </w:p>
        </w:tc>
      </w:tr>
    </w:tbl>
    <w:p w:rsidR="005426E4" w:rsidRDefault="005426E4"/>
    <w:p w:rsidR="005426E4" w:rsidRDefault="005426E4"/>
    <w:tbl>
      <w:tblPr>
        <w:tblStyle w:val="12"/>
        <w:tblW w:w="1605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20"/>
        <w:gridCol w:w="1775"/>
        <w:gridCol w:w="1738"/>
        <w:gridCol w:w="2016"/>
        <w:gridCol w:w="1722"/>
        <w:gridCol w:w="1861"/>
        <w:gridCol w:w="1904"/>
        <w:gridCol w:w="1855"/>
      </w:tblGrid>
      <w:tr w:rsidR="005426E4" w:rsidRPr="00EF01F7" w:rsidTr="005426E4">
        <w:tc>
          <w:tcPr>
            <w:tcW w:w="567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20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Нежилое здание. Защитное сооружение гражданской обороны.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город Сургут,</w:t>
            </w:r>
          </w:p>
          <w:p w:rsid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улица Просвещения,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17/1,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140,1 кв. м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81,83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80,60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79,37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76,92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4,20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4,14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4,07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3,95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90,84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89,48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88,12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85,39</w:t>
            </w:r>
          </w:p>
        </w:tc>
      </w:tr>
      <w:tr w:rsidR="005426E4" w:rsidRPr="00EF01F7" w:rsidTr="005426E4">
        <w:tc>
          <w:tcPr>
            <w:tcW w:w="567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20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Нежилое здание. Гаражи.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улица Просвещения,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19/1,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1 387,9 кв. м</w:t>
            </w: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46,72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46,02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45,32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43,92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1,96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1,93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1,90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1,84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5,90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5,81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5,72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5,54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11,75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11,57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11,39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11,04</w:t>
            </w:r>
          </w:p>
        </w:tc>
      </w:tr>
      <w:tr w:rsidR="005426E4" w:rsidRPr="00EF01F7" w:rsidTr="005426E4">
        <w:tc>
          <w:tcPr>
            <w:tcW w:w="567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0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Нежилое здание. Здание горвоенкомата.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город Сургут,</w:t>
            </w:r>
          </w:p>
          <w:p w:rsid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улица Просвещения,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19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4 030,1 кв. м</w:t>
            </w: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14,83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861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904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855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1,01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861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904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855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3,37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861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904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855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26,95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861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904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855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</w:tr>
      <w:tr w:rsidR="005426E4" w:rsidRPr="00EF01F7" w:rsidTr="005426E4">
        <w:tc>
          <w:tcPr>
            <w:tcW w:w="567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20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Нежилое здание. Промбаза с гаражом.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 w:type="page"/>
              <w:t>город Сургут,</w:t>
            </w:r>
          </w:p>
          <w:p w:rsid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улица 30 лет Победы,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19 Б,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 w:type="page"/>
              <w:t>S = 779,7 кв. м</w:t>
            </w: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16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</w:tbl>
    <w:p w:rsidR="005426E4" w:rsidRDefault="005426E4"/>
    <w:p w:rsidR="005426E4" w:rsidRDefault="005426E4"/>
    <w:tbl>
      <w:tblPr>
        <w:tblStyle w:val="12"/>
        <w:tblW w:w="1605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20"/>
        <w:gridCol w:w="1775"/>
        <w:gridCol w:w="1738"/>
        <w:gridCol w:w="2016"/>
        <w:gridCol w:w="1722"/>
        <w:gridCol w:w="1861"/>
        <w:gridCol w:w="1904"/>
        <w:gridCol w:w="1855"/>
      </w:tblGrid>
      <w:tr w:rsidR="005426E4" w:rsidRPr="00EF01F7" w:rsidTr="005426E4">
        <w:tc>
          <w:tcPr>
            <w:tcW w:w="567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2,28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2,25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2,22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2,15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3,25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3,20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3,15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3,05</w:t>
            </w:r>
          </w:p>
        </w:tc>
      </w:tr>
      <w:tr w:rsidR="005426E4" w:rsidRPr="00EF01F7" w:rsidTr="005426E4">
        <w:tc>
          <w:tcPr>
            <w:tcW w:w="567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0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Нежилые встроенно-пристроенные помещения.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город Сургут,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улица Мелик-Карамова,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4 865,1 кв. м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(Муниципальный архив)</w:t>
            </w: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16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258,72</w:t>
            </w:r>
          </w:p>
        </w:tc>
        <w:tc>
          <w:tcPr>
            <w:tcW w:w="1722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254,84</w:t>
            </w:r>
          </w:p>
        </w:tc>
        <w:tc>
          <w:tcPr>
            <w:tcW w:w="1904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250,96</w:t>
            </w:r>
          </w:p>
        </w:tc>
        <w:tc>
          <w:tcPr>
            <w:tcW w:w="1855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243,19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22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61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904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55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5,68</w:t>
            </w:r>
          </w:p>
        </w:tc>
        <w:tc>
          <w:tcPr>
            <w:tcW w:w="1722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5,60</w:t>
            </w:r>
          </w:p>
        </w:tc>
        <w:tc>
          <w:tcPr>
            <w:tcW w:w="1904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5,51</w:t>
            </w:r>
          </w:p>
        </w:tc>
        <w:tc>
          <w:tcPr>
            <w:tcW w:w="1855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5,34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16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744,02</w:t>
            </w:r>
          </w:p>
        </w:tc>
        <w:tc>
          <w:tcPr>
            <w:tcW w:w="1722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861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732,86</w:t>
            </w:r>
          </w:p>
        </w:tc>
        <w:tc>
          <w:tcPr>
            <w:tcW w:w="1904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721,70</w:t>
            </w:r>
          </w:p>
        </w:tc>
        <w:tc>
          <w:tcPr>
            <w:tcW w:w="1855" w:type="dxa"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699,38</w:t>
            </w:r>
          </w:p>
        </w:tc>
      </w:tr>
      <w:tr w:rsidR="005426E4" w:rsidRPr="00EF01F7" w:rsidTr="005426E4">
        <w:tc>
          <w:tcPr>
            <w:tcW w:w="16058" w:type="dxa"/>
            <w:gridSpan w:val="9"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Calibri" w:cs="Times New Roman"/>
                <w:sz w:val="21"/>
                <w:szCs w:val="21"/>
              </w:rPr>
              <w:t xml:space="preserve">Муниципальное казённое учреждение 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«Управление информационных технологий и связи города Сургута»</w:t>
            </w:r>
          </w:p>
        </w:tc>
      </w:tr>
      <w:tr w:rsidR="005426E4" w:rsidRPr="00EF01F7" w:rsidTr="005426E4">
        <w:tc>
          <w:tcPr>
            <w:tcW w:w="567" w:type="dxa"/>
            <w:vMerge w:val="restart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0" w:type="dxa"/>
            <w:vMerge w:val="restart"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Пристроенное помещение.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город Сургут,</w:t>
            </w:r>
          </w:p>
          <w:p w:rsid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улица 30 лет Победы, </w:t>
            </w:r>
          </w:p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дом 17,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br/>
              <w:t>S = 544,3 кв. м</w:t>
            </w: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отопление</w:t>
            </w:r>
          </w:p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вентиляцию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/ГСОП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21,93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1861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904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855" w:type="dxa"/>
            <w:hideMark/>
          </w:tcPr>
          <w:p w:rsid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</w:t>
            </w: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дание эффективно. Требование </w:t>
            </w:r>
          </w:p>
          <w:p w:rsidR="005426E4" w:rsidRPr="005426E4" w:rsidRDefault="005426E4" w:rsidP="005426E4">
            <w:pPr>
              <w:ind w:left="-103" w:right="-7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горячая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требование </w:t>
            </w:r>
          </w:p>
          <w:p w:rsid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 xml:space="preserve">по снижению потребления </w:t>
            </w:r>
          </w:p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 устанавливается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неприменимо</w:t>
            </w:r>
          </w:p>
        </w:tc>
      </w:tr>
      <w:tr w:rsidR="005426E4" w:rsidRPr="00EF01F7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8,45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4%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8,36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8,28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8,11</w:t>
            </w:r>
          </w:p>
        </w:tc>
      </w:tr>
      <w:tr w:rsidR="005426E4" w:rsidRPr="006163D4" w:rsidTr="005426E4">
        <w:tc>
          <w:tcPr>
            <w:tcW w:w="567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0" w:type="dxa"/>
            <w:vMerge/>
            <w:hideMark/>
          </w:tcPr>
          <w:p w:rsidR="005426E4" w:rsidRPr="005426E4" w:rsidRDefault="005426E4" w:rsidP="005426E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электрическая энергия</w:t>
            </w:r>
          </w:p>
        </w:tc>
        <w:tc>
          <w:tcPr>
            <w:tcW w:w="1738" w:type="dxa"/>
            <w:hideMark/>
          </w:tcPr>
          <w:p w:rsidR="005426E4" w:rsidRPr="005426E4" w:rsidRDefault="005426E4" w:rsidP="005426E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5426E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кВтч/м</w:t>
            </w:r>
            <w:r w:rsidRPr="005426E4"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2016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59,20</w:t>
            </w:r>
          </w:p>
        </w:tc>
        <w:tc>
          <w:tcPr>
            <w:tcW w:w="1722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7%</w:t>
            </w:r>
          </w:p>
        </w:tc>
        <w:tc>
          <w:tcPr>
            <w:tcW w:w="1861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58,17</w:t>
            </w:r>
          </w:p>
        </w:tc>
        <w:tc>
          <w:tcPr>
            <w:tcW w:w="1904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57,15</w:t>
            </w:r>
          </w:p>
        </w:tc>
        <w:tc>
          <w:tcPr>
            <w:tcW w:w="1855" w:type="dxa"/>
            <w:hideMark/>
          </w:tcPr>
          <w:p w:rsidR="005426E4" w:rsidRPr="005426E4" w:rsidRDefault="005426E4" w:rsidP="005426E4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5426E4">
              <w:rPr>
                <w:rFonts w:cs="Times New Roman"/>
                <w:color w:val="000000"/>
                <w:sz w:val="21"/>
                <w:szCs w:val="21"/>
              </w:rPr>
              <w:t>55,11</w:t>
            </w:r>
          </w:p>
        </w:tc>
      </w:tr>
    </w:tbl>
    <w:p w:rsidR="005426E4" w:rsidRPr="006163D4" w:rsidRDefault="005426E4" w:rsidP="005426E4">
      <w:pPr>
        <w:rPr>
          <w:rFonts w:cs="Times New Roman"/>
          <w:sz w:val="22"/>
        </w:rPr>
      </w:pPr>
    </w:p>
    <w:p w:rsidR="001C2E98" w:rsidRPr="005426E4" w:rsidRDefault="001C2E98" w:rsidP="005426E4"/>
    <w:sectPr w:rsidR="001C2E98" w:rsidRPr="005426E4" w:rsidSect="005426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01" w:right="395" w:bottom="142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C3" w:rsidRDefault="00320BC3" w:rsidP="00326C3D">
      <w:r>
        <w:separator/>
      </w:r>
    </w:p>
  </w:endnote>
  <w:endnote w:type="continuationSeparator" w:id="0">
    <w:p w:rsidR="00320BC3" w:rsidRDefault="00320BC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7E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7E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7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C3" w:rsidRDefault="00320BC3" w:rsidP="00326C3D">
      <w:r>
        <w:separator/>
      </w:r>
    </w:p>
  </w:footnote>
  <w:footnote w:type="continuationSeparator" w:id="0">
    <w:p w:rsidR="00320BC3" w:rsidRDefault="00320BC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637733"/>
    </w:sdtPr>
    <w:sdtEndPr/>
    <w:sdtContent>
      <w:p w:rsidR="005426E4" w:rsidRPr="006E704F" w:rsidRDefault="005426E4" w:rsidP="00A46C75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7E5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105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105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105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5426E4" w:rsidRDefault="005426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03698"/>
      <w:showingPlcHdr/>
    </w:sdtPr>
    <w:sdtEndPr>
      <w:rPr>
        <w:sz w:val="20"/>
        <w:szCs w:val="20"/>
      </w:rPr>
    </w:sdtEndPr>
    <w:sdtContent>
      <w:p w:rsidR="005426E4" w:rsidRPr="00F443DD" w:rsidRDefault="005426E4">
        <w:pPr>
          <w:pStyle w:val="a3"/>
          <w:jc w:val="center"/>
          <w:rPr>
            <w:sz w:val="20"/>
            <w:szCs w:val="20"/>
          </w:rPr>
        </w:pPr>
        <w:r>
          <w:t xml:space="preserve">     </w:t>
        </w:r>
      </w:p>
    </w:sdtContent>
  </w:sdt>
  <w:p w:rsidR="005426E4" w:rsidRDefault="005426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7E5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107EA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11059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1059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1059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1059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11059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6E704F" w:rsidRDefault="00A57E5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4729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426E4" w:rsidRPr="005426E4" w:rsidRDefault="005426E4">
        <w:pPr>
          <w:pStyle w:val="a3"/>
          <w:jc w:val="center"/>
          <w:rPr>
            <w:sz w:val="20"/>
            <w:szCs w:val="20"/>
          </w:rPr>
        </w:pPr>
        <w:r w:rsidRPr="005426E4">
          <w:rPr>
            <w:sz w:val="20"/>
            <w:szCs w:val="20"/>
          </w:rPr>
          <w:fldChar w:fldCharType="begin"/>
        </w:r>
        <w:r w:rsidRPr="005426E4">
          <w:rPr>
            <w:sz w:val="20"/>
            <w:szCs w:val="20"/>
          </w:rPr>
          <w:instrText>PAGE   \* MERGEFORMAT</w:instrText>
        </w:r>
        <w:r w:rsidRPr="005426E4">
          <w:rPr>
            <w:sz w:val="20"/>
            <w:szCs w:val="20"/>
          </w:rPr>
          <w:fldChar w:fldCharType="separate"/>
        </w:r>
        <w:r w:rsidR="00311059">
          <w:rPr>
            <w:noProof/>
            <w:sz w:val="20"/>
            <w:szCs w:val="20"/>
          </w:rPr>
          <w:t>3</w:t>
        </w:r>
        <w:r w:rsidRPr="005426E4">
          <w:rPr>
            <w:sz w:val="20"/>
            <w:szCs w:val="20"/>
          </w:rPr>
          <w:fldChar w:fldCharType="end"/>
        </w:r>
      </w:p>
    </w:sdtContent>
  </w:sdt>
  <w:p w:rsidR="00DF6BBC" w:rsidRDefault="00A57E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A0332"/>
    <w:multiLevelType w:val="hybridMultilevel"/>
    <w:tmpl w:val="4AFC2552"/>
    <w:lvl w:ilvl="0" w:tplc="E03C0E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07AA"/>
    <w:multiLevelType w:val="hybridMultilevel"/>
    <w:tmpl w:val="6FCECAEC"/>
    <w:lvl w:ilvl="0" w:tplc="824AF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A63D6E"/>
    <w:multiLevelType w:val="hybridMultilevel"/>
    <w:tmpl w:val="0FDA9D92"/>
    <w:lvl w:ilvl="0" w:tplc="726E69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2F6BBB"/>
    <w:multiLevelType w:val="hybridMultilevel"/>
    <w:tmpl w:val="6CDC93CA"/>
    <w:lvl w:ilvl="0" w:tplc="BFF807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371DB6"/>
    <w:multiLevelType w:val="hybridMultilevel"/>
    <w:tmpl w:val="F66C56FA"/>
    <w:lvl w:ilvl="0" w:tplc="B53EBE16">
      <w:start w:val="2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37126EE7"/>
    <w:multiLevelType w:val="multilevel"/>
    <w:tmpl w:val="4BB851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9" w15:restartNumberingAfterBreak="0">
    <w:nsid w:val="5FCF4ABF"/>
    <w:multiLevelType w:val="hybridMultilevel"/>
    <w:tmpl w:val="49F6D058"/>
    <w:lvl w:ilvl="0" w:tplc="F47010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566710"/>
    <w:multiLevelType w:val="hybridMultilevel"/>
    <w:tmpl w:val="5FEA2294"/>
    <w:lvl w:ilvl="0" w:tplc="299A4A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E4"/>
    <w:rsid w:val="001C2E98"/>
    <w:rsid w:val="001D0DEA"/>
    <w:rsid w:val="002107EA"/>
    <w:rsid w:val="002F1880"/>
    <w:rsid w:val="00311059"/>
    <w:rsid w:val="00320BC3"/>
    <w:rsid w:val="00326C3D"/>
    <w:rsid w:val="004B4C03"/>
    <w:rsid w:val="005426E4"/>
    <w:rsid w:val="005905F0"/>
    <w:rsid w:val="005A1F78"/>
    <w:rsid w:val="00847B8A"/>
    <w:rsid w:val="008D4C27"/>
    <w:rsid w:val="008E4215"/>
    <w:rsid w:val="00940638"/>
    <w:rsid w:val="00A57E52"/>
    <w:rsid w:val="00C82D4E"/>
    <w:rsid w:val="00CB6D2D"/>
    <w:rsid w:val="00CC6454"/>
    <w:rsid w:val="00DF497C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D3688E-EB79-4497-8A1D-68BA336A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426E4"/>
    <w:pPr>
      <w:keepNext/>
      <w:jc w:val="righ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6E4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426E4"/>
    <w:pPr>
      <w:keepNext/>
      <w:jc w:val="center"/>
      <w:outlineLvl w:val="3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42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426E4"/>
  </w:style>
  <w:style w:type="character" w:customStyle="1" w:styleId="10">
    <w:name w:val="Заголовок 1 Знак"/>
    <w:basedOn w:val="a0"/>
    <w:link w:val="1"/>
    <w:rsid w:val="005426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26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26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426E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26E4"/>
  </w:style>
  <w:style w:type="paragraph" w:customStyle="1" w:styleId="ConsPlusNonformat">
    <w:name w:val="ConsPlusNonformat"/>
    <w:uiPriority w:val="99"/>
    <w:rsid w:val="00542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2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26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42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42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5426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5426E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26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rsid w:val="005426E4"/>
    <w:pPr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426E4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f">
    <w:name w:val="No Spacing"/>
    <w:link w:val="af0"/>
    <w:uiPriority w:val="1"/>
    <w:qFormat/>
    <w:rsid w:val="00542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5426E4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5426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42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54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426E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426E4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426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26E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426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426E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4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rsid w:val="005426E4"/>
    <w:rPr>
      <w:rFonts w:ascii="Calibri" w:eastAsia="Times New Roman" w:hAnsi="Calibri" w:cs="Times New Roman"/>
      <w:lang w:eastAsia="ru-RU"/>
    </w:rPr>
  </w:style>
  <w:style w:type="character" w:styleId="af8">
    <w:name w:val="line number"/>
    <w:basedOn w:val="a0"/>
    <w:uiPriority w:val="99"/>
    <w:semiHidden/>
    <w:unhideWhenUsed/>
    <w:rsid w:val="005426E4"/>
  </w:style>
  <w:style w:type="character" w:customStyle="1" w:styleId="210">
    <w:name w:val="Заголовок 2 Знак1"/>
    <w:basedOn w:val="a0"/>
    <w:uiPriority w:val="9"/>
    <w:semiHidden/>
    <w:rsid w:val="005426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79C0F-8C30-43B1-BA26-CC3AF433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1818</Words>
  <Characters>10364</Characters>
  <Application>Microsoft Office Word</Application>
  <DocSecurity>0</DocSecurity>
  <Lines>86</Lines>
  <Paragraphs>24</Paragraphs>
  <ScaleCrop>false</ScaleCrop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2023-08-31T08:49:00Z</cp:lastPrinted>
  <dcterms:created xsi:type="dcterms:W3CDTF">2023-09-04T09:16:00Z</dcterms:created>
  <dcterms:modified xsi:type="dcterms:W3CDTF">2023-09-04T09:16:00Z</dcterms:modified>
</cp:coreProperties>
</file>