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EE" w:rsidRDefault="00FB37EE" w:rsidP="00656C1A">
      <w:pPr>
        <w:spacing w:line="120" w:lineRule="atLeast"/>
        <w:jc w:val="center"/>
        <w:rPr>
          <w:sz w:val="24"/>
          <w:szCs w:val="24"/>
        </w:rPr>
      </w:pPr>
    </w:p>
    <w:p w:rsidR="00FB37EE" w:rsidRDefault="00FB37EE" w:rsidP="00656C1A">
      <w:pPr>
        <w:spacing w:line="120" w:lineRule="atLeast"/>
        <w:jc w:val="center"/>
        <w:rPr>
          <w:sz w:val="24"/>
          <w:szCs w:val="24"/>
        </w:rPr>
      </w:pPr>
    </w:p>
    <w:p w:rsidR="00FB37EE" w:rsidRPr="00852378" w:rsidRDefault="00FB37EE" w:rsidP="00656C1A">
      <w:pPr>
        <w:spacing w:line="120" w:lineRule="atLeast"/>
        <w:jc w:val="center"/>
        <w:rPr>
          <w:sz w:val="10"/>
          <w:szCs w:val="10"/>
        </w:rPr>
      </w:pPr>
    </w:p>
    <w:p w:rsidR="00FB37EE" w:rsidRDefault="00FB37EE" w:rsidP="00656C1A">
      <w:pPr>
        <w:spacing w:line="120" w:lineRule="atLeast"/>
        <w:jc w:val="center"/>
        <w:rPr>
          <w:sz w:val="10"/>
          <w:szCs w:val="24"/>
        </w:rPr>
      </w:pPr>
    </w:p>
    <w:p w:rsidR="00FB37EE" w:rsidRPr="005541F0" w:rsidRDefault="00FB37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37EE" w:rsidRDefault="00FB37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37EE" w:rsidRPr="005541F0" w:rsidRDefault="00FB37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37EE" w:rsidRPr="005649E4" w:rsidRDefault="00FB37EE" w:rsidP="00656C1A">
      <w:pPr>
        <w:spacing w:line="120" w:lineRule="atLeast"/>
        <w:jc w:val="center"/>
        <w:rPr>
          <w:sz w:val="18"/>
          <w:szCs w:val="24"/>
        </w:rPr>
      </w:pPr>
    </w:p>
    <w:p w:rsidR="00FB37EE" w:rsidRPr="00656C1A" w:rsidRDefault="00FB37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37EE" w:rsidRPr="005541F0" w:rsidRDefault="00FB37EE" w:rsidP="00656C1A">
      <w:pPr>
        <w:spacing w:line="120" w:lineRule="atLeast"/>
        <w:jc w:val="center"/>
        <w:rPr>
          <w:sz w:val="18"/>
          <w:szCs w:val="24"/>
        </w:rPr>
      </w:pPr>
    </w:p>
    <w:p w:rsidR="00FB37EE" w:rsidRPr="005541F0" w:rsidRDefault="00FB37EE" w:rsidP="00656C1A">
      <w:pPr>
        <w:spacing w:line="120" w:lineRule="atLeast"/>
        <w:jc w:val="center"/>
        <w:rPr>
          <w:sz w:val="20"/>
          <w:szCs w:val="24"/>
        </w:rPr>
      </w:pPr>
    </w:p>
    <w:p w:rsidR="00FB37EE" w:rsidRPr="00656C1A" w:rsidRDefault="00FB37E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B37EE" w:rsidRDefault="00FB37EE" w:rsidP="00656C1A">
      <w:pPr>
        <w:spacing w:line="120" w:lineRule="atLeast"/>
        <w:jc w:val="center"/>
        <w:rPr>
          <w:sz w:val="30"/>
          <w:szCs w:val="24"/>
        </w:rPr>
      </w:pPr>
    </w:p>
    <w:p w:rsidR="00FB37EE" w:rsidRPr="00656C1A" w:rsidRDefault="00FB37E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B37E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37EE" w:rsidRPr="00F8214F" w:rsidRDefault="00FB37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37EE" w:rsidRPr="00F8214F" w:rsidRDefault="002966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37EE" w:rsidRPr="00F8214F" w:rsidRDefault="00FB37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37EE" w:rsidRPr="00F8214F" w:rsidRDefault="002966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B37EE" w:rsidRPr="00A63FB0" w:rsidRDefault="00FB37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37EE" w:rsidRPr="00A3761A" w:rsidRDefault="002966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B37EE" w:rsidRPr="00F8214F" w:rsidRDefault="00FB37E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B37EE" w:rsidRPr="00F8214F" w:rsidRDefault="00FB37E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B37EE" w:rsidRPr="00AB4194" w:rsidRDefault="00FB37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B37EE" w:rsidRPr="00F8214F" w:rsidRDefault="002966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2174</w:t>
            </w:r>
          </w:p>
        </w:tc>
      </w:tr>
    </w:tbl>
    <w:p w:rsidR="00FB37EE" w:rsidRPr="00FB37EE" w:rsidRDefault="00FB37EE" w:rsidP="00C725A6">
      <w:pPr>
        <w:rPr>
          <w:rFonts w:cs="Times New Roman"/>
          <w:sz w:val="27"/>
          <w:szCs w:val="27"/>
          <w:lang w:val="en-US"/>
        </w:rPr>
      </w:pPr>
    </w:p>
    <w:p w:rsidR="00FB37EE" w:rsidRPr="00FB37EE" w:rsidRDefault="00FB37EE" w:rsidP="00FB37EE">
      <w:pPr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>О внесении изменения</w:t>
      </w:r>
    </w:p>
    <w:p w:rsidR="00FB37EE" w:rsidRPr="00FB37EE" w:rsidRDefault="00FB37EE" w:rsidP="00FB37EE">
      <w:pPr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>в распоряжение Администрации</w:t>
      </w:r>
    </w:p>
    <w:p w:rsidR="00FB37EE" w:rsidRPr="00FB37EE" w:rsidRDefault="00FB37EE" w:rsidP="00FB37EE">
      <w:pPr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>города от 23.12.2022 № 2763</w:t>
      </w:r>
    </w:p>
    <w:p w:rsidR="00FB37EE" w:rsidRPr="00FB37EE" w:rsidRDefault="00FB37EE" w:rsidP="00FB37EE">
      <w:pPr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 xml:space="preserve">«Об утверждении </w:t>
      </w:r>
    </w:p>
    <w:p w:rsidR="00FB37EE" w:rsidRPr="00FB37EE" w:rsidRDefault="00FB37EE" w:rsidP="00FB37EE">
      <w:pPr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 xml:space="preserve">плана мероприятий </w:t>
      </w:r>
    </w:p>
    <w:p w:rsidR="00FB37EE" w:rsidRPr="00FB37EE" w:rsidRDefault="00FB37EE" w:rsidP="00FB37EE">
      <w:pPr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 xml:space="preserve">по снижению рисков </w:t>
      </w:r>
    </w:p>
    <w:p w:rsidR="00FB37EE" w:rsidRPr="00FB37EE" w:rsidRDefault="00FB37EE" w:rsidP="00FB37EE">
      <w:pPr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 xml:space="preserve">нарушения антимонопольного </w:t>
      </w:r>
    </w:p>
    <w:p w:rsidR="00FB37EE" w:rsidRPr="00FB37EE" w:rsidRDefault="00FB37EE" w:rsidP="00FB37EE">
      <w:pPr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>законодательства на 2023 год»</w:t>
      </w:r>
    </w:p>
    <w:p w:rsidR="00FB37EE" w:rsidRPr="00FB37EE" w:rsidRDefault="00FB37EE" w:rsidP="00FB37E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7"/>
          <w:szCs w:val="27"/>
          <w:lang w:eastAsia="ru-RU"/>
        </w:rPr>
      </w:pPr>
    </w:p>
    <w:p w:rsidR="00FB37EE" w:rsidRPr="00FB37EE" w:rsidRDefault="00FB37EE" w:rsidP="00FB37E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7"/>
          <w:szCs w:val="27"/>
          <w:lang w:eastAsia="ru-RU"/>
        </w:rPr>
      </w:pPr>
    </w:p>
    <w:p w:rsidR="00FB37EE" w:rsidRPr="00FB37EE" w:rsidRDefault="00FB37EE" w:rsidP="00FB37EE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FB37EE">
        <w:rPr>
          <w:sz w:val="27"/>
          <w:szCs w:val="27"/>
        </w:rPr>
        <w:t xml:space="preserve">В соответствии с </w:t>
      </w:r>
      <w:hyperlink r:id="rId6" w:history="1">
        <w:r w:rsidRPr="00FB37EE">
          <w:rPr>
            <w:sz w:val="27"/>
            <w:szCs w:val="27"/>
          </w:rPr>
          <w:t>постановлением</w:t>
        </w:r>
      </w:hyperlink>
      <w:r w:rsidRPr="00FB37EE">
        <w:rPr>
          <w:sz w:val="27"/>
          <w:szCs w:val="27"/>
        </w:rPr>
        <w:t xml:space="preserve"> Правительства Ханты-Мансийского автономного округа </w:t>
      </w:r>
      <w:r>
        <w:rPr>
          <w:sz w:val="27"/>
          <w:szCs w:val="27"/>
        </w:rPr>
        <w:t>–</w:t>
      </w:r>
      <w:r w:rsidRPr="00FB37EE">
        <w:rPr>
          <w:sz w:val="27"/>
          <w:szCs w:val="27"/>
        </w:rPr>
        <w:t xml:space="preserve"> Югры от 25.01.2019 </w:t>
      </w:r>
      <w:r>
        <w:rPr>
          <w:sz w:val="27"/>
          <w:szCs w:val="27"/>
        </w:rPr>
        <w:t xml:space="preserve">№ </w:t>
      </w:r>
      <w:r w:rsidRPr="00FB37EE">
        <w:rPr>
          <w:sz w:val="27"/>
          <w:szCs w:val="27"/>
        </w:rPr>
        <w:t>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Ханты-Мансий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FB37EE">
        <w:rPr>
          <w:sz w:val="27"/>
          <w:szCs w:val="27"/>
        </w:rPr>
        <w:t xml:space="preserve">ского автономного округа – Югры и органов местного самоуправления муниципальных образований Ханты-Мансийского автономного округа – Югры», </w:t>
      </w:r>
      <w:hyperlink r:id="rId7" w:history="1">
        <w:r w:rsidRPr="00FB37EE">
          <w:rPr>
            <w:sz w:val="27"/>
            <w:szCs w:val="27"/>
          </w:rPr>
          <w:t>приказом</w:t>
        </w:r>
      </w:hyperlink>
      <w:r w:rsidRPr="00FB37EE">
        <w:rPr>
          <w:sz w:val="27"/>
          <w:szCs w:val="27"/>
        </w:rPr>
        <w:t xml:space="preserve"> Департамента экономического развития Ханты-</w:t>
      </w:r>
      <w:r>
        <w:rPr>
          <w:sz w:val="27"/>
          <w:szCs w:val="27"/>
        </w:rPr>
        <w:t>Мансийского автоном-ного округа –</w:t>
      </w:r>
      <w:r w:rsidRPr="00FB37EE">
        <w:rPr>
          <w:sz w:val="27"/>
          <w:szCs w:val="27"/>
        </w:rPr>
        <w:t xml:space="preserve"> Югры от 02.07.2020 №</w:t>
      </w:r>
      <w:r>
        <w:rPr>
          <w:sz w:val="27"/>
          <w:szCs w:val="27"/>
        </w:rPr>
        <w:t xml:space="preserve"> </w:t>
      </w:r>
      <w:r w:rsidRPr="00FB37EE">
        <w:rPr>
          <w:sz w:val="27"/>
          <w:szCs w:val="27"/>
        </w:rPr>
        <w:t>127-нп «Об утверждении Порядка осуществления экспертизы проектов нормативных правовых актов, разработанных исполнительными органами Ханты-</w:t>
      </w:r>
      <w:r>
        <w:rPr>
          <w:sz w:val="27"/>
          <w:szCs w:val="27"/>
        </w:rPr>
        <w:t>Мансийского автономного округа –</w:t>
      </w:r>
      <w:r w:rsidRPr="00FB37EE">
        <w:rPr>
          <w:sz w:val="27"/>
          <w:szCs w:val="27"/>
        </w:rPr>
        <w:t xml:space="preserve"> Югры </w:t>
      </w:r>
      <w:r>
        <w:rPr>
          <w:sz w:val="27"/>
          <w:szCs w:val="27"/>
        </w:rPr>
        <w:br/>
      </w:r>
      <w:r w:rsidRPr="00FB37EE">
        <w:rPr>
          <w:sz w:val="27"/>
          <w:szCs w:val="27"/>
        </w:rPr>
        <w:t xml:space="preserve">и органами местного самоуправления муниципальных образований Ханты-Мансийского автономного округа – Югры, на предмет выявления положений, содержащих возможные риски нарушения антимонопольного законодательства </w:t>
      </w:r>
      <w:r>
        <w:rPr>
          <w:sz w:val="27"/>
          <w:szCs w:val="27"/>
        </w:rPr>
        <w:br/>
      </w:r>
      <w:r w:rsidRPr="00FB37EE">
        <w:rPr>
          <w:sz w:val="27"/>
          <w:szCs w:val="27"/>
        </w:rPr>
        <w:t>и Порядка проведения анализа нормативных правовых актов Ханты-Мансий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FB37EE">
        <w:rPr>
          <w:sz w:val="27"/>
          <w:szCs w:val="27"/>
        </w:rPr>
        <w:t xml:space="preserve">ского автономного округа – Югры и органов местного самоуправления муниципальных образований Ханты-Мансийского автономного округа – Югры </w:t>
      </w:r>
      <w:r>
        <w:rPr>
          <w:sz w:val="27"/>
          <w:szCs w:val="27"/>
        </w:rPr>
        <w:br/>
      </w:r>
      <w:r w:rsidRPr="00FB37EE">
        <w:rPr>
          <w:sz w:val="27"/>
          <w:szCs w:val="27"/>
        </w:rPr>
        <w:t xml:space="preserve">на предмет выявления положений, содержащих возможные риски нарушения антимонопольного законодательства», распоряжениями Администрации города </w:t>
      </w:r>
      <w:r>
        <w:rPr>
          <w:sz w:val="27"/>
          <w:szCs w:val="27"/>
        </w:rPr>
        <w:br/>
      </w:r>
      <w:r w:rsidRPr="00FB37EE">
        <w:rPr>
          <w:sz w:val="27"/>
          <w:szCs w:val="27"/>
        </w:rPr>
        <w:t>от 16.10.2019 №</w:t>
      </w:r>
      <w:r>
        <w:rPr>
          <w:sz w:val="27"/>
          <w:szCs w:val="27"/>
        </w:rPr>
        <w:t xml:space="preserve"> </w:t>
      </w:r>
      <w:r w:rsidRPr="00FB37EE">
        <w:rPr>
          <w:sz w:val="27"/>
          <w:szCs w:val="27"/>
        </w:rPr>
        <w:t>2161 «Об организации системы внутреннего обеспечения соответствия требованиям антимонопольного законодательства (антимонополь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FB37EE">
        <w:rPr>
          <w:sz w:val="27"/>
          <w:szCs w:val="27"/>
        </w:rPr>
        <w:t>ного комплаенса)», от 30.12.2005 № 3686 «Об утверждении Регламента Админи</w:t>
      </w:r>
      <w:r>
        <w:rPr>
          <w:sz w:val="27"/>
          <w:szCs w:val="27"/>
        </w:rPr>
        <w:t>-</w:t>
      </w:r>
      <w:r w:rsidRPr="00FB37EE">
        <w:rPr>
          <w:sz w:val="27"/>
          <w:szCs w:val="27"/>
        </w:rPr>
        <w:t>страции города», от 21.04.2021 №</w:t>
      </w:r>
      <w:r>
        <w:rPr>
          <w:sz w:val="27"/>
          <w:szCs w:val="27"/>
        </w:rPr>
        <w:t xml:space="preserve"> </w:t>
      </w:r>
      <w:r w:rsidRPr="00FB37EE">
        <w:rPr>
          <w:sz w:val="27"/>
          <w:szCs w:val="27"/>
        </w:rPr>
        <w:t xml:space="preserve">552 «О распределении отдельных полномочий Главы города между высшими должностными лицами Администрации города», </w:t>
      </w:r>
      <w:r>
        <w:rPr>
          <w:sz w:val="27"/>
          <w:szCs w:val="27"/>
        </w:rPr>
        <w:br/>
      </w:r>
      <w:r w:rsidRPr="00FB37EE">
        <w:rPr>
          <w:rFonts w:eastAsia="Times New Roman"/>
          <w:sz w:val="27"/>
          <w:szCs w:val="27"/>
          <w:lang w:eastAsia="ru-RU"/>
        </w:rPr>
        <w:lastRenderedPageBreak/>
        <w:t>в целях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Pr="00FB37EE">
        <w:rPr>
          <w:rFonts w:eastAsia="Times New Roman"/>
          <w:bCs/>
          <w:sz w:val="27"/>
          <w:szCs w:val="27"/>
          <w:lang w:eastAsia="ru-RU"/>
        </w:rPr>
        <w:t>:</w:t>
      </w:r>
    </w:p>
    <w:p w:rsidR="00FB37EE" w:rsidRPr="00FB37EE" w:rsidRDefault="00FB37EE" w:rsidP="00FB37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 xml:space="preserve">1. </w:t>
      </w:r>
      <w:r w:rsidRPr="00FB37EE">
        <w:rPr>
          <w:bCs/>
          <w:sz w:val="27"/>
          <w:szCs w:val="27"/>
          <w:lang w:eastAsia="ru-RU"/>
        </w:rPr>
        <w:t xml:space="preserve">Внести в распоряжение Администрации города </w:t>
      </w:r>
      <w:r w:rsidRPr="00FB37EE">
        <w:rPr>
          <w:rFonts w:eastAsia="Times New Roman"/>
          <w:sz w:val="27"/>
          <w:szCs w:val="27"/>
          <w:lang w:eastAsia="ru-RU"/>
        </w:rPr>
        <w:t xml:space="preserve">от 23.12.2022 № 2763 </w:t>
      </w:r>
      <w:r>
        <w:rPr>
          <w:rFonts w:eastAsia="Times New Roman"/>
          <w:sz w:val="27"/>
          <w:szCs w:val="27"/>
          <w:lang w:eastAsia="ru-RU"/>
        </w:rPr>
        <w:br/>
      </w:r>
      <w:r w:rsidRPr="00FB37EE">
        <w:rPr>
          <w:rFonts w:eastAsia="Times New Roman"/>
          <w:sz w:val="27"/>
          <w:szCs w:val="27"/>
          <w:lang w:eastAsia="ru-RU"/>
        </w:rPr>
        <w:t xml:space="preserve">«Об утверждении </w:t>
      </w:r>
      <w:hyperlink w:anchor="Par31" w:tooltip="ПЛАН МЕРОПРИЯТИЙ (&quot;ДОРОЖНАЯ КАРТА&quot;) ПО СНИЖЕНИЮ" w:history="1">
        <w:r w:rsidRPr="00FB37EE">
          <w:rPr>
            <w:rFonts w:eastAsia="Times New Roman"/>
            <w:sz w:val="27"/>
            <w:szCs w:val="27"/>
            <w:lang w:eastAsia="ru-RU"/>
          </w:rPr>
          <w:t>план</w:t>
        </w:r>
      </w:hyperlink>
      <w:r w:rsidRPr="00FB37EE">
        <w:rPr>
          <w:rFonts w:eastAsia="Times New Roman"/>
          <w:sz w:val="27"/>
          <w:szCs w:val="27"/>
          <w:lang w:eastAsia="ru-RU"/>
        </w:rPr>
        <w:t>а мероприятий по снижению рисков нарушения анти</w:t>
      </w:r>
      <w:r>
        <w:rPr>
          <w:rFonts w:eastAsia="Times New Roman"/>
          <w:sz w:val="27"/>
          <w:szCs w:val="27"/>
          <w:lang w:eastAsia="ru-RU"/>
        </w:rPr>
        <w:t>-</w:t>
      </w:r>
      <w:r w:rsidRPr="00FB37EE">
        <w:rPr>
          <w:rFonts w:eastAsia="Times New Roman"/>
          <w:sz w:val="27"/>
          <w:szCs w:val="27"/>
          <w:lang w:eastAsia="ru-RU"/>
        </w:rPr>
        <w:t>монопольного законодательства на 2023 год» изменение</w:t>
      </w:r>
      <w:r>
        <w:rPr>
          <w:rFonts w:eastAsia="Times New Roman"/>
          <w:sz w:val="27"/>
          <w:szCs w:val="27"/>
          <w:lang w:eastAsia="ru-RU"/>
        </w:rPr>
        <w:t>,</w:t>
      </w:r>
      <w:r w:rsidRPr="00FB37EE">
        <w:rPr>
          <w:rFonts w:eastAsia="Times New Roman"/>
          <w:sz w:val="27"/>
          <w:szCs w:val="27"/>
          <w:lang w:eastAsia="ru-RU"/>
        </w:rPr>
        <w:t xml:space="preserve"> изложив приложение 2 </w:t>
      </w:r>
      <w:r>
        <w:rPr>
          <w:rFonts w:eastAsia="Times New Roman"/>
          <w:sz w:val="27"/>
          <w:szCs w:val="27"/>
          <w:lang w:eastAsia="ru-RU"/>
        </w:rPr>
        <w:br/>
      </w:r>
      <w:r w:rsidRPr="00FB37EE">
        <w:rPr>
          <w:rFonts w:eastAsia="Times New Roman"/>
          <w:sz w:val="27"/>
          <w:szCs w:val="27"/>
          <w:lang w:eastAsia="ru-RU"/>
        </w:rPr>
        <w:t>к распоряжению в новой редакции согласно приложению к настоящему распоряжению.</w:t>
      </w:r>
    </w:p>
    <w:p w:rsidR="00FB37EE" w:rsidRPr="00FB37EE" w:rsidRDefault="00FB37EE" w:rsidP="00FB37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 xml:space="preserve">2. </w:t>
      </w:r>
      <w:r w:rsidRPr="00FB37EE">
        <w:rPr>
          <w:sz w:val="27"/>
          <w:szCs w:val="27"/>
          <w:lang w:eastAsia="ru-RU"/>
        </w:rPr>
        <w:t>Департаменту</w:t>
      </w:r>
      <w:r w:rsidRPr="00FB37EE">
        <w:rPr>
          <w:bCs/>
          <w:color w:val="000000"/>
          <w:sz w:val="27"/>
          <w:szCs w:val="27"/>
          <w:lang w:eastAsia="ru-RU"/>
        </w:rPr>
        <w:t xml:space="preserve"> массовых коммуникаций и аналитики разместить настоящее распоряжение на официальном портале Администрации города: </w:t>
      </w:r>
      <w:r w:rsidRPr="00FB37EE">
        <w:rPr>
          <w:rFonts w:eastAsia="Times New Roman"/>
          <w:bCs/>
          <w:sz w:val="27"/>
          <w:szCs w:val="27"/>
          <w:lang w:eastAsia="ru-RU"/>
        </w:rPr>
        <w:t>www.admsurgut.ru.</w:t>
      </w:r>
    </w:p>
    <w:p w:rsidR="00FB37EE" w:rsidRPr="00FB37EE" w:rsidRDefault="00FB37EE" w:rsidP="00FB37EE">
      <w:pPr>
        <w:pStyle w:val="a9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FB37E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3. </w:t>
      </w:r>
      <w:r w:rsidRPr="00FB37EE">
        <w:rPr>
          <w:rFonts w:ascii="Times New Roman" w:eastAsia="Times New Roman" w:hAnsi="Times New Roman"/>
          <w:sz w:val="27"/>
          <w:szCs w:val="27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FB37EE">
        <w:rPr>
          <w:rFonts w:ascii="Times New Roman" w:eastAsia="Times New Roman" w:hAnsi="Times New Roman"/>
          <w:sz w:val="27"/>
          <w:szCs w:val="27"/>
          <w:lang w:val="en-US"/>
        </w:rPr>
        <w:t>docsurgut</w:t>
      </w:r>
      <w:r w:rsidRPr="00FB37EE">
        <w:rPr>
          <w:rFonts w:ascii="Times New Roman" w:eastAsia="Times New Roman" w:hAnsi="Times New Roman"/>
          <w:sz w:val="27"/>
          <w:szCs w:val="27"/>
        </w:rPr>
        <w:t>.</w:t>
      </w:r>
      <w:r w:rsidRPr="00FB37EE">
        <w:rPr>
          <w:rFonts w:ascii="Times New Roman" w:eastAsia="Times New Roman" w:hAnsi="Times New Roman"/>
          <w:sz w:val="27"/>
          <w:szCs w:val="27"/>
          <w:lang w:val="en-US"/>
        </w:rPr>
        <w:t>ru</w:t>
      </w:r>
    </w:p>
    <w:p w:rsidR="00FB37EE" w:rsidRPr="00FB37EE" w:rsidRDefault="00FB37EE" w:rsidP="00FB37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t xml:space="preserve">4. Настоящее распоряжение вступает в силу с момента его издания 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br/>
      </w: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t>и распространяется на правоотношения, возникшие с 20.07.2023.</w:t>
      </w:r>
    </w:p>
    <w:p w:rsidR="00FB37EE" w:rsidRPr="00FB37EE" w:rsidRDefault="00FB37EE" w:rsidP="00FB37EE">
      <w:pPr>
        <w:ind w:firstLine="709"/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FB37EE" w:rsidRPr="00FB37EE" w:rsidRDefault="00FB37EE" w:rsidP="00FB37EE">
      <w:pPr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FB37EE" w:rsidRPr="00FB37EE" w:rsidRDefault="00FB37EE" w:rsidP="00FB37EE">
      <w:pPr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FB37EE" w:rsidRPr="00FB37EE" w:rsidRDefault="00FB37EE" w:rsidP="00FB37EE">
      <w:pPr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FB37EE" w:rsidRPr="00FB37EE" w:rsidRDefault="00FB37EE" w:rsidP="00FB37EE">
      <w:pPr>
        <w:jc w:val="both"/>
        <w:rPr>
          <w:rFonts w:eastAsia="Times New Roman"/>
          <w:bCs/>
          <w:color w:val="000000"/>
          <w:sz w:val="27"/>
          <w:szCs w:val="27"/>
          <w:lang w:eastAsia="ru-RU"/>
        </w:rPr>
        <w:sectPr w:rsidR="00FB37EE" w:rsidRPr="00FB37EE" w:rsidSect="00FB37E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t xml:space="preserve">Заместитель Главы города                                                        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 xml:space="preserve">      </w:t>
      </w: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t xml:space="preserve">                М.А. Гуменюк</w:t>
      </w:r>
    </w:p>
    <w:p w:rsidR="00FB37EE" w:rsidRPr="00FB37EE" w:rsidRDefault="00FB37EE" w:rsidP="00FB37EE">
      <w:pPr>
        <w:ind w:left="5954" w:firstLine="283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lastRenderedPageBreak/>
        <w:t xml:space="preserve">Приложение </w:t>
      </w:r>
    </w:p>
    <w:p w:rsidR="00FB37EE" w:rsidRPr="00FB37EE" w:rsidRDefault="00FB37EE" w:rsidP="00FB37EE">
      <w:pPr>
        <w:ind w:left="5954" w:firstLine="283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t>к распоряжению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</w:p>
    <w:p w:rsidR="00FB37EE" w:rsidRPr="00FB37EE" w:rsidRDefault="00FB37EE" w:rsidP="00FB37EE">
      <w:pPr>
        <w:ind w:left="5954" w:firstLine="283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t>Администрации города</w:t>
      </w:r>
      <w:r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</w:p>
    <w:p w:rsidR="00FB37EE" w:rsidRPr="00FB37EE" w:rsidRDefault="00FB37EE" w:rsidP="00FB37EE">
      <w:pPr>
        <w:ind w:left="5954" w:firstLine="283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FB37EE">
        <w:rPr>
          <w:rFonts w:eastAsia="Times New Roman"/>
          <w:bCs/>
          <w:color w:val="000000"/>
          <w:sz w:val="27"/>
          <w:szCs w:val="27"/>
          <w:lang w:eastAsia="ru-RU"/>
        </w:rPr>
        <w:t>от ____________ № _______</w:t>
      </w:r>
    </w:p>
    <w:p w:rsidR="00FB37EE" w:rsidRDefault="00FB37EE" w:rsidP="00FB37EE">
      <w:pPr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FB37EE" w:rsidRPr="00FB37EE" w:rsidRDefault="00FB37EE" w:rsidP="00FB37EE">
      <w:pPr>
        <w:jc w:val="both"/>
        <w:rPr>
          <w:rFonts w:eastAsia="Times New Roman"/>
          <w:bCs/>
          <w:color w:val="000000"/>
          <w:sz w:val="27"/>
          <w:szCs w:val="27"/>
          <w:lang w:eastAsia="ru-RU"/>
        </w:rPr>
      </w:pPr>
    </w:p>
    <w:p w:rsidR="00FB37EE" w:rsidRPr="00FB37EE" w:rsidRDefault="00FB37EE" w:rsidP="00FB37EE">
      <w:pPr>
        <w:jc w:val="center"/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>План-график</w:t>
      </w:r>
      <w:r>
        <w:rPr>
          <w:rFonts w:eastAsia="Times New Roman"/>
          <w:sz w:val="27"/>
          <w:szCs w:val="27"/>
          <w:lang w:eastAsia="ru-RU"/>
        </w:rPr>
        <w:t xml:space="preserve"> </w:t>
      </w:r>
    </w:p>
    <w:p w:rsidR="00FB37EE" w:rsidRPr="00FB37EE" w:rsidRDefault="00FB37EE" w:rsidP="00FB37EE">
      <w:pPr>
        <w:jc w:val="center"/>
        <w:rPr>
          <w:rFonts w:eastAsia="Times New Roman"/>
          <w:sz w:val="27"/>
          <w:szCs w:val="27"/>
          <w:lang w:eastAsia="ru-RU"/>
        </w:rPr>
      </w:pPr>
      <w:r w:rsidRPr="00FB37EE">
        <w:rPr>
          <w:rFonts w:eastAsia="Times New Roman"/>
          <w:sz w:val="27"/>
          <w:szCs w:val="27"/>
          <w:lang w:eastAsia="ru-RU"/>
        </w:rPr>
        <w:t>проведения анализа действующих муниципальных нормативных правовых актов на предмет соответствия их антимонопольному законодательству</w:t>
      </w:r>
      <w:r>
        <w:rPr>
          <w:rFonts w:eastAsia="Times New Roman"/>
          <w:sz w:val="27"/>
          <w:szCs w:val="27"/>
          <w:lang w:eastAsia="ru-RU"/>
        </w:rPr>
        <w:t xml:space="preserve"> </w:t>
      </w:r>
    </w:p>
    <w:p w:rsidR="00FB37EE" w:rsidRPr="00FB37EE" w:rsidRDefault="00FB37EE" w:rsidP="00FB37EE">
      <w:pPr>
        <w:jc w:val="center"/>
        <w:rPr>
          <w:rFonts w:eastAsia="Times New Roman"/>
          <w:sz w:val="27"/>
          <w:szCs w:val="27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89"/>
        <w:gridCol w:w="2545"/>
      </w:tblGrid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4E4BE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4E4BEF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Срок проведения экспертизы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Решение Думы города от 27.12.2007 № 327-IV ДГ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«О Порядке управления и распоряжения земельными участками, находящимися в собственности муници-пального образования городской округ город Сургут»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4E4BE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Решение Думы города от 29.09.2006 № 74-IV ДГ 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«О Правилах распространения наружной рекламы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на территории города Сургута»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4E4BEF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 квартал 2023 года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Решение Сургутской городской Думы от 28.12.2005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в городе Сургуте»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 квартал 2023 года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26.01.2015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410 «О порядке предоставления субсидии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на содержание, ремонт и капитальный ремонт линий уличного освещения автомобильных дорог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и пешеходных зон»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24.04.2015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2761 «О нормативах финансовых затрат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на капитальный ремонт, ремонт и содержание автомобильных дорог местного значения городского округа Сургут Ханты-Мансийского автономного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округа – Югры и правилах расчета размера ассигно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ваний местного бюджета на указанные цели»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09.11.2017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9589 «О размещении нестационарных торговых объектов на территории города Сургута»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14.01.2015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44 «Об утверждении порядка выдачи и закрытия разрешений на производство земляных работ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на территории города Сургута»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II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08.09.2014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II квартал 2023 года</w:t>
            </w:r>
          </w:p>
        </w:tc>
      </w:tr>
      <w:tr w:rsidR="00FB37EE" w:rsidRPr="00FB37EE" w:rsidTr="004E4BEF">
        <w:trPr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17.05.2013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3201 «Об утверждении Положения о порядке проведения закрытых аукционов по продаже освободившихся жилых помещений в коммунальных квартирах в муниципальном жилищном фонде»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II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16.05.2013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3166 «Об утверждении порядка предоставления субсидий на возмещение затрат по оплате отдельных коммунальных услуг и услуг за содержание и текущий ремонт общего имущества в многоквартирном доме социально ориентированным некоммерческим органи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зациям, объединяющим инвалидов и защищающим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их права и интересы, предоставляющим услуги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для инвалидов по проведению культурно-досуговых мероприятий и спортивной реабилитации» 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II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17.08.2015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5684 «Об утверждении методики расчета возме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щения расходов бюджета города на содержание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и эксплуатацию имущества, находящегося в муници-пальной собственности и переданного в оперативное управление муниципальным бюджетным или казенным учреждениям и сданного в аренду»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III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12.05.2014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3062 «О Порядке предоставления субсидии 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на капитальный ремонт (с заменой) систем газораспределения, теплоснабжения, водоснабжения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и водоотведения, в том числе с применением композитных материалов»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III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11.02.2014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981 «О Порядке предоставления из местного бюджета субсидии на оказание услуг теплоснабжения населению, проживающему во временных поселках»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III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15.03.2012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1599 «Об утверждении порядка установления размеров платы за содержание жилого помещения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при непосредственном способе управления многоквартирным домом и отсутствии принятого собственниками помещений решения об установлении такого размера платы»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III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28.04.2017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3500 «О реализации решения Думы города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от 27.02.2009 № 509-IV ДГ «О Порядке предоставления муниципальных гарантий городского округа Сургут»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III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12.12.2016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8955 «Об утверждении порядка дачи согласия муниципальным унитарным предприятиям муници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ального образования городской округ Сургут Ханты-Мансийского автономного округа – Югры 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br/>
              <w:t>на совершение сделок»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V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15.02.2018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1130 «Об утверждении порядка передачи муниципального имущества во временное пользование и (или) владение немуниципальным организациям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и организациям, образующим инфраструктуру поддержки субъектов малого и среднего предпринимательства, в порядке оказания имущественной поддержки»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V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29.05.2018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№ 3908 «Об утверждении Положения о порядке размещения устройств, обеспечивающих регулирование въезда и (или) выезда на придомовую территорию транспортных средств»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V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18.12.2018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9812 «О заключении концессионных соглашений 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и порядке формирования перечня объектов,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в отношении которых планируется заключение концессионных соглашений, и о признании утратившими силу некоторых муниципальных правовых актов»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5347A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V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  <w:tr w:rsidR="00FB37EE" w:rsidRPr="00FB37EE" w:rsidTr="004E4BEF">
        <w:trPr>
          <w:trHeight w:val="71"/>
          <w:jc w:val="center"/>
        </w:trPr>
        <w:tc>
          <w:tcPr>
            <w:tcW w:w="594" w:type="dxa"/>
            <w:shd w:val="clear" w:color="auto" w:fill="auto"/>
          </w:tcPr>
          <w:p w:rsidR="00FB37EE" w:rsidRPr="00FB37EE" w:rsidRDefault="00FB37EE" w:rsidP="005347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489" w:type="dxa"/>
            <w:shd w:val="clear" w:color="auto" w:fill="auto"/>
          </w:tcPr>
          <w:p w:rsidR="00FB37EE" w:rsidRPr="00FB37EE" w:rsidRDefault="00FB37EE" w:rsidP="00FB37EE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Постановление Администрации города от 11.02.2019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№ 938 «Об утверждении Положения об образовании земельных участков, находящихся в муниципальной собственности или государственная собственность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на которые не разграничена, и подготовке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к проведению аукциона для предоставления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их на праве аренды либо собственности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для строительства на торгах»</w:t>
            </w:r>
          </w:p>
        </w:tc>
        <w:tc>
          <w:tcPr>
            <w:tcW w:w="2545" w:type="dxa"/>
            <w:shd w:val="clear" w:color="auto" w:fill="auto"/>
          </w:tcPr>
          <w:p w:rsidR="00FB37EE" w:rsidRPr="00FB37EE" w:rsidRDefault="00FB37EE" w:rsidP="00FB37E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FB37EE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r w:rsidRPr="00FB37EE">
              <w:rPr>
                <w:rFonts w:eastAsia="Times New Roman"/>
                <w:sz w:val="26"/>
                <w:szCs w:val="26"/>
                <w:lang w:val="en-US" w:eastAsia="ru-RU"/>
              </w:rPr>
              <w:t>V</w:t>
            </w:r>
            <w:r w:rsidRPr="00FB37EE">
              <w:rPr>
                <w:rFonts w:eastAsia="Times New Roman"/>
                <w:sz w:val="26"/>
                <w:szCs w:val="26"/>
                <w:lang w:eastAsia="ru-RU"/>
              </w:rPr>
              <w:t xml:space="preserve"> квартал 2023 года</w:t>
            </w:r>
          </w:p>
        </w:tc>
      </w:tr>
    </w:tbl>
    <w:p w:rsidR="00532C7C" w:rsidRPr="00FB37EE" w:rsidRDefault="00532C7C" w:rsidP="00FB37EE">
      <w:pPr>
        <w:rPr>
          <w:sz w:val="26"/>
          <w:szCs w:val="26"/>
        </w:rPr>
      </w:pPr>
    </w:p>
    <w:sectPr w:rsidR="00532C7C" w:rsidRPr="00FB37EE" w:rsidSect="00FB37E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E5" w:rsidRDefault="003C3AE5" w:rsidP="00FB37EE">
      <w:r>
        <w:separator/>
      </w:r>
    </w:p>
  </w:endnote>
  <w:endnote w:type="continuationSeparator" w:id="0">
    <w:p w:rsidR="003C3AE5" w:rsidRDefault="003C3AE5" w:rsidP="00FB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E5" w:rsidRDefault="003C3AE5" w:rsidP="00FB37EE">
      <w:r>
        <w:separator/>
      </w:r>
    </w:p>
  </w:footnote>
  <w:footnote w:type="continuationSeparator" w:id="0">
    <w:p w:rsidR="003C3AE5" w:rsidRDefault="003C3AE5" w:rsidP="00FB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E531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664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386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5386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5386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966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2777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B37EE" w:rsidRPr="00FB37EE" w:rsidRDefault="00FB37EE">
        <w:pPr>
          <w:pStyle w:val="a4"/>
          <w:jc w:val="center"/>
          <w:rPr>
            <w:sz w:val="20"/>
            <w:szCs w:val="20"/>
          </w:rPr>
        </w:pPr>
        <w:r w:rsidRPr="00FB37EE">
          <w:rPr>
            <w:sz w:val="20"/>
            <w:szCs w:val="20"/>
          </w:rPr>
          <w:fldChar w:fldCharType="begin"/>
        </w:r>
        <w:r w:rsidRPr="00FB37EE">
          <w:rPr>
            <w:sz w:val="20"/>
            <w:szCs w:val="20"/>
          </w:rPr>
          <w:instrText>PAGE   \* MERGEFORMAT</w:instrText>
        </w:r>
        <w:r w:rsidRPr="00FB37EE">
          <w:rPr>
            <w:sz w:val="20"/>
            <w:szCs w:val="20"/>
          </w:rPr>
          <w:fldChar w:fldCharType="separate"/>
        </w:r>
        <w:r w:rsidR="00296646">
          <w:rPr>
            <w:noProof/>
            <w:sz w:val="20"/>
            <w:szCs w:val="20"/>
          </w:rPr>
          <w:t>1</w:t>
        </w:r>
        <w:r w:rsidRPr="00FB37EE">
          <w:rPr>
            <w:sz w:val="20"/>
            <w:szCs w:val="20"/>
          </w:rPr>
          <w:fldChar w:fldCharType="end"/>
        </w:r>
      </w:p>
    </w:sdtContent>
  </w:sdt>
  <w:p w:rsidR="00DF6BBC" w:rsidRDefault="002966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EE"/>
    <w:rsid w:val="001E7C40"/>
    <w:rsid w:val="00296646"/>
    <w:rsid w:val="003C3AE5"/>
    <w:rsid w:val="00532C7C"/>
    <w:rsid w:val="005347A5"/>
    <w:rsid w:val="00695554"/>
    <w:rsid w:val="00AA365B"/>
    <w:rsid w:val="00CE5312"/>
    <w:rsid w:val="00D2420E"/>
    <w:rsid w:val="00E53863"/>
    <w:rsid w:val="00F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0EE607-A7A3-4E50-A0FF-E6E6330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7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3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7EE"/>
    <w:rPr>
      <w:rFonts w:ascii="Times New Roman" w:hAnsi="Times New Roman"/>
      <w:sz w:val="28"/>
    </w:rPr>
  </w:style>
  <w:style w:type="character" w:styleId="a8">
    <w:name w:val="page number"/>
    <w:basedOn w:val="a0"/>
    <w:rsid w:val="00FB37EE"/>
  </w:style>
  <w:style w:type="paragraph" w:styleId="a9">
    <w:name w:val="List Paragraph"/>
    <w:basedOn w:val="a"/>
    <w:uiPriority w:val="34"/>
    <w:qFormat/>
    <w:rsid w:val="00FB37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Hyperlink"/>
    <w:uiPriority w:val="99"/>
    <w:unhideWhenUsed/>
    <w:rsid w:val="00FB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425938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7700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2023-07-26T09:45:00Z</cp:lastPrinted>
  <dcterms:created xsi:type="dcterms:W3CDTF">2023-07-28T07:24:00Z</dcterms:created>
  <dcterms:modified xsi:type="dcterms:W3CDTF">2023-07-28T07:24:00Z</dcterms:modified>
</cp:coreProperties>
</file>