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45" w:rsidRDefault="00371245" w:rsidP="00656C1A">
      <w:pPr>
        <w:spacing w:line="120" w:lineRule="atLeast"/>
        <w:jc w:val="center"/>
        <w:rPr>
          <w:sz w:val="24"/>
          <w:szCs w:val="24"/>
        </w:rPr>
      </w:pPr>
    </w:p>
    <w:p w:rsidR="00371245" w:rsidRDefault="00371245" w:rsidP="00656C1A">
      <w:pPr>
        <w:spacing w:line="120" w:lineRule="atLeast"/>
        <w:jc w:val="center"/>
        <w:rPr>
          <w:sz w:val="24"/>
          <w:szCs w:val="24"/>
        </w:rPr>
      </w:pPr>
    </w:p>
    <w:p w:rsidR="00371245" w:rsidRPr="00852378" w:rsidRDefault="00371245" w:rsidP="00656C1A">
      <w:pPr>
        <w:spacing w:line="120" w:lineRule="atLeast"/>
        <w:jc w:val="center"/>
        <w:rPr>
          <w:sz w:val="10"/>
          <w:szCs w:val="10"/>
        </w:rPr>
      </w:pPr>
    </w:p>
    <w:p w:rsidR="00371245" w:rsidRDefault="00371245" w:rsidP="00656C1A">
      <w:pPr>
        <w:spacing w:line="120" w:lineRule="atLeast"/>
        <w:jc w:val="center"/>
        <w:rPr>
          <w:sz w:val="10"/>
          <w:szCs w:val="24"/>
        </w:rPr>
      </w:pPr>
    </w:p>
    <w:p w:rsidR="00371245" w:rsidRPr="005541F0" w:rsidRDefault="003712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1245" w:rsidRDefault="003712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71245" w:rsidRPr="005541F0" w:rsidRDefault="0037124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1245" w:rsidRPr="005649E4" w:rsidRDefault="00371245" w:rsidP="00656C1A">
      <w:pPr>
        <w:spacing w:line="120" w:lineRule="atLeast"/>
        <w:jc w:val="center"/>
        <w:rPr>
          <w:sz w:val="18"/>
          <w:szCs w:val="24"/>
        </w:rPr>
      </w:pPr>
    </w:p>
    <w:p w:rsidR="00371245" w:rsidRPr="00656C1A" w:rsidRDefault="003712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1245" w:rsidRPr="005541F0" w:rsidRDefault="00371245" w:rsidP="00656C1A">
      <w:pPr>
        <w:spacing w:line="120" w:lineRule="atLeast"/>
        <w:jc w:val="center"/>
        <w:rPr>
          <w:sz w:val="18"/>
          <w:szCs w:val="24"/>
        </w:rPr>
      </w:pPr>
    </w:p>
    <w:p w:rsidR="00371245" w:rsidRPr="005541F0" w:rsidRDefault="00371245" w:rsidP="00656C1A">
      <w:pPr>
        <w:spacing w:line="120" w:lineRule="atLeast"/>
        <w:jc w:val="center"/>
        <w:rPr>
          <w:sz w:val="20"/>
          <w:szCs w:val="24"/>
        </w:rPr>
      </w:pPr>
    </w:p>
    <w:p w:rsidR="00371245" w:rsidRPr="00656C1A" w:rsidRDefault="0037124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71245" w:rsidRDefault="00371245" w:rsidP="00656C1A">
      <w:pPr>
        <w:spacing w:line="120" w:lineRule="atLeast"/>
        <w:jc w:val="center"/>
        <w:rPr>
          <w:sz w:val="30"/>
          <w:szCs w:val="24"/>
        </w:rPr>
      </w:pPr>
    </w:p>
    <w:p w:rsidR="00371245" w:rsidRPr="00656C1A" w:rsidRDefault="0037124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7124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1245" w:rsidRPr="00F8214F" w:rsidRDefault="003712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1245" w:rsidRPr="00F8214F" w:rsidRDefault="00CD3A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1245" w:rsidRPr="00F8214F" w:rsidRDefault="003712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1245" w:rsidRPr="00F8214F" w:rsidRDefault="00CD3A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71245" w:rsidRPr="00A63FB0" w:rsidRDefault="003712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1245" w:rsidRPr="00A3761A" w:rsidRDefault="00CD3A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71245" w:rsidRPr="00F8214F" w:rsidRDefault="0037124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71245" w:rsidRPr="00F8214F" w:rsidRDefault="0037124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71245" w:rsidRPr="00AB4194" w:rsidRDefault="003712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71245" w:rsidRPr="00F8214F" w:rsidRDefault="00CD3A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2115</w:t>
            </w:r>
          </w:p>
        </w:tc>
      </w:tr>
    </w:tbl>
    <w:p w:rsidR="00371245" w:rsidRPr="000C4AB5" w:rsidRDefault="00371245" w:rsidP="00C725A6">
      <w:pPr>
        <w:rPr>
          <w:rFonts w:cs="Times New Roman"/>
          <w:szCs w:val="28"/>
          <w:lang w:val="en-US"/>
        </w:rPr>
      </w:pPr>
    </w:p>
    <w:p w:rsidR="008412B7" w:rsidRDefault="00371245" w:rsidP="00371245">
      <w:pPr>
        <w:tabs>
          <w:tab w:val="left" w:pos="567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плана </w:t>
      </w:r>
    </w:p>
    <w:p w:rsidR="008412B7" w:rsidRDefault="00371245" w:rsidP="00371245">
      <w:pPr>
        <w:tabs>
          <w:tab w:val="left" w:pos="567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мероприятий, </w:t>
      </w:r>
      <w:r w:rsidRPr="00C00CE2">
        <w:rPr>
          <w:rFonts w:cs="Times New Roman"/>
          <w:szCs w:val="28"/>
        </w:rPr>
        <w:t xml:space="preserve">направленных </w:t>
      </w:r>
    </w:p>
    <w:p w:rsidR="008412B7" w:rsidRDefault="00371245" w:rsidP="00371245">
      <w:pPr>
        <w:tabs>
          <w:tab w:val="left" w:pos="5670"/>
        </w:tabs>
        <w:jc w:val="both"/>
        <w:rPr>
          <w:rFonts w:cs="Times New Roman"/>
          <w:szCs w:val="28"/>
        </w:rPr>
      </w:pPr>
      <w:r w:rsidRPr="00C00CE2">
        <w:rPr>
          <w:rFonts w:cs="Times New Roman"/>
          <w:szCs w:val="28"/>
        </w:rPr>
        <w:t xml:space="preserve">на выявление лиц, </w:t>
      </w:r>
    </w:p>
    <w:p w:rsidR="008412B7" w:rsidRDefault="00371245" w:rsidP="00371245">
      <w:pPr>
        <w:tabs>
          <w:tab w:val="left" w:pos="5670"/>
        </w:tabs>
        <w:jc w:val="both"/>
        <w:rPr>
          <w:rFonts w:cs="Times New Roman"/>
          <w:szCs w:val="28"/>
        </w:rPr>
      </w:pPr>
      <w:r w:rsidRPr="00C00CE2">
        <w:rPr>
          <w:rFonts w:cs="Times New Roman"/>
          <w:szCs w:val="28"/>
        </w:rPr>
        <w:t>использующих</w:t>
      </w:r>
      <w:r w:rsidR="008412B7">
        <w:rPr>
          <w:rFonts w:cs="Times New Roman"/>
          <w:szCs w:val="28"/>
        </w:rPr>
        <w:t xml:space="preserve"> </w:t>
      </w:r>
      <w:r w:rsidRPr="00C00CE2">
        <w:rPr>
          <w:rFonts w:cs="Times New Roman"/>
          <w:szCs w:val="28"/>
        </w:rPr>
        <w:t xml:space="preserve">гаражи, </w:t>
      </w:r>
    </w:p>
    <w:p w:rsidR="008412B7" w:rsidRDefault="00371245" w:rsidP="00371245">
      <w:pPr>
        <w:tabs>
          <w:tab w:val="left" w:pos="5670"/>
        </w:tabs>
        <w:jc w:val="both"/>
        <w:rPr>
          <w:rFonts w:cs="Times New Roman"/>
          <w:szCs w:val="28"/>
        </w:rPr>
      </w:pPr>
      <w:r w:rsidRPr="00C00CE2">
        <w:rPr>
          <w:rFonts w:cs="Times New Roman"/>
          <w:szCs w:val="28"/>
        </w:rPr>
        <w:t xml:space="preserve">права на которые </w:t>
      </w:r>
    </w:p>
    <w:p w:rsidR="008412B7" w:rsidRDefault="00371245" w:rsidP="00371245">
      <w:pPr>
        <w:tabs>
          <w:tab w:val="left" w:pos="5670"/>
        </w:tabs>
        <w:jc w:val="both"/>
        <w:rPr>
          <w:rFonts w:cs="Times New Roman"/>
          <w:szCs w:val="28"/>
        </w:rPr>
      </w:pPr>
      <w:r w:rsidRPr="00C00CE2">
        <w:rPr>
          <w:rFonts w:cs="Times New Roman"/>
          <w:szCs w:val="28"/>
        </w:rPr>
        <w:t xml:space="preserve">не зарегистрированы </w:t>
      </w:r>
    </w:p>
    <w:p w:rsidR="008412B7" w:rsidRDefault="00371245" w:rsidP="00371245">
      <w:pPr>
        <w:tabs>
          <w:tab w:val="left" w:pos="5670"/>
        </w:tabs>
        <w:jc w:val="both"/>
        <w:rPr>
          <w:rFonts w:cs="Times New Roman"/>
          <w:szCs w:val="28"/>
        </w:rPr>
      </w:pPr>
      <w:r w:rsidRPr="00C00CE2">
        <w:rPr>
          <w:rFonts w:cs="Times New Roman"/>
          <w:szCs w:val="28"/>
        </w:rPr>
        <w:t xml:space="preserve">в Едином государственном </w:t>
      </w:r>
    </w:p>
    <w:p w:rsidR="00371245" w:rsidRDefault="00371245" w:rsidP="00371245">
      <w:pPr>
        <w:tabs>
          <w:tab w:val="left" w:pos="5670"/>
        </w:tabs>
        <w:jc w:val="both"/>
        <w:rPr>
          <w:rFonts w:cs="Times New Roman"/>
          <w:szCs w:val="28"/>
        </w:rPr>
      </w:pPr>
      <w:r w:rsidRPr="00C00CE2">
        <w:rPr>
          <w:rFonts w:cs="Times New Roman"/>
          <w:szCs w:val="28"/>
        </w:rPr>
        <w:t>реестре недвижимости</w:t>
      </w:r>
    </w:p>
    <w:p w:rsidR="00371245" w:rsidRDefault="00371245" w:rsidP="00371245">
      <w:pPr>
        <w:tabs>
          <w:tab w:val="left" w:pos="5670"/>
        </w:tabs>
        <w:jc w:val="both"/>
        <w:rPr>
          <w:rFonts w:cs="Times New Roman"/>
          <w:szCs w:val="28"/>
        </w:rPr>
      </w:pPr>
    </w:p>
    <w:p w:rsidR="00371245" w:rsidRPr="003C4991" w:rsidRDefault="00371245" w:rsidP="00371245">
      <w:pPr>
        <w:tabs>
          <w:tab w:val="left" w:pos="5670"/>
        </w:tabs>
        <w:jc w:val="both"/>
        <w:rPr>
          <w:rFonts w:cs="Times New Roman"/>
          <w:szCs w:val="28"/>
          <w:highlight w:val="yellow"/>
        </w:rPr>
      </w:pPr>
    </w:p>
    <w:p w:rsidR="00371245" w:rsidRDefault="00371245" w:rsidP="00371245">
      <w:pPr>
        <w:ind w:firstLine="709"/>
        <w:jc w:val="both"/>
        <w:rPr>
          <w:rFonts w:cs="Times New Roman"/>
          <w:szCs w:val="28"/>
        </w:rPr>
      </w:pPr>
      <w:r w:rsidRPr="003C4991">
        <w:rPr>
          <w:rFonts w:cs="Times New Roman"/>
          <w:szCs w:val="28"/>
        </w:rPr>
        <w:t xml:space="preserve">В соответствии с </w:t>
      </w:r>
      <w:r w:rsidRPr="003C4991">
        <w:rPr>
          <w:rFonts w:eastAsia="Calibri" w:cs="Times New Roman"/>
          <w:szCs w:val="28"/>
        </w:rPr>
        <w:t>Земельным кодексом Российской Федерации,</w:t>
      </w:r>
      <w:r w:rsidRPr="003C4991">
        <w:rPr>
          <w:rFonts w:cs="Times New Roman"/>
          <w:szCs w:val="28"/>
        </w:rPr>
        <w:t xml:space="preserve"> </w:t>
      </w:r>
      <w:r w:rsidRPr="00966F79">
        <w:rPr>
          <w:rFonts w:cs="Times New Roman"/>
          <w:szCs w:val="28"/>
        </w:rPr>
        <w:t xml:space="preserve">частью 3 статьи 18 Федерального закона от </w:t>
      </w:r>
      <w:r>
        <w:rPr>
          <w:rFonts w:cs="Times New Roman"/>
          <w:szCs w:val="28"/>
        </w:rPr>
        <w:t>0</w:t>
      </w:r>
      <w:r w:rsidRPr="00966F79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.04.2021 </w:t>
      </w:r>
      <w:r w:rsidRPr="00966F79">
        <w:rPr>
          <w:rFonts w:cs="Times New Roman"/>
          <w:szCs w:val="28"/>
        </w:rPr>
        <w:t xml:space="preserve">№ 79-ФЗ «О внесении изменений </w:t>
      </w:r>
      <w:r>
        <w:rPr>
          <w:rFonts w:cs="Times New Roman"/>
          <w:szCs w:val="28"/>
        </w:rPr>
        <w:t xml:space="preserve">      </w:t>
      </w:r>
      <w:r w:rsidRPr="00966F79">
        <w:rPr>
          <w:rFonts w:cs="Times New Roman"/>
          <w:szCs w:val="28"/>
        </w:rPr>
        <w:t>в отдельные законодательные акты Российской Федерации»</w:t>
      </w:r>
      <w:r>
        <w:rPr>
          <w:rFonts w:cs="Times New Roman"/>
          <w:szCs w:val="28"/>
        </w:rPr>
        <w:t>,</w:t>
      </w:r>
      <w:r w:rsidRPr="00966F79">
        <w:rPr>
          <w:rFonts w:cs="Times New Roman"/>
          <w:szCs w:val="28"/>
        </w:rPr>
        <w:t xml:space="preserve"> </w:t>
      </w:r>
      <w:r w:rsidRPr="00C00CE2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>ом Ханты-Мансийского автономного округа – Югры от 25.05.2023 № 36-оз «</w:t>
      </w:r>
      <w:r w:rsidRPr="00C00CE2">
        <w:rPr>
          <w:rFonts w:cs="Times New Roman"/>
          <w:szCs w:val="28"/>
        </w:rPr>
        <w:t>О меропри</w:t>
      </w:r>
      <w:r>
        <w:rPr>
          <w:rFonts w:cs="Times New Roman"/>
          <w:szCs w:val="28"/>
        </w:rPr>
        <w:t>-</w:t>
      </w:r>
      <w:r w:rsidRPr="00C00CE2">
        <w:rPr>
          <w:rFonts w:cs="Times New Roman"/>
          <w:szCs w:val="28"/>
        </w:rPr>
        <w:t xml:space="preserve">ятиях, направленных на выявление лиц, использующих гаражи, права на которые </w:t>
      </w:r>
      <w:r w:rsidRPr="00371245">
        <w:rPr>
          <w:rFonts w:cs="Times New Roman"/>
          <w:spacing w:val="-4"/>
          <w:szCs w:val="28"/>
        </w:rPr>
        <w:t xml:space="preserve">не зарегистрированы в Едином государственном реестре недвижимости», </w:t>
      </w:r>
      <w:r w:rsidRPr="00371245">
        <w:rPr>
          <w:spacing w:val="-4"/>
          <w:szCs w:val="28"/>
        </w:rPr>
        <w:t>распоряжением</w:t>
      </w:r>
      <w:r>
        <w:rPr>
          <w:szCs w:val="28"/>
        </w:rPr>
        <w:t xml:space="preserve"> Администрации города от 30.12.2005 № 3686 «Об утверждении </w:t>
      </w:r>
      <w:r w:rsidR="008412B7">
        <w:rPr>
          <w:szCs w:val="28"/>
        </w:rPr>
        <w:t xml:space="preserve">                           </w:t>
      </w:r>
      <w:r>
        <w:rPr>
          <w:szCs w:val="28"/>
        </w:rPr>
        <w:t xml:space="preserve">Регламента </w:t>
      </w:r>
      <w:r>
        <w:rPr>
          <w:spacing w:val="-6"/>
          <w:szCs w:val="28"/>
        </w:rPr>
        <w:t xml:space="preserve">Администрации города», </w:t>
      </w:r>
      <w:r w:rsidRPr="003C4991">
        <w:rPr>
          <w:rFonts w:cs="Times New Roman"/>
          <w:szCs w:val="28"/>
        </w:rPr>
        <w:t xml:space="preserve">в целях </w:t>
      </w:r>
      <w:r>
        <w:rPr>
          <w:rFonts w:cs="Times New Roman"/>
          <w:szCs w:val="28"/>
        </w:rPr>
        <w:t>установления</w:t>
      </w:r>
      <w:r w:rsidRPr="00966F79">
        <w:rPr>
          <w:rFonts w:cs="Times New Roman"/>
          <w:szCs w:val="28"/>
        </w:rPr>
        <w:t xml:space="preserve"> состав</w:t>
      </w:r>
      <w:r>
        <w:rPr>
          <w:rFonts w:cs="Times New Roman"/>
          <w:szCs w:val="28"/>
        </w:rPr>
        <w:t>а и поряд</w:t>
      </w:r>
      <w:r w:rsidRPr="00966F79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а</w:t>
      </w:r>
      <w:r w:rsidRPr="00966F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</w:t>
      </w:r>
      <w:r w:rsidRPr="00966F79">
        <w:rPr>
          <w:rFonts w:cs="Times New Roman"/>
          <w:szCs w:val="28"/>
        </w:rPr>
        <w:t xml:space="preserve">осуществления </w:t>
      </w:r>
      <w:r>
        <w:rPr>
          <w:rFonts w:cs="Times New Roman"/>
          <w:szCs w:val="28"/>
        </w:rPr>
        <w:t>Администрацией города Сургута</w:t>
      </w:r>
      <w:r w:rsidRPr="00966F79">
        <w:rPr>
          <w:rFonts w:cs="Times New Roman"/>
          <w:szCs w:val="28"/>
        </w:rPr>
        <w:t xml:space="preserve"> мероприятий, направленных </w:t>
      </w:r>
      <w:r>
        <w:rPr>
          <w:rFonts w:cs="Times New Roman"/>
          <w:szCs w:val="28"/>
        </w:rPr>
        <w:t xml:space="preserve">                  </w:t>
      </w:r>
      <w:r w:rsidRPr="00966F79">
        <w:rPr>
          <w:rFonts w:cs="Times New Roman"/>
          <w:szCs w:val="28"/>
        </w:rPr>
        <w:t xml:space="preserve">на выявление лиц, использующих расположенные в границах </w:t>
      </w:r>
      <w:r>
        <w:rPr>
          <w:rFonts w:cs="Times New Roman"/>
          <w:szCs w:val="28"/>
        </w:rPr>
        <w:t xml:space="preserve">муниципального образования городской </w:t>
      </w:r>
      <w:r w:rsidRPr="00371245">
        <w:rPr>
          <w:rFonts w:cs="Times New Roman"/>
          <w:spacing w:val="-4"/>
          <w:szCs w:val="28"/>
        </w:rPr>
        <w:t>округ Сургут гаражи, права на которые не зарегистрированы в Едином государственном</w:t>
      </w:r>
      <w:r w:rsidRPr="00966F79">
        <w:rPr>
          <w:rFonts w:cs="Times New Roman"/>
          <w:szCs w:val="28"/>
        </w:rPr>
        <w:t xml:space="preserve"> реестре недвижимости</w:t>
      </w:r>
      <w:r w:rsidRPr="003C4991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</w:p>
    <w:p w:rsidR="00371245" w:rsidRDefault="00371245" w:rsidP="00371245">
      <w:pPr>
        <w:tabs>
          <w:tab w:val="left" w:pos="162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E2214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 xml:space="preserve">план </w:t>
      </w:r>
      <w:r w:rsidRPr="00966F79">
        <w:rPr>
          <w:rFonts w:cs="Times New Roman"/>
          <w:szCs w:val="28"/>
        </w:rPr>
        <w:t>мероприятий,</w:t>
      </w:r>
      <w:r>
        <w:rPr>
          <w:rFonts w:cs="Times New Roman"/>
          <w:szCs w:val="28"/>
        </w:rPr>
        <w:t xml:space="preserve"> </w:t>
      </w:r>
      <w:r w:rsidRPr="00966F79">
        <w:rPr>
          <w:rFonts w:cs="Times New Roman"/>
          <w:szCs w:val="28"/>
        </w:rPr>
        <w:t>направленных на выявление лиц,</w:t>
      </w:r>
      <w:r>
        <w:rPr>
          <w:rFonts w:cs="Times New Roman"/>
          <w:szCs w:val="28"/>
        </w:rPr>
        <w:t xml:space="preserve"> </w:t>
      </w:r>
      <w:r w:rsidRPr="00371245">
        <w:rPr>
          <w:rFonts w:cs="Times New Roman"/>
          <w:spacing w:val="-4"/>
          <w:szCs w:val="28"/>
        </w:rPr>
        <w:t>использующих гаражи, права на которые не зарегистрированы в Едином государственном</w:t>
      </w:r>
      <w:r w:rsidRPr="00966F79">
        <w:rPr>
          <w:rFonts w:cs="Times New Roman"/>
          <w:szCs w:val="28"/>
        </w:rPr>
        <w:t xml:space="preserve"> реестре недвижимости</w:t>
      </w:r>
      <w:r>
        <w:rPr>
          <w:rFonts w:cs="Times New Roman"/>
          <w:szCs w:val="28"/>
        </w:rPr>
        <w:t>,</w:t>
      </w:r>
      <w:r w:rsidRPr="00966F79">
        <w:rPr>
          <w:rFonts w:cs="Times New Roman"/>
          <w:szCs w:val="28"/>
        </w:rPr>
        <w:t xml:space="preserve"> </w:t>
      </w:r>
      <w:r w:rsidRPr="00DE2214">
        <w:rPr>
          <w:rFonts w:cs="Times New Roman"/>
          <w:szCs w:val="28"/>
        </w:rPr>
        <w:t xml:space="preserve">согласно </w:t>
      </w:r>
      <w:r>
        <w:rPr>
          <w:rFonts w:cs="Times New Roman"/>
          <w:szCs w:val="28"/>
        </w:rPr>
        <w:t>приложению</w:t>
      </w:r>
      <w:r w:rsidRPr="00DE2214">
        <w:rPr>
          <w:rFonts w:cs="Times New Roman"/>
          <w:szCs w:val="28"/>
        </w:rPr>
        <w:t xml:space="preserve"> к настоящему </w:t>
      </w:r>
      <w:r>
        <w:rPr>
          <w:rFonts w:cs="Times New Roman"/>
          <w:szCs w:val="28"/>
        </w:rPr>
        <w:t>распоряжению</w:t>
      </w:r>
      <w:r w:rsidRPr="00DE221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371245" w:rsidRPr="00FA1ECD" w:rsidRDefault="00371245" w:rsidP="00371245">
      <w:pPr>
        <w:ind w:firstLine="709"/>
        <w:jc w:val="both"/>
        <w:rPr>
          <w:rFonts w:eastAsia="Calibri" w:cs="Times New Roman"/>
          <w:szCs w:val="28"/>
        </w:rPr>
      </w:pPr>
      <w:r w:rsidRPr="00FA1ECD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    </w:t>
      </w:r>
      <w:r w:rsidRPr="00FA1ECD">
        <w:rPr>
          <w:rFonts w:eastAsia="Calibri" w:cs="Times New Roman"/>
          <w:szCs w:val="28"/>
        </w:rPr>
        <w:t xml:space="preserve">настоящее </w:t>
      </w:r>
      <w:r>
        <w:rPr>
          <w:rFonts w:eastAsia="Calibri" w:cs="Times New Roman"/>
          <w:szCs w:val="28"/>
        </w:rPr>
        <w:t>распоряжение</w:t>
      </w:r>
      <w:r w:rsidRPr="00FA1ECD">
        <w:rPr>
          <w:rFonts w:eastAsia="Calibri" w:cs="Times New Roman"/>
          <w:szCs w:val="28"/>
        </w:rPr>
        <w:t xml:space="preserve"> на официальном порта</w:t>
      </w:r>
      <w:r>
        <w:rPr>
          <w:rFonts w:eastAsia="Calibri" w:cs="Times New Roman"/>
          <w:szCs w:val="28"/>
        </w:rPr>
        <w:t xml:space="preserve">ле Администрации города: </w:t>
      </w:r>
      <w:r w:rsidRPr="00FA1ECD">
        <w:rPr>
          <w:rFonts w:eastAsia="Calibri" w:cs="Times New Roman"/>
          <w:szCs w:val="28"/>
        </w:rPr>
        <w:t xml:space="preserve">www.admsurgut.ru. </w:t>
      </w:r>
    </w:p>
    <w:p w:rsidR="008412B7" w:rsidRDefault="00371245" w:rsidP="00371245">
      <w:pPr>
        <w:tabs>
          <w:tab w:val="left" w:pos="5670"/>
        </w:tabs>
        <w:ind w:firstLine="709"/>
        <w:jc w:val="both"/>
        <w:rPr>
          <w:rFonts w:eastAsia="Calibri" w:cs="Times New Roman"/>
          <w:szCs w:val="28"/>
        </w:rPr>
      </w:pPr>
      <w:r w:rsidRPr="00FA1ECD">
        <w:rPr>
          <w:rFonts w:eastAsia="Calibri" w:cs="Times New Roman"/>
          <w:szCs w:val="28"/>
        </w:rPr>
        <w:t>3. Муниципальному казенному учреждению «Наш город»</w:t>
      </w:r>
      <w:r>
        <w:rPr>
          <w:rFonts w:eastAsia="Calibri" w:cs="Times New Roman"/>
          <w:szCs w:val="28"/>
        </w:rPr>
        <w:t xml:space="preserve"> о</w:t>
      </w:r>
      <w:r w:rsidRPr="00FA1ECD">
        <w:rPr>
          <w:rFonts w:eastAsia="Calibri" w:cs="Times New Roman"/>
          <w:szCs w:val="28"/>
        </w:rPr>
        <w:t xml:space="preserve">публиковать (разместить) настоящее </w:t>
      </w:r>
      <w:r>
        <w:rPr>
          <w:rFonts w:eastAsia="Calibri" w:cs="Times New Roman"/>
          <w:szCs w:val="28"/>
        </w:rPr>
        <w:t>распоряжение</w:t>
      </w:r>
      <w:r w:rsidRPr="00FA1ECD">
        <w:rPr>
          <w:rFonts w:eastAsia="Calibri" w:cs="Times New Roman"/>
          <w:szCs w:val="28"/>
        </w:rPr>
        <w:t xml:space="preserve"> в сетевом издании «Официальные </w:t>
      </w:r>
      <w:r>
        <w:rPr>
          <w:rFonts w:eastAsia="Calibri" w:cs="Times New Roman"/>
          <w:szCs w:val="28"/>
        </w:rPr>
        <w:t xml:space="preserve">                      </w:t>
      </w:r>
      <w:r w:rsidRPr="00FA1ECD">
        <w:rPr>
          <w:rFonts w:eastAsia="Calibri" w:cs="Times New Roman"/>
          <w:szCs w:val="28"/>
        </w:rPr>
        <w:t xml:space="preserve">документы города Сургута: </w:t>
      </w:r>
      <w:r w:rsidRPr="00FA1ECD">
        <w:rPr>
          <w:rFonts w:eastAsia="Calibri" w:cs="Times New Roman"/>
          <w:szCs w:val="28"/>
          <w:lang w:val="en-US"/>
        </w:rPr>
        <w:t>docsurgut</w:t>
      </w:r>
      <w:r w:rsidRPr="00FA1ECD">
        <w:rPr>
          <w:rFonts w:eastAsia="Calibri" w:cs="Times New Roman"/>
          <w:szCs w:val="28"/>
        </w:rPr>
        <w:t>.</w:t>
      </w:r>
      <w:r w:rsidRPr="00FA1ECD">
        <w:rPr>
          <w:rFonts w:eastAsia="Calibri" w:cs="Times New Roman"/>
          <w:szCs w:val="28"/>
          <w:lang w:val="en-US"/>
        </w:rPr>
        <w:t>ru</w:t>
      </w:r>
      <w:r w:rsidRPr="00FA1ECD">
        <w:rPr>
          <w:rFonts w:eastAsia="Calibri" w:cs="Times New Roman"/>
          <w:szCs w:val="28"/>
        </w:rPr>
        <w:t>.</w:t>
      </w:r>
    </w:p>
    <w:p w:rsidR="008412B7" w:rsidRDefault="008412B7" w:rsidP="00371245">
      <w:pPr>
        <w:tabs>
          <w:tab w:val="left" w:pos="5670"/>
        </w:tabs>
        <w:ind w:firstLine="709"/>
        <w:jc w:val="both"/>
        <w:rPr>
          <w:rFonts w:eastAsia="Calibri" w:cs="Times New Roman"/>
          <w:szCs w:val="28"/>
        </w:rPr>
      </w:pPr>
    </w:p>
    <w:p w:rsidR="008412B7" w:rsidRDefault="008412B7" w:rsidP="00371245">
      <w:pPr>
        <w:tabs>
          <w:tab w:val="left" w:pos="5670"/>
        </w:tabs>
        <w:ind w:firstLine="709"/>
        <w:jc w:val="both"/>
        <w:rPr>
          <w:rFonts w:eastAsia="Calibri" w:cs="Times New Roman"/>
          <w:szCs w:val="28"/>
        </w:rPr>
      </w:pPr>
    </w:p>
    <w:p w:rsidR="00371245" w:rsidRPr="00FA1ECD" w:rsidRDefault="00371245" w:rsidP="00371245">
      <w:pPr>
        <w:tabs>
          <w:tab w:val="left" w:pos="5670"/>
        </w:tabs>
        <w:ind w:firstLine="709"/>
        <w:jc w:val="both"/>
        <w:rPr>
          <w:rFonts w:eastAsia="Calibri" w:cs="Times New Roman"/>
          <w:szCs w:val="28"/>
        </w:rPr>
      </w:pPr>
      <w:r w:rsidRPr="00FA1ECD">
        <w:rPr>
          <w:rFonts w:eastAsia="Calibri" w:cs="Times New Roman"/>
          <w:szCs w:val="28"/>
        </w:rPr>
        <w:lastRenderedPageBreak/>
        <w:t xml:space="preserve">4. Настоящее </w:t>
      </w:r>
      <w:r>
        <w:rPr>
          <w:rFonts w:eastAsia="Calibri" w:cs="Times New Roman"/>
          <w:szCs w:val="28"/>
        </w:rPr>
        <w:t>распоряжение</w:t>
      </w:r>
      <w:r w:rsidRPr="00FA1ECD">
        <w:rPr>
          <w:rFonts w:eastAsia="Calibri" w:cs="Times New Roman"/>
          <w:szCs w:val="28"/>
        </w:rPr>
        <w:t xml:space="preserve"> вступает в силу </w:t>
      </w:r>
      <w:r>
        <w:rPr>
          <w:rFonts w:eastAsia="Calibri" w:cs="Times New Roman"/>
          <w:szCs w:val="28"/>
        </w:rPr>
        <w:t>с момента его издания</w:t>
      </w:r>
      <w:r w:rsidRPr="00FA1ECD">
        <w:rPr>
          <w:rFonts w:eastAsia="Calibri" w:cs="Times New Roman"/>
          <w:szCs w:val="28"/>
        </w:rPr>
        <w:t>.</w:t>
      </w:r>
    </w:p>
    <w:p w:rsidR="00371245" w:rsidRPr="00FA1ECD" w:rsidRDefault="00371245" w:rsidP="00371245">
      <w:pPr>
        <w:tabs>
          <w:tab w:val="left" w:pos="567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1ECD">
        <w:rPr>
          <w:rFonts w:eastAsia="Calibri" w:cs="Times New Roman"/>
          <w:szCs w:val="28"/>
        </w:rPr>
        <w:t xml:space="preserve">5. Контроль за выполнением </w:t>
      </w:r>
      <w:r>
        <w:rPr>
          <w:rFonts w:eastAsia="Calibri" w:cs="Times New Roman"/>
          <w:szCs w:val="28"/>
        </w:rPr>
        <w:t>распоряжени</w:t>
      </w:r>
      <w:r w:rsidRPr="00FA1ECD">
        <w:rPr>
          <w:rFonts w:eastAsia="Calibri" w:cs="Times New Roman"/>
          <w:szCs w:val="28"/>
        </w:rPr>
        <w:t xml:space="preserve">я возложить на заместителя Главы города, курирующего сферу городского хозяйства, природопользования  </w:t>
      </w:r>
      <w:r w:rsidRPr="00371245">
        <w:rPr>
          <w:rFonts w:eastAsia="Calibri" w:cs="Times New Roman"/>
          <w:spacing w:val="-4"/>
          <w:szCs w:val="28"/>
        </w:rPr>
        <w:t>и экологии, управления земельными ресурсами городского округа и имуществом,</w:t>
      </w:r>
      <w:r w:rsidRPr="00FA1ECD">
        <w:rPr>
          <w:rFonts w:eastAsia="Calibri" w:cs="Times New Roman"/>
          <w:szCs w:val="28"/>
        </w:rPr>
        <w:t xml:space="preserve"> находящимися в муниципальной собственности.</w:t>
      </w:r>
    </w:p>
    <w:p w:rsidR="00371245" w:rsidRPr="00FA1ECD" w:rsidRDefault="00371245" w:rsidP="00371245">
      <w:pPr>
        <w:tabs>
          <w:tab w:val="left" w:pos="5670"/>
        </w:tabs>
        <w:jc w:val="both"/>
        <w:rPr>
          <w:rFonts w:eastAsia="Times New Roman" w:cs="Times New Roman"/>
          <w:szCs w:val="28"/>
          <w:lang w:eastAsia="ru-RU"/>
        </w:rPr>
      </w:pPr>
    </w:p>
    <w:p w:rsidR="00371245" w:rsidRPr="00FA1ECD" w:rsidRDefault="00371245" w:rsidP="00371245">
      <w:pPr>
        <w:tabs>
          <w:tab w:val="left" w:pos="5670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371245" w:rsidRDefault="00371245" w:rsidP="00371245">
      <w:pPr>
        <w:tabs>
          <w:tab w:val="left" w:pos="5670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371245" w:rsidRDefault="00371245" w:rsidP="00371245">
      <w:pPr>
        <w:tabs>
          <w:tab w:val="left" w:pos="5670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371245" w:rsidRPr="00FA1ECD" w:rsidRDefault="00371245" w:rsidP="00371245">
      <w:pPr>
        <w:tabs>
          <w:tab w:val="left" w:pos="5670"/>
        </w:tabs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371245" w:rsidRDefault="00371245" w:rsidP="00371245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Глава города                                                                                            </w:t>
      </w:r>
      <w:r>
        <w:rPr>
          <w:color w:val="000000"/>
          <w:spacing w:val="-4"/>
          <w:szCs w:val="28"/>
        </w:rPr>
        <w:t>А.С. Филатов</w:t>
      </w:r>
    </w:p>
    <w:p w:rsidR="00371245" w:rsidRDefault="00371245" w:rsidP="0037124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371245" w:rsidRDefault="00371245">
      <w:pPr>
        <w:spacing w:after="160" w:line="259" w:lineRule="auto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br w:type="page"/>
      </w:r>
    </w:p>
    <w:p w:rsidR="00371245" w:rsidRPr="00674FB4" w:rsidRDefault="00371245" w:rsidP="00371245">
      <w:pPr>
        <w:tabs>
          <w:tab w:val="left" w:pos="5670"/>
        </w:tabs>
        <w:ind w:left="5954" w:right="-142"/>
        <w:jc w:val="both"/>
        <w:rPr>
          <w:sz w:val="27"/>
          <w:szCs w:val="27"/>
        </w:rPr>
      </w:pPr>
      <w:r w:rsidRPr="00674FB4">
        <w:rPr>
          <w:sz w:val="27"/>
          <w:szCs w:val="27"/>
        </w:rPr>
        <w:lastRenderedPageBreak/>
        <w:t xml:space="preserve">Приложение </w:t>
      </w:r>
    </w:p>
    <w:p w:rsidR="00371245" w:rsidRPr="00674FB4" w:rsidRDefault="00371245" w:rsidP="00371245">
      <w:pPr>
        <w:tabs>
          <w:tab w:val="left" w:pos="5670"/>
        </w:tabs>
        <w:ind w:left="5954" w:right="-142"/>
        <w:jc w:val="both"/>
        <w:rPr>
          <w:sz w:val="27"/>
          <w:szCs w:val="27"/>
        </w:rPr>
      </w:pPr>
      <w:r w:rsidRPr="00674FB4">
        <w:rPr>
          <w:sz w:val="27"/>
          <w:szCs w:val="27"/>
        </w:rPr>
        <w:t xml:space="preserve">к распоряжению </w:t>
      </w:r>
    </w:p>
    <w:p w:rsidR="00371245" w:rsidRPr="00674FB4" w:rsidRDefault="00371245" w:rsidP="00371245">
      <w:pPr>
        <w:tabs>
          <w:tab w:val="left" w:pos="5670"/>
        </w:tabs>
        <w:ind w:left="5954" w:right="-142"/>
        <w:jc w:val="both"/>
        <w:rPr>
          <w:sz w:val="27"/>
          <w:szCs w:val="27"/>
        </w:rPr>
      </w:pPr>
      <w:r w:rsidRPr="00674FB4">
        <w:rPr>
          <w:sz w:val="27"/>
          <w:szCs w:val="27"/>
        </w:rPr>
        <w:t>Администрации города</w:t>
      </w:r>
    </w:p>
    <w:p w:rsidR="00371245" w:rsidRPr="00674FB4" w:rsidRDefault="00371245" w:rsidP="00371245">
      <w:pPr>
        <w:tabs>
          <w:tab w:val="left" w:pos="5670"/>
        </w:tabs>
        <w:ind w:left="5954" w:right="-142"/>
        <w:jc w:val="both"/>
        <w:rPr>
          <w:sz w:val="27"/>
          <w:szCs w:val="27"/>
        </w:rPr>
      </w:pPr>
      <w:r w:rsidRPr="00674FB4">
        <w:rPr>
          <w:sz w:val="27"/>
          <w:szCs w:val="27"/>
        </w:rPr>
        <w:t>от ____________ № _______</w:t>
      </w:r>
    </w:p>
    <w:p w:rsidR="00371245" w:rsidRPr="00674FB4" w:rsidRDefault="00371245" w:rsidP="00371245">
      <w:pPr>
        <w:tabs>
          <w:tab w:val="left" w:pos="5670"/>
        </w:tabs>
        <w:ind w:firstLine="540"/>
        <w:jc w:val="center"/>
        <w:rPr>
          <w:rFonts w:cs="Times New Roman"/>
          <w:sz w:val="27"/>
          <w:szCs w:val="27"/>
        </w:rPr>
      </w:pPr>
    </w:p>
    <w:p w:rsidR="00371245" w:rsidRPr="00674FB4" w:rsidRDefault="00371245" w:rsidP="00371245">
      <w:pPr>
        <w:tabs>
          <w:tab w:val="left" w:pos="5670"/>
        </w:tabs>
        <w:ind w:firstLine="540"/>
        <w:jc w:val="center"/>
        <w:rPr>
          <w:rFonts w:cs="Times New Roman"/>
          <w:sz w:val="27"/>
          <w:szCs w:val="27"/>
        </w:rPr>
      </w:pPr>
    </w:p>
    <w:p w:rsidR="00371245" w:rsidRPr="00674FB4" w:rsidRDefault="00371245" w:rsidP="00371245">
      <w:pPr>
        <w:tabs>
          <w:tab w:val="left" w:pos="5670"/>
        </w:tabs>
        <w:jc w:val="center"/>
        <w:rPr>
          <w:rFonts w:cs="Times New Roman"/>
          <w:sz w:val="27"/>
          <w:szCs w:val="27"/>
        </w:rPr>
      </w:pPr>
      <w:r w:rsidRPr="00674FB4">
        <w:rPr>
          <w:rFonts w:cs="Times New Roman"/>
          <w:sz w:val="27"/>
          <w:szCs w:val="27"/>
        </w:rPr>
        <w:t xml:space="preserve">План </w:t>
      </w:r>
    </w:p>
    <w:p w:rsidR="00371245" w:rsidRPr="00674FB4" w:rsidRDefault="00371245" w:rsidP="00371245">
      <w:pPr>
        <w:tabs>
          <w:tab w:val="left" w:pos="5670"/>
        </w:tabs>
        <w:jc w:val="center"/>
        <w:rPr>
          <w:rFonts w:cs="Times New Roman"/>
          <w:sz w:val="27"/>
          <w:szCs w:val="27"/>
        </w:rPr>
      </w:pPr>
      <w:r w:rsidRPr="00674FB4">
        <w:rPr>
          <w:rFonts w:cs="Times New Roman"/>
          <w:sz w:val="27"/>
          <w:szCs w:val="27"/>
        </w:rPr>
        <w:t xml:space="preserve">мероприятий, направленных на выявление лиц, использующих гаражи, </w:t>
      </w:r>
    </w:p>
    <w:p w:rsidR="00371245" w:rsidRPr="00674FB4" w:rsidRDefault="00371245" w:rsidP="00371245">
      <w:pPr>
        <w:tabs>
          <w:tab w:val="left" w:pos="5670"/>
        </w:tabs>
        <w:jc w:val="center"/>
        <w:rPr>
          <w:rFonts w:cs="Times New Roman"/>
          <w:sz w:val="27"/>
          <w:szCs w:val="27"/>
        </w:rPr>
      </w:pPr>
      <w:r w:rsidRPr="00674FB4">
        <w:rPr>
          <w:rFonts w:cs="Times New Roman"/>
          <w:sz w:val="27"/>
          <w:szCs w:val="27"/>
        </w:rPr>
        <w:t xml:space="preserve">права на которые не зарегистрированы в Едином государственном реестре </w:t>
      </w:r>
    </w:p>
    <w:p w:rsidR="00371245" w:rsidRPr="00674FB4" w:rsidRDefault="00371245" w:rsidP="00371245">
      <w:pPr>
        <w:tabs>
          <w:tab w:val="left" w:pos="5670"/>
        </w:tabs>
        <w:jc w:val="center"/>
        <w:rPr>
          <w:rFonts w:cs="Times New Roman"/>
          <w:sz w:val="27"/>
          <w:szCs w:val="27"/>
        </w:rPr>
      </w:pPr>
      <w:r w:rsidRPr="00674FB4">
        <w:rPr>
          <w:rFonts w:cs="Times New Roman"/>
          <w:sz w:val="27"/>
          <w:szCs w:val="27"/>
        </w:rPr>
        <w:t>недвижимости</w:t>
      </w:r>
    </w:p>
    <w:p w:rsidR="00371245" w:rsidRPr="00674FB4" w:rsidRDefault="00371245" w:rsidP="00371245">
      <w:pPr>
        <w:tabs>
          <w:tab w:val="left" w:pos="5670"/>
        </w:tabs>
        <w:ind w:firstLine="540"/>
        <w:jc w:val="center"/>
        <w:rPr>
          <w:rFonts w:cs="Times New Roman"/>
          <w:sz w:val="27"/>
          <w:szCs w:val="27"/>
        </w:rPr>
      </w:pPr>
    </w:p>
    <w:tbl>
      <w:tblPr>
        <w:tblStyle w:val="2"/>
        <w:tblW w:w="9580" w:type="dxa"/>
        <w:tblInd w:w="-5" w:type="dxa"/>
        <w:tblLook w:val="04A0" w:firstRow="1" w:lastRow="0" w:firstColumn="1" w:lastColumn="0" w:noHBand="0" w:noVBand="1"/>
      </w:tblPr>
      <w:tblGrid>
        <w:gridCol w:w="5954"/>
        <w:gridCol w:w="1701"/>
        <w:gridCol w:w="1925"/>
      </w:tblGrid>
      <w:tr w:rsidR="00371245" w:rsidRPr="00BA3F3B" w:rsidTr="00674FB4">
        <w:trPr>
          <w:trHeight w:val="847"/>
        </w:trPr>
        <w:tc>
          <w:tcPr>
            <w:tcW w:w="5954" w:type="dxa"/>
          </w:tcPr>
          <w:p w:rsidR="00371245" w:rsidRPr="00674FB4" w:rsidRDefault="00371245" w:rsidP="00163F6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4FB4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371245" w:rsidRPr="00674FB4" w:rsidRDefault="00371245" w:rsidP="00371245">
            <w:pPr>
              <w:jc w:val="center"/>
              <w:rPr>
                <w:sz w:val="22"/>
                <w:szCs w:val="22"/>
              </w:rPr>
            </w:pPr>
            <w:r w:rsidRPr="00674FB4">
              <w:rPr>
                <w:sz w:val="22"/>
                <w:szCs w:val="22"/>
              </w:rPr>
              <w:t xml:space="preserve">Срок </w:t>
            </w:r>
          </w:p>
          <w:p w:rsidR="00371245" w:rsidRPr="00674FB4" w:rsidRDefault="00371245" w:rsidP="00371245">
            <w:pPr>
              <w:jc w:val="center"/>
              <w:rPr>
                <w:sz w:val="22"/>
                <w:szCs w:val="22"/>
              </w:rPr>
            </w:pPr>
            <w:r w:rsidRPr="00674FB4">
              <w:rPr>
                <w:sz w:val="22"/>
                <w:szCs w:val="22"/>
              </w:rPr>
              <w:t>выполнения мероприятий</w:t>
            </w:r>
          </w:p>
        </w:tc>
        <w:tc>
          <w:tcPr>
            <w:tcW w:w="1925" w:type="dxa"/>
          </w:tcPr>
          <w:p w:rsidR="00371245" w:rsidRPr="00674FB4" w:rsidRDefault="00371245" w:rsidP="00371245">
            <w:pPr>
              <w:jc w:val="center"/>
              <w:rPr>
                <w:sz w:val="22"/>
                <w:szCs w:val="22"/>
              </w:rPr>
            </w:pPr>
            <w:r w:rsidRPr="00674FB4">
              <w:rPr>
                <w:sz w:val="22"/>
                <w:szCs w:val="22"/>
              </w:rPr>
              <w:t xml:space="preserve">Ответственный </w:t>
            </w:r>
          </w:p>
          <w:p w:rsidR="00371245" w:rsidRPr="00674FB4" w:rsidRDefault="00371245" w:rsidP="00371245">
            <w:pPr>
              <w:jc w:val="center"/>
              <w:rPr>
                <w:sz w:val="22"/>
                <w:szCs w:val="22"/>
              </w:rPr>
            </w:pPr>
            <w:r w:rsidRPr="00674FB4">
              <w:rPr>
                <w:sz w:val="22"/>
                <w:szCs w:val="22"/>
              </w:rPr>
              <w:t>исполнитель</w:t>
            </w:r>
          </w:p>
        </w:tc>
      </w:tr>
      <w:tr w:rsidR="00371245" w:rsidRPr="00BA3F3B" w:rsidTr="00674FB4">
        <w:tc>
          <w:tcPr>
            <w:tcW w:w="5954" w:type="dxa"/>
          </w:tcPr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1. Сбор информации о расположенных в границах </w:t>
            </w:r>
          </w:p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муниципального образования городской округ Сургут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незарегистрированных гаражах и лицах, использующих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незарегистрированные гаражи</w:t>
            </w:r>
          </w:p>
        </w:tc>
        <w:tc>
          <w:tcPr>
            <w:tcW w:w="1701" w:type="dxa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25" w:type="dxa"/>
          </w:tcPr>
          <w:p w:rsidR="00371245" w:rsidRPr="00674FB4" w:rsidRDefault="00371245" w:rsidP="00163F6E">
            <w:pPr>
              <w:jc w:val="center"/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245" w:rsidRPr="00BA3F3B" w:rsidTr="00674FB4">
        <w:tc>
          <w:tcPr>
            <w:tcW w:w="5954" w:type="dxa"/>
          </w:tcPr>
          <w:p w:rsidR="00674FB4" w:rsidRPr="00674FB4" w:rsidRDefault="00371245" w:rsidP="00674FB4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1.1. Формирование списка земельных участков, </w:t>
            </w:r>
          </w:p>
          <w:p w:rsidR="00371245" w:rsidRPr="00674FB4" w:rsidRDefault="00371245" w:rsidP="00301B0E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предоставленных гаражным кооперативам, предоставление которых возможно в соответствии с Федеральным законом </w:t>
            </w:r>
            <w:r w:rsidRPr="00674FB4">
              <w:rPr>
                <w:rFonts w:eastAsia="Calibri"/>
                <w:spacing w:val="-4"/>
                <w:sz w:val="22"/>
                <w:szCs w:val="22"/>
              </w:rPr>
              <w:t>от 05.04.2021 № 79-ФЗ «О внесении изменений в отдельные</w:t>
            </w:r>
            <w:r w:rsidRPr="00674FB4">
              <w:rPr>
                <w:rFonts w:eastAsia="Calibri"/>
                <w:sz w:val="22"/>
                <w:szCs w:val="22"/>
              </w:rPr>
              <w:t xml:space="preserve"> законодательные акты Российской Федерации»</w:t>
            </w:r>
          </w:p>
        </w:tc>
        <w:tc>
          <w:tcPr>
            <w:tcW w:w="1701" w:type="dxa"/>
          </w:tcPr>
          <w:p w:rsidR="00371245" w:rsidRPr="00674FB4" w:rsidRDefault="00371245" w:rsidP="00301B0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1</w:t>
            </w:r>
            <w:r w:rsidR="00301B0E">
              <w:rPr>
                <w:rFonts w:eastAsia="Calibri"/>
                <w:sz w:val="22"/>
                <w:szCs w:val="22"/>
              </w:rPr>
              <w:t>9</w:t>
            </w:r>
            <w:r w:rsidRPr="00674FB4">
              <w:rPr>
                <w:rFonts w:eastAsia="Calibri"/>
                <w:sz w:val="22"/>
                <w:szCs w:val="22"/>
              </w:rPr>
              <w:t>.07.2023</w:t>
            </w:r>
          </w:p>
        </w:tc>
        <w:tc>
          <w:tcPr>
            <w:tcW w:w="1925" w:type="dxa"/>
          </w:tcPr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имущественных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 земельных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отношений</w:t>
            </w:r>
          </w:p>
        </w:tc>
      </w:tr>
      <w:tr w:rsidR="00371245" w:rsidRPr="00BA3F3B" w:rsidTr="00674FB4">
        <w:tc>
          <w:tcPr>
            <w:tcW w:w="5954" w:type="dxa"/>
          </w:tcPr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1.2. Анализ имеющихся сведений о гаражных боксах </w:t>
            </w:r>
          </w:p>
          <w:p w:rsidR="00674FB4" w:rsidRDefault="00371245" w:rsidP="00674FB4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в гаражных кооперативах, расположенных на земельных участках, определенных в подпункте 1.1 пункта 1 </w:t>
            </w:r>
          </w:p>
          <w:p w:rsidR="00371245" w:rsidRPr="00674FB4" w:rsidRDefault="00371245" w:rsidP="00674FB4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настоящего плана</w:t>
            </w:r>
          </w:p>
        </w:tc>
        <w:tc>
          <w:tcPr>
            <w:tcW w:w="1701" w:type="dxa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01.08.2023</w:t>
            </w:r>
          </w:p>
        </w:tc>
        <w:tc>
          <w:tcPr>
            <w:tcW w:w="1925" w:type="dxa"/>
          </w:tcPr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имущественных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 земельных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отношений</w:t>
            </w:r>
            <w:r w:rsidR="00674FB4" w:rsidRPr="00674FB4">
              <w:rPr>
                <w:color w:val="000000"/>
                <w:sz w:val="22"/>
                <w:szCs w:val="22"/>
              </w:rPr>
              <w:t>;</w:t>
            </w:r>
            <w:r w:rsidRPr="00674FB4">
              <w:rPr>
                <w:color w:val="000000"/>
                <w:sz w:val="22"/>
                <w:szCs w:val="22"/>
              </w:rPr>
              <w:t xml:space="preserve">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архитектуры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и градострои-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тельства</w:t>
            </w:r>
          </w:p>
        </w:tc>
      </w:tr>
      <w:tr w:rsidR="00371245" w:rsidRPr="00BA3F3B" w:rsidTr="00674FB4">
        <w:tc>
          <w:tcPr>
            <w:tcW w:w="5954" w:type="dxa"/>
          </w:tcPr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1.3. Анализ сведений, поступивших из Росреестра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в рамках плана мероприятий («дорожной карты»)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pacing w:val="-4"/>
                <w:sz w:val="22"/>
                <w:szCs w:val="22"/>
              </w:rPr>
              <w:t>по реализации в Ханты-Мансийском автономном округе –</w:t>
            </w:r>
            <w:r w:rsidRPr="00674FB4">
              <w:rPr>
                <w:rFonts w:eastAsia="Calibri"/>
                <w:sz w:val="22"/>
                <w:szCs w:val="22"/>
              </w:rPr>
              <w:t xml:space="preserve"> Югре</w:t>
            </w:r>
            <w:r w:rsidRPr="00674FB4">
              <w:rPr>
                <w:rFonts w:eastAsia="Calibri"/>
                <w:spacing w:val="-4"/>
                <w:sz w:val="22"/>
                <w:szCs w:val="22"/>
              </w:rPr>
              <w:t xml:space="preserve"> проекта «Наполнение</w:t>
            </w:r>
            <w:r w:rsidRPr="00674FB4">
              <w:rPr>
                <w:rFonts w:eastAsia="Calibri"/>
                <w:sz w:val="22"/>
                <w:szCs w:val="22"/>
              </w:rPr>
              <w:t xml:space="preserve"> Единого государственного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реестра недвижимости необходимыми сведениями»</w:t>
            </w:r>
          </w:p>
          <w:p w:rsidR="00371245" w:rsidRPr="00674FB4" w:rsidRDefault="00371245" w:rsidP="00371245">
            <w:pPr>
              <w:rPr>
                <w:rFonts w:eastAsia="Calibri"/>
                <w:spacing w:val="-4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на 2022 – 2024 годы, </w:t>
            </w:r>
            <w:r w:rsidRPr="00674FB4">
              <w:rPr>
                <w:rFonts w:eastAsia="Calibri"/>
                <w:spacing w:val="-4"/>
                <w:sz w:val="22"/>
                <w:szCs w:val="22"/>
              </w:rPr>
              <w:t xml:space="preserve">утвержденного распоряжением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pacing w:val="-4"/>
                <w:sz w:val="22"/>
                <w:szCs w:val="22"/>
              </w:rPr>
              <w:t>Первого заместителя</w:t>
            </w:r>
            <w:r w:rsidRPr="00674FB4">
              <w:rPr>
                <w:rFonts w:eastAsia="Calibri"/>
                <w:sz w:val="22"/>
                <w:szCs w:val="22"/>
              </w:rPr>
              <w:t xml:space="preserve"> Губернатора Ханты-Мансийского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автономного округа – Югры от 28.04.2022 № 297-р</w:t>
            </w:r>
          </w:p>
        </w:tc>
        <w:tc>
          <w:tcPr>
            <w:tcW w:w="1701" w:type="dxa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по мере </w:t>
            </w:r>
          </w:p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поступления</w:t>
            </w:r>
          </w:p>
        </w:tc>
        <w:tc>
          <w:tcPr>
            <w:tcW w:w="1925" w:type="dxa"/>
          </w:tcPr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имущественных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 земельных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отношений</w:t>
            </w:r>
          </w:p>
        </w:tc>
      </w:tr>
      <w:tr w:rsidR="00371245" w:rsidRPr="00BA3F3B" w:rsidTr="00674FB4">
        <w:tc>
          <w:tcPr>
            <w:tcW w:w="5954" w:type="dxa"/>
          </w:tcPr>
          <w:p w:rsidR="00674FB4" w:rsidRDefault="00371245" w:rsidP="00371245">
            <w:pPr>
              <w:rPr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1.4. </w:t>
            </w:r>
            <w:r w:rsidRPr="00674FB4">
              <w:rPr>
                <w:sz w:val="22"/>
                <w:szCs w:val="22"/>
              </w:rPr>
              <w:t xml:space="preserve">Мониторинг выявленных правообладателей ранее </w:t>
            </w:r>
          </w:p>
          <w:p w:rsidR="00371245" w:rsidRPr="00674FB4" w:rsidRDefault="00371245" w:rsidP="00371245">
            <w:pPr>
              <w:rPr>
                <w:sz w:val="22"/>
                <w:szCs w:val="22"/>
              </w:rPr>
            </w:pPr>
            <w:r w:rsidRPr="00674FB4">
              <w:rPr>
                <w:spacing w:val="-6"/>
                <w:sz w:val="22"/>
                <w:szCs w:val="22"/>
              </w:rPr>
              <w:t>учтенных объектов недвижимости в рамках Федерального</w:t>
            </w:r>
            <w:r w:rsidRPr="00674FB4">
              <w:rPr>
                <w:sz w:val="22"/>
                <w:szCs w:val="22"/>
              </w:rPr>
              <w:t xml:space="preserve"> </w:t>
            </w:r>
          </w:p>
          <w:p w:rsidR="00674FB4" w:rsidRDefault="00371245" w:rsidP="00674FB4">
            <w:pPr>
              <w:rPr>
                <w:sz w:val="22"/>
                <w:szCs w:val="22"/>
              </w:rPr>
            </w:pPr>
            <w:r w:rsidRPr="00674FB4">
              <w:rPr>
                <w:sz w:val="22"/>
                <w:szCs w:val="22"/>
              </w:rPr>
              <w:t xml:space="preserve">закона от 30.12.2020 № 518-ФЗ </w:t>
            </w:r>
            <w:r w:rsidR="00674FB4" w:rsidRPr="00674FB4">
              <w:rPr>
                <w:sz w:val="22"/>
                <w:szCs w:val="22"/>
              </w:rPr>
              <w:t xml:space="preserve">«О внесении изменений </w:t>
            </w:r>
          </w:p>
          <w:p w:rsidR="00674FB4" w:rsidRDefault="00674FB4" w:rsidP="00674FB4">
            <w:pPr>
              <w:rPr>
                <w:spacing w:val="-6"/>
                <w:sz w:val="22"/>
                <w:szCs w:val="22"/>
              </w:rPr>
            </w:pPr>
            <w:r w:rsidRPr="00674FB4">
              <w:rPr>
                <w:spacing w:val="-6"/>
                <w:sz w:val="22"/>
                <w:szCs w:val="22"/>
              </w:rPr>
              <w:t>в отдельные законодательные акты Российской Федерации»</w:t>
            </w:r>
          </w:p>
          <w:p w:rsidR="00674FB4" w:rsidRPr="00674FB4" w:rsidRDefault="00371245" w:rsidP="00674FB4">
            <w:pPr>
              <w:rPr>
                <w:spacing w:val="-4"/>
                <w:sz w:val="22"/>
                <w:szCs w:val="22"/>
              </w:rPr>
            </w:pPr>
            <w:r w:rsidRPr="00674FB4">
              <w:rPr>
                <w:sz w:val="22"/>
                <w:szCs w:val="22"/>
              </w:rPr>
              <w:t xml:space="preserve">с целью дальнейшего </w:t>
            </w:r>
            <w:r w:rsidRPr="00674FB4">
              <w:rPr>
                <w:spacing w:val="-4"/>
                <w:sz w:val="22"/>
                <w:szCs w:val="22"/>
              </w:rPr>
              <w:t xml:space="preserve">оформления прав в соответствии </w:t>
            </w:r>
          </w:p>
          <w:p w:rsidR="00674FB4" w:rsidRDefault="00371245" w:rsidP="00674FB4">
            <w:pPr>
              <w:ind w:right="-106"/>
              <w:rPr>
                <w:spacing w:val="-4"/>
                <w:sz w:val="22"/>
                <w:szCs w:val="22"/>
              </w:rPr>
            </w:pPr>
            <w:r w:rsidRPr="00674FB4">
              <w:rPr>
                <w:spacing w:val="-6"/>
                <w:sz w:val="22"/>
                <w:szCs w:val="22"/>
              </w:rPr>
              <w:t>с Федеральным законом от 05.04.2021 № 79-ФЗ «О внесении</w:t>
            </w:r>
            <w:r w:rsidRPr="00674FB4">
              <w:rPr>
                <w:spacing w:val="-4"/>
                <w:sz w:val="22"/>
                <w:szCs w:val="22"/>
              </w:rPr>
              <w:t xml:space="preserve"> </w:t>
            </w:r>
          </w:p>
          <w:p w:rsidR="00674FB4" w:rsidRDefault="00371245" w:rsidP="00674FB4">
            <w:pPr>
              <w:ind w:right="-106"/>
              <w:rPr>
                <w:sz w:val="22"/>
                <w:szCs w:val="22"/>
              </w:rPr>
            </w:pPr>
            <w:r w:rsidRPr="00674FB4">
              <w:rPr>
                <w:spacing w:val="-4"/>
                <w:sz w:val="22"/>
                <w:szCs w:val="22"/>
              </w:rPr>
              <w:t>изменений в отдельные</w:t>
            </w:r>
            <w:r w:rsidRPr="00674FB4">
              <w:rPr>
                <w:sz w:val="22"/>
                <w:szCs w:val="22"/>
              </w:rPr>
              <w:t xml:space="preserve"> законодательные акты Российской </w:t>
            </w:r>
          </w:p>
          <w:p w:rsidR="00371245" w:rsidRPr="00674FB4" w:rsidRDefault="00371245" w:rsidP="00674FB4">
            <w:pPr>
              <w:ind w:right="-106"/>
              <w:rPr>
                <w:rFonts w:eastAsia="Calibri"/>
                <w:sz w:val="22"/>
                <w:szCs w:val="22"/>
              </w:rPr>
            </w:pPr>
            <w:r w:rsidRPr="00674FB4">
              <w:rPr>
                <w:sz w:val="22"/>
                <w:szCs w:val="22"/>
              </w:rPr>
              <w:t>Федерации»</w:t>
            </w:r>
          </w:p>
        </w:tc>
        <w:tc>
          <w:tcPr>
            <w:tcW w:w="1701" w:type="dxa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1925" w:type="dxa"/>
          </w:tcPr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имущественных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 земельных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отношений</w:t>
            </w:r>
          </w:p>
        </w:tc>
      </w:tr>
      <w:tr w:rsidR="00371245" w:rsidRPr="00BA3F3B" w:rsidTr="00674FB4">
        <w:tc>
          <w:tcPr>
            <w:tcW w:w="5954" w:type="dxa"/>
          </w:tcPr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2. Формирование перечня незарегистрированных гаражей, </w:t>
            </w:r>
            <w:r w:rsidRPr="00674FB4">
              <w:rPr>
                <w:rFonts w:eastAsia="Calibri"/>
                <w:spacing w:val="-4"/>
                <w:sz w:val="22"/>
                <w:szCs w:val="22"/>
              </w:rPr>
              <w:t>оформление прав на которые осуществляется в соответствии</w:t>
            </w:r>
            <w:r w:rsidRPr="00674FB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71245" w:rsidRPr="00674FB4" w:rsidRDefault="00371245" w:rsidP="00674FB4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pacing w:val="-4"/>
                <w:sz w:val="22"/>
                <w:szCs w:val="22"/>
              </w:rPr>
              <w:t>с Федеральным законом от 05.04.2021 № 79-ФЗ «О внесении</w:t>
            </w:r>
            <w:r w:rsidRPr="00674FB4">
              <w:rPr>
                <w:rFonts w:eastAsia="Calibri"/>
                <w:sz w:val="22"/>
                <w:szCs w:val="22"/>
              </w:rPr>
              <w:t xml:space="preserve"> изменений в отдельные законодательные акты Российской Федерации»</w:t>
            </w:r>
          </w:p>
        </w:tc>
        <w:tc>
          <w:tcPr>
            <w:tcW w:w="1701" w:type="dxa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15.08.2023</w:t>
            </w:r>
          </w:p>
        </w:tc>
        <w:tc>
          <w:tcPr>
            <w:tcW w:w="1925" w:type="dxa"/>
          </w:tcPr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имущественных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 земельных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отношений</w:t>
            </w:r>
          </w:p>
        </w:tc>
      </w:tr>
    </w:tbl>
    <w:p w:rsidR="00674FB4" w:rsidRDefault="00674FB4"/>
    <w:p w:rsidR="00674FB4" w:rsidRDefault="00674FB4"/>
    <w:tbl>
      <w:tblPr>
        <w:tblStyle w:val="2"/>
        <w:tblW w:w="9580" w:type="dxa"/>
        <w:tblInd w:w="-5" w:type="dxa"/>
        <w:tblLook w:val="04A0" w:firstRow="1" w:lastRow="0" w:firstColumn="1" w:lastColumn="0" w:noHBand="0" w:noVBand="1"/>
      </w:tblPr>
      <w:tblGrid>
        <w:gridCol w:w="5954"/>
        <w:gridCol w:w="1701"/>
        <w:gridCol w:w="1925"/>
      </w:tblGrid>
      <w:tr w:rsidR="00371245" w:rsidRPr="00BA3F3B" w:rsidTr="00674FB4">
        <w:tc>
          <w:tcPr>
            <w:tcW w:w="5954" w:type="dxa"/>
          </w:tcPr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3. Информирование граждан о порядке оформления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права собственности на незарегистрированные гаражи, </w:t>
            </w:r>
          </w:p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об условиях и порядке предоставления в собственность </w:t>
            </w:r>
          </w:p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бесплатно земельных участков, на которых расположены незарегистрированные гаражи, а также порядке и способах </w:t>
            </w:r>
            <w:r w:rsidRPr="00674FB4">
              <w:rPr>
                <w:rFonts w:eastAsia="Calibri"/>
                <w:spacing w:val="-4"/>
                <w:sz w:val="22"/>
                <w:szCs w:val="22"/>
              </w:rPr>
              <w:t>предоставления любыми заинтересованными организациями</w:t>
            </w:r>
            <w:r w:rsidRPr="00674FB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71245" w:rsidRPr="00674FB4" w:rsidRDefault="00371245" w:rsidP="00674FB4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и гражданами в органы местного самоуправления сведений о лицах, использующих незарегистрированные гаражи</w:t>
            </w:r>
          </w:p>
        </w:tc>
        <w:tc>
          <w:tcPr>
            <w:tcW w:w="1701" w:type="dxa"/>
            <w:vMerge w:val="restart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ежеквартально</w:t>
            </w:r>
          </w:p>
        </w:tc>
        <w:tc>
          <w:tcPr>
            <w:tcW w:w="1925" w:type="dxa"/>
            <w:vMerge w:val="restart"/>
          </w:tcPr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имущественных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 земельных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отношений</w:t>
            </w:r>
            <w:r w:rsidR="005A19F3">
              <w:rPr>
                <w:color w:val="000000"/>
                <w:sz w:val="22"/>
                <w:szCs w:val="22"/>
              </w:rPr>
              <w:t>;</w:t>
            </w:r>
            <w:r w:rsidRPr="00674FB4">
              <w:rPr>
                <w:color w:val="000000"/>
                <w:sz w:val="22"/>
                <w:szCs w:val="22"/>
              </w:rPr>
              <w:t xml:space="preserve">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массовых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коммуникаций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и аналитики</w:t>
            </w:r>
          </w:p>
        </w:tc>
      </w:tr>
      <w:tr w:rsidR="00371245" w:rsidRPr="00BA3F3B" w:rsidTr="00674FB4">
        <w:tc>
          <w:tcPr>
            <w:tcW w:w="5954" w:type="dxa"/>
          </w:tcPr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3.1. Информирование председателей гаражных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кооперативов о необходимости оформления гражданами права собственности на незарегистрированные гаражи </w:t>
            </w:r>
          </w:p>
          <w:p w:rsidR="00371245" w:rsidRPr="00674FB4" w:rsidRDefault="00371245" w:rsidP="00674FB4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и земельны</w:t>
            </w:r>
            <w:r w:rsidR="00674FB4" w:rsidRPr="00674FB4">
              <w:rPr>
                <w:rFonts w:eastAsia="Calibri"/>
                <w:sz w:val="22"/>
                <w:szCs w:val="22"/>
              </w:rPr>
              <w:t>е</w:t>
            </w:r>
            <w:r w:rsidRPr="00674FB4">
              <w:rPr>
                <w:rFonts w:eastAsia="Calibri"/>
                <w:sz w:val="22"/>
                <w:szCs w:val="22"/>
              </w:rPr>
              <w:t xml:space="preserve"> участк</w:t>
            </w:r>
            <w:r w:rsidR="00674FB4" w:rsidRPr="00674FB4">
              <w:rPr>
                <w:rFonts w:eastAsia="Calibri"/>
                <w:sz w:val="22"/>
                <w:szCs w:val="22"/>
              </w:rPr>
              <w:t>и</w:t>
            </w:r>
            <w:r w:rsidRPr="00674FB4">
              <w:rPr>
                <w:rFonts w:eastAsia="Calibri"/>
                <w:sz w:val="22"/>
                <w:szCs w:val="22"/>
              </w:rPr>
              <w:t xml:space="preserve"> под ними</w:t>
            </w:r>
          </w:p>
        </w:tc>
        <w:tc>
          <w:tcPr>
            <w:tcW w:w="1701" w:type="dxa"/>
            <w:vMerge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371245" w:rsidRPr="00674FB4" w:rsidRDefault="00371245" w:rsidP="001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45" w:rsidRPr="00BA3F3B" w:rsidTr="00674FB4">
        <w:tc>
          <w:tcPr>
            <w:tcW w:w="5954" w:type="dxa"/>
          </w:tcPr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3.2. Опубликование в газете «Сургутские ведомости» </w:t>
            </w:r>
          </w:p>
          <w:p w:rsidR="00371245" w:rsidRPr="00674FB4" w:rsidRDefault="00371245" w:rsidP="00371245">
            <w:pPr>
              <w:rPr>
                <w:rFonts w:eastAsia="Calibri"/>
                <w:spacing w:val="-4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информации о порядке оформления права </w:t>
            </w:r>
            <w:r w:rsidRPr="00674FB4">
              <w:rPr>
                <w:rFonts w:eastAsia="Calibri"/>
                <w:spacing w:val="-4"/>
                <w:sz w:val="22"/>
                <w:szCs w:val="22"/>
              </w:rPr>
              <w:t xml:space="preserve">собственности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pacing w:val="-4"/>
                <w:sz w:val="22"/>
                <w:szCs w:val="22"/>
              </w:rPr>
              <w:t>на незарегистрированные гаражи и земельны</w:t>
            </w:r>
            <w:r w:rsidR="00674FB4" w:rsidRPr="00674FB4">
              <w:rPr>
                <w:rFonts w:eastAsia="Calibri"/>
                <w:spacing w:val="-4"/>
                <w:sz w:val="22"/>
                <w:szCs w:val="22"/>
              </w:rPr>
              <w:t>е</w:t>
            </w:r>
            <w:r w:rsidRPr="00674FB4">
              <w:rPr>
                <w:rFonts w:eastAsia="Calibri"/>
                <w:sz w:val="22"/>
                <w:szCs w:val="22"/>
              </w:rPr>
              <w:t xml:space="preserve"> участк</w:t>
            </w:r>
            <w:r w:rsidR="00674FB4" w:rsidRPr="00674FB4">
              <w:rPr>
                <w:rFonts w:eastAsia="Calibri"/>
                <w:sz w:val="22"/>
                <w:szCs w:val="22"/>
              </w:rPr>
              <w:t>и</w:t>
            </w:r>
            <w:r w:rsidRPr="00674FB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под ними</w:t>
            </w:r>
          </w:p>
        </w:tc>
        <w:tc>
          <w:tcPr>
            <w:tcW w:w="1701" w:type="dxa"/>
            <w:vMerge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371245" w:rsidRPr="00674FB4" w:rsidRDefault="00371245" w:rsidP="001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45" w:rsidRPr="00BA3F3B" w:rsidTr="00674FB4">
        <w:tc>
          <w:tcPr>
            <w:tcW w:w="5954" w:type="dxa"/>
          </w:tcPr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3.3. </w:t>
            </w:r>
            <w:r w:rsidRPr="00674FB4">
              <w:rPr>
                <w:rFonts w:eastAsia="Calibri"/>
                <w:spacing w:val="-6"/>
                <w:sz w:val="22"/>
                <w:szCs w:val="22"/>
              </w:rPr>
              <w:t>Размещение на официальном портале Администрации</w:t>
            </w:r>
            <w:r w:rsidRPr="00674FB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города информации о порядке оформления права </w:t>
            </w:r>
          </w:p>
          <w:p w:rsidR="00674FB4" w:rsidRDefault="00371245" w:rsidP="00674FB4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собственности на незарегистрированные гаражи</w:t>
            </w:r>
            <w:r w:rsidR="00674FB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71245" w:rsidRPr="00674FB4" w:rsidRDefault="00371245" w:rsidP="00674FB4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и земельны</w:t>
            </w:r>
            <w:r w:rsidR="00674FB4" w:rsidRPr="00674FB4">
              <w:rPr>
                <w:rFonts w:eastAsia="Calibri"/>
                <w:sz w:val="22"/>
                <w:szCs w:val="22"/>
              </w:rPr>
              <w:t>е</w:t>
            </w:r>
            <w:r w:rsidRPr="00674FB4">
              <w:rPr>
                <w:rFonts w:eastAsia="Calibri"/>
                <w:sz w:val="22"/>
                <w:szCs w:val="22"/>
              </w:rPr>
              <w:t xml:space="preserve"> участк</w:t>
            </w:r>
            <w:r w:rsidR="00674FB4" w:rsidRPr="00674FB4">
              <w:rPr>
                <w:rFonts w:eastAsia="Calibri"/>
                <w:sz w:val="22"/>
                <w:szCs w:val="22"/>
              </w:rPr>
              <w:t>и</w:t>
            </w:r>
            <w:r w:rsidRPr="00674FB4">
              <w:rPr>
                <w:rFonts w:eastAsia="Calibri"/>
                <w:sz w:val="22"/>
                <w:szCs w:val="22"/>
              </w:rPr>
              <w:t xml:space="preserve"> под ними</w:t>
            </w:r>
          </w:p>
        </w:tc>
        <w:tc>
          <w:tcPr>
            <w:tcW w:w="1701" w:type="dxa"/>
            <w:vMerge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371245" w:rsidRPr="00674FB4" w:rsidRDefault="00371245" w:rsidP="00163F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1245" w:rsidRPr="00BA3F3B" w:rsidTr="00674FB4">
        <w:tc>
          <w:tcPr>
            <w:tcW w:w="5954" w:type="dxa"/>
          </w:tcPr>
          <w:p w:rsidR="00674FB4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4. Направление запросов в органы государственной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власти, органы местного самоуправления и организации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с целью получения сведений о лицах, использующих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незарегистрированные гаражи</w:t>
            </w:r>
          </w:p>
        </w:tc>
        <w:tc>
          <w:tcPr>
            <w:tcW w:w="1701" w:type="dxa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по мере </w:t>
            </w:r>
          </w:p>
          <w:p w:rsidR="00371245" w:rsidRPr="00674FB4" w:rsidRDefault="00371245" w:rsidP="00674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необходимости</w:t>
            </w:r>
          </w:p>
        </w:tc>
        <w:tc>
          <w:tcPr>
            <w:tcW w:w="1925" w:type="dxa"/>
          </w:tcPr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контрольное управление</w:t>
            </w:r>
          </w:p>
        </w:tc>
      </w:tr>
      <w:tr w:rsidR="00371245" w:rsidRPr="00BA3F3B" w:rsidTr="00674FB4">
        <w:tc>
          <w:tcPr>
            <w:tcW w:w="5954" w:type="dxa"/>
          </w:tcPr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5. Взаимодействие с председателями гаражных </w:t>
            </w:r>
          </w:p>
          <w:p w:rsidR="00674FB4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кооперативов в части получения сведений о лицах, </w:t>
            </w:r>
          </w:p>
          <w:p w:rsidR="00371245" w:rsidRPr="00674FB4" w:rsidRDefault="00371245" w:rsidP="00674FB4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использующих незарегистрированные гаражи</w:t>
            </w:r>
          </w:p>
        </w:tc>
        <w:tc>
          <w:tcPr>
            <w:tcW w:w="1701" w:type="dxa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по мере </w:t>
            </w:r>
          </w:p>
          <w:p w:rsidR="00371245" w:rsidRPr="00674FB4" w:rsidRDefault="00371245" w:rsidP="00674FB4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необходимости</w:t>
            </w:r>
          </w:p>
        </w:tc>
        <w:tc>
          <w:tcPr>
            <w:tcW w:w="1925" w:type="dxa"/>
          </w:tcPr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имущественных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 земельных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отношений</w:t>
            </w:r>
          </w:p>
        </w:tc>
      </w:tr>
      <w:tr w:rsidR="00371245" w:rsidRPr="00BA3F3B" w:rsidTr="00674FB4">
        <w:tc>
          <w:tcPr>
            <w:tcW w:w="5954" w:type="dxa"/>
          </w:tcPr>
          <w:p w:rsidR="00674FB4" w:rsidRDefault="00371245" w:rsidP="00674FB4">
            <w:pPr>
              <w:ind w:right="-106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6. Внесение изменений в перечень незарегистрированных </w:t>
            </w:r>
          </w:p>
          <w:p w:rsidR="00371245" w:rsidRPr="00674FB4" w:rsidRDefault="00371245" w:rsidP="00674FB4">
            <w:pPr>
              <w:ind w:right="-106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гаражей</w:t>
            </w:r>
          </w:p>
        </w:tc>
        <w:tc>
          <w:tcPr>
            <w:tcW w:w="1701" w:type="dxa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по мере </w:t>
            </w:r>
          </w:p>
          <w:p w:rsidR="00371245" w:rsidRPr="00674FB4" w:rsidRDefault="00371245" w:rsidP="00674FB4">
            <w:pPr>
              <w:ind w:right="-105" w:hanging="106"/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необходимости, </w:t>
            </w:r>
          </w:p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в срок </w:t>
            </w:r>
          </w:p>
          <w:p w:rsidR="00371245" w:rsidRPr="00674FB4" w:rsidRDefault="00371245" w:rsidP="00371245">
            <w:pPr>
              <w:ind w:left="-109" w:right="-107"/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до 01 сентября </w:t>
            </w:r>
          </w:p>
          <w:p w:rsidR="00371245" w:rsidRPr="00674FB4" w:rsidRDefault="00371245" w:rsidP="00371245">
            <w:pPr>
              <w:ind w:left="-109" w:right="-107"/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текущего </w:t>
            </w:r>
          </w:p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календарного года </w:t>
            </w:r>
          </w:p>
        </w:tc>
        <w:tc>
          <w:tcPr>
            <w:tcW w:w="1925" w:type="dxa"/>
          </w:tcPr>
          <w:p w:rsidR="00371245" w:rsidRPr="00674FB4" w:rsidRDefault="00371245" w:rsidP="00163F6E">
            <w:pPr>
              <w:jc w:val="center"/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71245" w:rsidRPr="00BA3F3B" w:rsidTr="00674FB4">
        <w:trPr>
          <w:trHeight w:val="3011"/>
        </w:trPr>
        <w:tc>
          <w:tcPr>
            <w:tcW w:w="5954" w:type="dxa"/>
          </w:tcPr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7. Предоставление в собственность бесплатно земельных </w:t>
            </w:r>
            <w:r w:rsidRPr="00674FB4">
              <w:rPr>
                <w:rFonts w:eastAsia="Calibri"/>
                <w:spacing w:val="-4"/>
                <w:sz w:val="22"/>
                <w:szCs w:val="22"/>
              </w:rPr>
              <w:t>участков, на которых расположены незарегистрированные</w:t>
            </w:r>
            <w:r w:rsidRPr="00674FB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гаражи в соответствии с действующим законодательством, постановлением Администрации города Сургута </w:t>
            </w:r>
          </w:p>
          <w:p w:rsid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от 08.12.2022 № 9877 «Об утверждении административного регламента предоставления муниципальной услуги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«Предварительное согласование предоставления земельного участка».</w:t>
            </w:r>
            <w:r w:rsidR="00674FB4" w:rsidRPr="00674FB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Направление в Росреестр заявлений о государственном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pacing w:val="-6"/>
                <w:sz w:val="22"/>
                <w:szCs w:val="22"/>
              </w:rPr>
              <w:t>кадастровом учете гаражей и государственной регистрации</w:t>
            </w:r>
            <w:r w:rsidRPr="00674FB4">
              <w:rPr>
                <w:rFonts w:eastAsia="Calibri"/>
                <w:sz w:val="22"/>
                <w:szCs w:val="22"/>
              </w:rPr>
              <w:t xml:space="preserve"> права собственности на гаражи и земельные участки </w:t>
            </w:r>
          </w:p>
          <w:p w:rsidR="00371245" w:rsidRPr="00674FB4" w:rsidRDefault="00371245" w:rsidP="00371245">
            <w:pPr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под ними</w:t>
            </w:r>
          </w:p>
        </w:tc>
        <w:tc>
          <w:tcPr>
            <w:tcW w:w="1701" w:type="dxa"/>
          </w:tcPr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 xml:space="preserve">по мере </w:t>
            </w:r>
          </w:p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поступления</w:t>
            </w:r>
          </w:p>
          <w:p w:rsidR="00371245" w:rsidRPr="00674FB4" w:rsidRDefault="00371245" w:rsidP="00163F6E">
            <w:pPr>
              <w:jc w:val="center"/>
              <w:rPr>
                <w:rFonts w:eastAsia="Calibri"/>
                <w:sz w:val="22"/>
                <w:szCs w:val="22"/>
              </w:rPr>
            </w:pPr>
            <w:r w:rsidRPr="00674FB4">
              <w:rPr>
                <w:rFonts w:eastAsia="Calibri"/>
                <w:sz w:val="22"/>
                <w:szCs w:val="22"/>
              </w:rPr>
              <w:t>заявлений</w:t>
            </w:r>
          </w:p>
        </w:tc>
        <w:tc>
          <w:tcPr>
            <w:tcW w:w="1925" w:type="dxa"/>
          </w:tcPr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департамент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имущественных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 xml:space="preserve">и земельных </w:t>
            </w:r>
          </w:p>
          <w:p w:rsidR="00371245" w:rsidRPr="00674FB4" w:rsidRDefault="00371245" w:rsidP="00674FB4">
            <w:pPr>
              <w:rPr>
                <w:color w:val="000000"/>
                <w:sz w:val="22"/>
                <w:szCs w:val="22"/>
              </w:rPr>
            </w:pPr>
            <w:r w:rsidRPr="00674FB4">
              <w:rPr>
                <w:color w:val="000000"/>
                <w:sz w:val="22"/>
                <w:szCs w:val="22"/>
              </w:rPr>
              <w:t>отношений</w:t>
            </w:r>
          </w:p>
        </w:tc>
      </w:tr>
    </w:tbl>
    <w:p w:rsidR="00226A5C" w:rsidRPr="00371245" w:rsidRDefault="00226A5C" w:rsidP="00371245"/>
    <w:sectPr w:rsidR="00226A5C" w:rsidRPr="00371245" w:rsidSect="00371245">
      <w:headerReference w:type="default" r:id="rId6"/>
      <w:pgSz w:w="11906" w:h="16838" w:code="9"/>
      <w:pgMar w:top="1134" w:right="567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39" w:rsidRDefault="002B1E39" w:rsidP="006A432C">
      <w:r>
        <w:separator/>
      </w:r>
    </w:p>
  </w:endnote>
  <w:endnote w:type="continuationSeparator" w:id="0">
    <w:p w:rsidR="002B1E39" w:rsidRDefault="002B1E3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39" w:rsidRDefault="002B1E39" w:rsidP="006A432C">
      <w:r>
        <w:separator/>
      </w:r>
    </w:p>
  </w:footnote>
  <w:footnote w:type="continuationSeparator" w:id="0">
    <w:p w:rsidR="002B1E39" w:rsidRDefault="002B1E3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6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71245" w:rsidRPr="00371245" w:rsidRDefault="00371245">
        <w:pPr>
          <w:pStyle w:val="a3"/>
          <w:jc w:val="center"/>
          <w:rPr>
            <w:sz w:val="20"/>
            <w:szCs w:val="20"/>
          </w:rPr>
        </w:pPr>
        <w:r w:rsidRPr="00371245">
          <w:rPr>
            <w:sz w:val="20"/>
            <w:szCs w:val="20"/>
          </w:rPr>
          <w:fldChar w:fldCharType="begin"/>
        </w:r>
        <w:r w:rsidRPr="00371245">
          <w:rPr>
            <w:sz w:val="20"/>
            <w:szCs w:val="20"/>
          </w:rPr>
          <w:instrText>PAGE   \* MERGEFORMAT</w:instrText>
        </w:r>
        <w:r w:rsidRPr="00371245">
          <w:rPr>
            <w:sz w:val="20"/>
            <w:szCs w:val="20"/>
          </w:rPr>
          <w:fldChar w:fldCharType="separate"/>
        </w:r>
        <w:r w:rsidR="00CD3A03">
          <w:rPr>
            <w:noProof/>
            <w:sz w:val="20"/>
            <w:szCs w:val="20"/>
          </w:rPr>
          <w:t>2</w:t>
        </w:r>
        <w:r w:rsidRPr="0037124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45"/>
    <w:rsid w:val="001C474E"/>
    <w:rsid w:val="00226A5C"/>
    <w:rsid w:val="00243839"/>
    <w:rsid w:val="002B1E39"/>
    <w:rsid w:val="00301B0E"/>
    <w:rsid w:val="00371245"/>
    <w:rsid w:val="003F5E0F"/>
    <w:rsid w:val="00535844"/>
    <w:rsid w:val="005A19F3"/>
    <w:rsid w:val="00674FB4"/>
    <w:rsid w:val="006A432C"/>
    <w:rsid w:val="006A73EC"/>
    <w:rsid w:val="008412B7"/>
    <w:rsid w:val="008853B0"/>
    <w:rsid w:val="00944EB8"/>
    <w:rsid w:val="00B97DAF"/>
    <w:rsid w:val="00CD3A03"/>
    <w:rsid w:val="00DF018A"/>
    <w:rsid w:val="00E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7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3712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5860</Characters>
  <Application>Microsoft Office Word</Application>
  <DocSecurity>0</DocSecurity>
  <Lines>48</Lines>
  <Paragraphs>13</Paragraphs>
  <ScaleCrop>false</ScaleCrop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2023-07-21T06:55:00Z</dcterms:created>
  <dcterms:modified xsi:type="dcterms:W3CDTF">2023-07-21T06:55:00Z</dcterms:modified>
</cp:coreProperties>
</file>