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7E" w:rsidRDefault="0039277E" w:rsidP="00656C1A">
      <w:pPr>
        <w:spacing w:line="120" w:lineRule="atLeast"/>
        <w:jc w:val="center"/>
        <w:rPr>
          <w:sz w:val="24"/>
          <w:szCs w:val="24"/>
        </w:rPr>
      </w:pPr>
    </w:p>
    <w:p w:rsidR="0039277E" w:rsidRDefault="0039277E" w:rsidP="00656C1A">
      <w:pPr>
        <w:spacing w:line="120" w:lineRule="atLeast"/>
        <w:jc w:val="center"/>
        <w:rPr>
          <w:sz w:val="24"/>
          <w:szCs w:val="24"/>
        </w:rPr>
      </w:pPr>
    </w:p>
    <w:p w:rsidR="0039277E" w:rsidRPr="00852378" w:rsidRDefault="0039277E" w:rsidP="00656C1A">
      <w:pPr>
        <w:spacing w:line="120" w:lineRule="atLeast"/>
        <w:jc w:val="center"/>
        <w:rPr>
          <w:sz w:val="10"/>
          <w:szCs w:val="10"/>
        </w:rPr>
      </w:pPr>
    </w:p>
    <w:p w:rsidR="0039277E" w:rsidRDefault="0039277E" w:rsidP="00656C1A">
      <w:pPr>
        <w:spacing w:line="120" w:lineRule="atLeast"/>
        <w:jc w:val="center"/>
        <w:rPr>
          <w:sz w:val="10"/>
          <w:szCs w:val="24"/>
        </w:rPr>
      </w:pPr>
    </w:p>
    <w:p w:rsidR="0039277E" w:rsidRPr="005541F0" w:rsidRDefault="0039277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9277E" w:rsidRDefault="0039277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9277E" w:rsidRPr="005541F0" w:rsidRDefault="0039277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9277E" w:rsidRPr="005649E4" w:rsidRDefault="0039277E" w:rsidP="00656C1A">
      <w:pPr>
        <w:spacing w:line="120" w:lineRule="atLeast"/>
        <w:jc w:val="center"/>
        <w:rPr>
          <w:sz w:val="18"/>
          <w:szCs w:val="24"/>
        </w:rPr>
      </w:pPr>
    </w:p>
    <w:p w:rsidR="0039277E" w:rsidRPr="00656C1A" w:rsidRDefault="0039277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9277E" w:rsidRPr="005541F0" w:rsidRDefault="0039277E" w:rsidP="00656C1A">
      <w:pPr>
        <w:spacing w:line="120" w:lineRule="atLeast"/>
        <w:jc w:val="center"/>
        <w:rPr>
          <w:sz w:val="18"/>
          <w:szCs w:val="24"/>
        </w:rPr>
      </w:pPr>
    </w:p>
    <w:p w:rsidR="0039277E" w:rsidRPr="005541F0" w:rsidRDefault="0039277E" w:rsidP="00656C1A">
      <w:pPr>
        <w:spacing w:line="120" w:lineRule="atLeast"/>
        <w:jc w:val="center"/>
        <w:rPr>
          <w:sz w:val="20"/>
          <w:szCs w:val="24"/>
        </w:rPr>
      </w:pPr>
    </w:p>
    <w:p w:rsidR="0039277E" w:rsidRPr="00656C1A" w:rsidRDefault="0039277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9277E" w:rsidRDefault="0039277E" w:rsidP="00656C1A">
      <w:pPr>
        <w:spacing w:line="120" w:lineRule="atLeast"/>
        <w:jc w:val="center"/>
        <w:rPr>
          <w:sz w:val="30"/>
          <w:szCs w:val="24"/>
        </w:rPr>
      </w:pPr>
    </w:p>
    <w:p w:rsidR="0039277E" w:rsidRPr="00656C1A" w:rsidRDefault="0039277E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9277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9277E" w:rsidRPr="00F8214F" w:rsidRDefault="0039277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9277E" w:rsidRPr="00F8214F" w:rsidRDefault="009F2E7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9277E" w:rsidRPr="00F8214F" w:rsidRDefault="0039277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9277E" w:rsidRPr="00F8214F" w:rsidRDefault="009F2E7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39277E" w:rsidRPr="00A63FB0" w:rsidRDefault="0039277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9277E" w:rsidRPr="00A3761A" w:rsidRDefault="009F2E7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9277E" w:rsidRPr="00F8214F" w:rsidRDefault="0039277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9277E" w:rsidRPr="00F8214F" w:rsidRDefault="0039277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9277E" w:rsidRPr="00AB4194" w:rsidRDefault="0039277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9277E" w:rsidRPr="00F8214F" w:rsidRDefault="009F2E7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4372</w:t>
            </w:r>
          </w:p>
        </w:tc>
      </w:tr>
    </w:tbl>
    <w:p w:rsidR="0039277E" w:rsidRPr="00C725A6" w:rsidRDefault="0039277E" w:rsidP="00C725A6">
      <w:pPr>
        <w:rPr>
          <w:rFonts w:cs="Times New Roman"/>
          <w:szCs w:val="28"/>
        </w:rPr>
      </w:pPr>
    </w:p>
    <w:p w:rsidR="0039277E" w:rsidRPr="0039277E" w:rsidRDefault="0039277E" w:rsidP="0039277E">
      <w:pPr>
        <w:suppressAutoHyphens/>
        <w:ind w:right="5138"/>
        <w:rPr>
          <w:szCs w:val="28"/>
        </w:rPr>
      </w:pPr>
      <w:r w:rsidRPr="0039277E">
        <w:rPr>
          <w:szCs w:val="28"/>
        </w:rPr>
        <w:t xml:space="preserve">О внесении изменений </w:t>
      </w:r>
    </w:p>
    <w:p w:rsidR="0039277E" w:rsidRPr="0039277E" w:rsidRDefault="0039277E" w:rsidP="0039277E">
      <w:pPr>
        <w:suppressAutoHyphens/>
        <w:ind w:right="5138"/>
        <w:rPr>
          <w:szCs w:val="28"/>
        </w:rPr>
      </w:pPr>
      <w:r w:rsidRPr="0039277E">
        <w:rPr>
          <w:szCs w:val="28"/>
        </w:rPr>
        <w:t xml:space="preserve">в постановление Администрации города от 02.05.2017 № 3540 </w:t>
      </w:r>
    </w:p>
    <w:p w:rsidR="0039277E" w:rsidRPr="0039277E" w:rsidRDefault="0039277E" w:rsidP="0039277E">
      <w:pPr>
        <w:suppressAutoHyphens/>
        <w:ind w:right="4818"/>
        <w:rPr>
          <w:szCs w:val="28"/>
        </w:rPr>
      </w:pPr>
      <w:r w:rsidRPr="0039277E">
        <w:rPr>
          <w:szCs w:val="28"/>
        </w:rPr>
        <w:t xml:space="preserve">«Об утверждении порядка осуществления бюджетных полномочий администраторами доходов бюджета и администраторами источников финансирования дефицита бюджета городского округа Сургут Ханты-Мансийского автономного округа – Югры, подведомственными главному администратору доходов </w:t>
      </w:r>
    </w:p>
    <w:p w:rsidR="0039277E" w:rsidRPr="0039277E" w:rsidRDefault="0039277E" w:rsidP="0039277E">
      <w:pPr>
        <w:suppressAutoHyphens/>
        <w:ind w:right="4818"/>
        <w:rPr>
          <w:szCs w:val="28"/>
        </w:rPr>
      </w:pPr>
      <w:r w:rsidRPr="0039277E">
        <w:rPr>
          <w:szCs w:val="28"/>
        </w:rPr>
        <w:t>и источников финансирования дефицита бюджета Администрации города Сургута»</w:t>
      </w:r>
    </w:p>
    <w:p w:rsidR="0039277E" w:rsidRDefault="0039277E" w:rsidP="0039277E">
      <w:pPr>
        <w:suppressAutoHyphens/>
        <w:ind w:right="5138"/>
        <w:rPr>
          <w:szCs w:val="28"/>
        </w:rPr>
      </w:pPr>
    </w:p>
    <w:p w:rsidR="0039277E" w:rsidRPr="00D93B31" w:rsidRDefault="0039277E" w:rsidP="0039277E">
      <w:pPr>
        <w:suppressAutoHyphens/>
        <w:ind w:right="5138"/>
        <w:rPr>
          <w:szCs w:val="28"/>
        </w:rPr>
      </w:pPr>
    </w:p>
    <w:p w:rsidR="0039277E" w:rsidRPr="009E6B05" w:rsidRDefault="0039277E" w:rsidP="009E6B05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9E6B05">
        <w:rPr>
          <w:spacing w:val="-4"/>
          <w:szCs w:val="28"/>
        </w:rPr>
        <w:t xml:space="preserve">В соответствии со статьями 160.1, 160.2 Бюджетного кодекса Российской </w:t>
      </w:r>
      <w:r w:rsidR="009E6B05">
        <w:rPr>
          <w:spacing w:val="-4"/>
          <w:szCs w:val="28"/>
        </w:rPr>
        <w:t xml:space="preserve">  </w:t>
      </w:r>
      <w:r w:rsidRPr="009E6B05">
        <w:rPr>
          <w:spacing w:val="-4"/>
          <w:szCs w:val="28"/>
        </w:rPr>
        <w:t xml:space="preserve">Федерации, </w:t>
      </w:r>
      <w:r w:rsidRPr="009E6B05">
        <w:rPr>
          <w:rFonts w:eastAsia="Calibri"/>
          <w:szCs w:val="28"/>
        </w:rPr>
        <w:t xml:space="preserve">постановлением Администрации города от 01.11.2016 № 8060 </w:t>
      </w:r>
      <w:r w:rsidR="009E6B05">
        <w:rPr>
          <w:rFonts w:eastAsia="Calibri"/>
          <w:szCs w:val="28"/>
        </w:rPr>
        <w:t xml:space="preserve">                    </w:t>
      </w:r>
      <w:r w:rsidRPr="009E6B05">
        <w:rPr>
          <w:rFonts w:eastAsia="Calibri"/>
          <w:szCs w:val="28"/>
        </w:rPr>
        <w:t xml:space="preserve">«Об утверждении порядка осуществления бюджетных полномочий главными </w:t>
      </w:r>
      <w:r w:rsidR="009E6B05">
        <w:rPr>
          <w:rFonts w:eastAsia="Calibri"/>
          <w:szCs w:val="28"/>
        </w:rPr>
        <w:t xml:space="preserve">   </w:t>
      </w:r>
      <w:r w:rsidRPr="009E6B05">
        <w:rPr>
          <w:rFonts w:eastAsia="Calibri"/>
          <w:szCs w:val="28"/>
        </w:rPr>
        <w:t>администраторами доходов бюджета городского округа Сургут Ханты-</w:t>
      </w:r>
      <w:r w:rsidR="009E6B05">
        <w:rPr>
          <w:rFonts w:eastAsia="Calibri"/>
          <w:szCs w:val="28"/>
        </w:rPr>
        <w:t xml:space="preserve">                            </w:t>
      </w:r>
      <w:r w:rsidRPr="009E6B05">
        <w:rPr>
          <w:rFonts w:eastAsia="Calibri"/>
          <w:szCs w:val="28"/>
        </w:rPr>
        <w:t xml:space="preserve">Мансийского автономного округа – Югры, являющимися органами местного </w:t>
      </w:r>
      <w:r w:rsidR="009E6B05">
        <w:rPr>
          <w:rFonts w:eastAsia="Calibri"/>
          <w:szCs w:val="28"/>
        </w:rPr>
        <w:t xml:space="preserve">                </w:t>
      </w:r>
      <w:r w:rsidRPr="009E6B05">
        <w:rPr>
          <w:rFonts w:eastAsia="Calibri"/>
          <w:szCs w:val="28"/>
        </w:rPr>
        <w:t xml:space="preserve">самоуправления, органами Администрации города», распоряжением </w:t>
      </w:r>
      <w:r w:rsidRPr="009E6B05">
        <w:rPr>
          <w:rFonts w:eastAsia="Calibri"/>
          <w:spacing w:val="-4"/>
          <w:szCs w:val="28"/>
        </w:rPr>
        <w:t>Администрации города от 30.12.2005 № 3686 «Об утверждении Регламента Администрации</w:t>
      </w:r>
      <w:r w:rsidRPr="009E6B05">
        <w:rPr>
          <w:rFonts w:eastAsia="Calibri"/>
          <w:szCs w:val="28"/>
        </w:rPr>
        <w:t xml:space="preserve"> города», </w:t>
      </w:r>
      <w:r w:rsidRPr="009E6B05">
        <w:rPr>
          <w:spacing w:val="-4"/>
          <w:szCs w:val="28"/>
        </w:rPr>
        <w:t xml:space="preserve">в целях приведения муниципальных правовых актов в соответствие </w:t>
      </w:r>
      <w:r w:rsidR="009E6B05">
        <w:rPr>
          <w:spacing w:val="-4"/>
          <w:szCs w:val="28"/>
        </w:rPr>
        <w:t xml:space="preserve">             </w:t>
      </w:r>
      <w:r w:rsidRPr="009E6B05">
        <w:rPr>
          <w:spacing w:val="-4"/>
          <w:szCs w:val="28"/>
        </w:rPr>
        <w:t xml:space="preserve">с действующим законодательством: </w:t>
      </w:r>
    </w:p>
    <w:p w:rsidR="0039277E" w:rsidRDefault="009E6B05" w:rsidP="009E6B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E6B05">
        <w:rPr>
          <w:spacing w:val="-4"/>
          <w:szCs w:val="28"/>
        </w:rPr>
        <w:t xml:space="preserve">1. </w:t>
      </w:r>
      <w:r w:rsidR="0039277E" w:rsidRPr="009E6B05">
        <w:rPr>
          <w:rFonts w:eastAsia="Calibri"/>
          <w:szCs w:val="28"/>
        </w:rPr>
        <w:t xml:space="preserve">Внести в постановление Администрации города от 02.05.2017 № 3540 «Об утверждении порядка осуществления бюджетных полномочий администраторами доходов бюджета и администраторами источников финансирования </w:t>
      </w:r>
      <w:r>
        <w:rPr>
          <w:rFonts w:eastAsia="Calibri"/>
          <w:szCs w:val="28"/>
        </w:rPr>
        <w:t xml:space="preserve">                </w:t>
      </w:r>
      <w:r w:rsidR="0039277E" w:rsidRPr="009E6B05">
        <w:rPr>
          <w:rFonts w:eastAsia="Calibri"/>
          <w:szCs w:val="28"/>
        </w:rPr>
        <w:t>дефицита бюджета городского округа Сургут Ханты-Мансийского автономного округа – Югры, подведомственными главному администратору доходов и источников финансирования дефицита бюджета Администрации города Сургута»</w:t>
      </w:r>
      <w:r w:rsidR="0039277E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                </w:t>
      </w:r>
      <w:r w:rsidR="0039277E" w:rsidRPr="009F6CA7">
        <w:rPr>
          <w:szCs w:val="28"/>
        </w:rPr>
        <w:t>(с изменениями от 28.08.2020 № 6029, 11.01.2022 № 84</w:t>
      </w:r>
      <w:r w:rsidR="0039277E">
        <w:rPr>
          <w:szCs w:val="28"/>
        </w:rPr>
        <w:t>, 20.01.2023 № 379</w:t>
      </w:r>
      <w:r w:rsidR="0039277E" w:rsidRPr="009F6CA7">
        <w:rPr>
          <w:szCs w:val="28"/>
        </w:rPr>
        <w:t xml:space="preserve">) </w:t>
      </w:r>
      <w:r>
        <w:rPr>
          <w:szCs w:val="28"/>
        </w:rPr>
        <w:t xml:space="preserve">                   </w:t>
      </w:r>
      <w:r w:rsidR="0039277E">
        <w:rPr>
          <w:rFonts w:eastAsia="Calibri"/>
          <w:szCs w:val="28"/>
        </w:rPr>
        <w:lastRenderedPageBreak/>
        <w:t>следующие изменения:</w:t>
      </w:r>
    </w:p>
    <w:p w:rsidR="0039277E" w:rsidRPr="009E6B05" w:rsidRDefault="009E6B05" w:rsidP="009E6B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Cs w:val="28"/>
        </w:rPr>
      </w:pPr>
      <w:r w:rsidRPr="009E6B05">
        <w:rPr>
          <w:rFonts w:eastAsia="Calibri"/>
          <w:spacing w:val="4"/>
          <w:szCs w:val="28"/>
        </w:rPr>
        <w:t xml:space="preserve">1.1. </w:t>
      </w:r>
      <w:r w:rsidR="0039277E" w:rsidRPr="009E6B05">
        <w:rPr>
          <w:rFonts w:eastAsia="Calibri"/>
          <w:spacing w:val="4"/>
          <w:szCs w:val="28"/>
        </w:rPr>
        <w:t xml:space="preserve">Констатирующую часть постановления изложить в следующей </w:t>
      </w:r>
      <w:r>
        <w:rPr>
          <w:rFonts w:eastAsia="Calibri"/>
          <w:spacing w:val="4"/>
          <w:szCs w:val="28"/>
        </w:rPr>
        <w:t xml:space="preserve">                 </w:t>
      </w:r>
      <w:r w:rsidR="0039277E" w:rsidRPr="009E6B05">
        <w:rPr>
          <w:rFonts w:eastAsia="Calibri"/>
          <w:spacing w:val="4"/>
          <w:szCs w:val="28"/>
        </w:rPr>
        <w:t>редакции:</w:t>
      </w:r>
    </w:p>
    <w:p w:rsidR="0039277E" w:rsidRDefault="0039277E" w:rsidP="009E6B05">
      <w:pPr>
        <w:pStyle w:val="a8"/>
        <w:tabs>
          <w:tab w:val="left" w:pos="709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B518D3">
        <w:rPr>
          <w:rFonts w:eastAsia="Calibri"/>
          <w:sz w:val="28"/>
          <w:szCs w:val="28"/>
        </w:rPr>
        <w:t>В соответствии со ст</w:t>
      </w:r>
      <w:r>
        <w:rPr>
          <w:rFonts w:eastAsia="Calibri"/>
          <w:sz w:val="28"/>
          <w:szCs w:val="28"/>
        </w:rPr>
        <w:t>атьями</w:t>
      </w:r>
      <w:r w:rsidRPr="00B518D3">
        <w:rPr>
          <w:rFonts w:eastAsia="Calibri"/>
          <w:sz w:val="28"/>
          <w:szCs w:val="28"/>
        </w:rPr>
        <w:t xml:space="preserve"> 160.1, 160.2 Бюджетного кодекса Российской Федерации, </w:t>
      </w:r>
      <w:r w:rsidRPr="00BA3068">
        <w:rPr>
          <w:rFonts w:eastAsia="Calibri"/>
          <w:sz w:val="28"/>
          <w:szCs w:val="28"/>
        </w:rPr>
        <w:t>Положени</w:t>
      </w:r>
      <w:r>
        <w:rPr>
          <w:rFonts w:eastAsia="Calibri"/>
          <w:sz w:val="28"/>
          <w:szCs w:val="28"/>
        </w:rPr>
        <w:t>ем</w:t>
      </w:r>
      <w:r w:rsidRPr="00BA3068">
        <w:rPr>
          <w:rFonts w:eastAsia="Calibri"/>
          <w:sz w:val="28"/>
          <w:szCs w:val="28"/>
        </w:rPr>
        <w:t xml:space="preserve"> о бюджетном процессе в городском округе Сургут Ханты-Мансийского автономного округа </w:t>
      </w:r>
      <w:r>
        <w:rPr>
          <w:rFonts w:eastAsia="Calibri"/>
          <w:sz w:val="28"/>
          <w:szCs w:val="28"/>
        </w:rPr>
        <w:t>–</w:t>
      </w:r>
      <w:r w:rsidRPr="00BA3068">
        <w:rPr>
          <w:rFonts w:eastAsia="Calibri"/>
          <w:sz w:val="28"/>
          <w:szCs w:val="28"/>
        </w:rPr>
        <w:t xml:space="preserve"> Югры</w:t>
      </w:r>
      <w:r w:rsidRPr="00B518D3">
        <w:rPr>
          <w:rFonts w:eastAsia="Calibri"/>
          <w:sz w:val="28"/>
          <w:szCs w:val="28"/>
        </w:rPr>
        <w:t xml:space="preserve">, утвержденным решением Думы города от 28.03.2008 </w:t>
      </w:r>
      <w:r>
        <w:rPr>
          <w:rFonts w:eastAsia="Calibri"/>
          <w:sz w:val="28"/>
          <w:szCs w:val="28"/>
        </w:rPr>
        <w:t>№</w:t>
      </w:r>
      <w:r w:rsidRPr="00B518D3">
        <w:rPr>
          <w:rFonts w:eastAsia="Calibri"/>
          <w:sz w:val="28"/>
          <w:szCs w:val="28"/>
        </w:rPr>
        <w:t xml:space="preserve"> 358-IV</w:t>
      </w:r>
      <w:r w:rsidR="009E6B05">
        <w:rPr>
          <w:rFonts w:eastAsia="Calibri"/>
          <w:sz w:val="28"/>
          <w:szCs w:val="28"/>
        </w:rPr>
        <w:t xml:space="preserve"> </w:t>
      </w:r>
      <w:r w:rsidRPr="00B518D3">
        <w:rPr>
          <w:rFonts w:eastAsia="Calibri"/>
          <w:sz w:val="28"/>
          <w:szCs w:val="28"/>
        </w:rPr>
        <w:t xml:space="preserve">ДГ, постановлением Администрации </w:t>
      </w:r>
      <w:r w:rsidR="009E6B05">
        <w:rPr>
          <w:rFonts w:eastAsia="Calibri"/>
          <w:sz w:val="28"/>
          <w:szCs w:val="28"/>
        </w:rPr>
        <w:t xml:space="preserve">                  </w:t>
      </w:r>
      <w:r w:rsidRPr="009E6B05">
        <w:rPr>
          <w:rFonts w:eastAsia="Calibri"/>
          <w:spacing w:val="-4"/>
          <w:sz w:val="28"/>
          <w:szCs w:val="28"/>
        </w:rPr>
        <w:t>города от 01.11.2016 № 8060 «Об утверждении порядка осуществления бюджетных</w:t>
      </w:r>
      <w:r w:rsidRPr="00B518D3">
        <w:rPr>
          <w:rFonts w:eastAsia="Calibri"/>
          <w:sz w:val="28"/>
          <w:szCs w:val="28"/>
        </w:rPr>
        <w:t xml:space="preserve"> полномочий главными администраторами доходов бюджета городского округа Сургут Ханты-Мансийского автономного округа </w:t>
      </w:r>
      <w:r w:rsidRPr="00FC31F9">
        <w:rPr>
          <w:rFonts w:eastAsia="Calibri"/>
          <w:sz w:val="28"/>
          <w:szCs w:val="28"/>
        </w:rPr>
        <w:t xml:space="preserve">– </w:t>
      </w:r>
      <w:r w:rsidRPr="00B518D3">
        <w:rPr>
          <w:rFonts w:eastAsia="Calibri"/>
          <w:sz w:val="28"/>
          <w:szCs w:val="28"/>
        </w:rPr>
        <w:t xml:space="preserve">Югры, являющимися </w:t>
      </w:r>
      <w:r w:rsidR="009E6B05">
        <w:rPr>
          <w:rFonts w:eastAsia="Calibri"/>
          <w:sz w:val="28"/>
          <w:szCs w:val="28"/>
        </w:rPr>
        <w:t xml:space="preserve">                       </w:t>
      </w:r>
      <w:r w:rsidRPr="00B518D3">
        <w:rPr>
          <w:rFonts w:eastAsia="Calibri"/>
          <w:sz w:val="28"/>
          <w:szCs w:val="28"/>
        </w:rPr>
        <w:t xml:space="preserve">органами местного самоуправления, органами Администрации города», распоряжением Администрации города </w:t>
      </w:r>
      <w:r w:rsidRPr="00BA3068">
        <w:rPr>
          <w:rFonts w:eastAsia="Calibri"/>
          <w:sz w:val="28"/>
          <w:szCs w:val="28"/>
        </w:rPr>
        <w:t>от 13.12.2022 № 2603 «Об утверждении положения</w:t>
      </w:r>
      <w:r>
        <w:rPr>
          <w:rFonts w:eastAsia="Calibri"/>
          <w:sz w:val="28"/>
          <w:szCs w:val="28"/>
        </w:rPr>
        <w:t xml:space="preserve"> </w:t>
      </w:r>
      <w:r w:rsidRPr="00BA3068">
        <w:rPr>
          <w:rFonts w:eastAsia="Calibri"/>
          <w:sz w:val="28"/>
          <w:szCs w:val="28"/>
        </w:rPr>
        <w:t>об управлении бюджетного учёта и отчётности»</w:t>
      </w:r>
      <w:r w:rsidRPr="00B518D3">
        <w:rPr>
          <w:rFonts w:eastAsia="Calibri"/>
          <w:sz w:val="28"/>
          <w:szCs w:val="28"/>
        </w:rPr>
        <w:t xml:space="preserve">, в целях приведения </w:t>
      </w:r>
      <w:r w:rsidR="009E6B05">
        <w:rPr>
          <w:rFonts w:eastAsia="Calibri"/>
          <w:sz w:val="28"/>
          <w:szCs w:val="28"/>
        </w:rPr>
        <w:t xml:space="preserve">                 </w:t>
      </w:r>
      <w:r w:rsidRPr="00B518D3">
        <w:rPr>
          <w:rFonts w:eastAsia="Calibri"/>
          <w:sz w:val="28"/>
          <w:szCs w:val="28"/>
        </w:rPr>
        <w:t>муниципальных правовых актов в соответствие с действующим законодательством:</w:t>
      </w:r>
      <w:r>
        <w:rPr>
          <w:rFonts w:eastAsia="Calibri"/>
          <w:sz w:val="28"/>
          <w:szCs w:val="28"/>
        </w:rPr>
        <w:t>».</w:t>
      </w:r>
    </w:p>
    <w:p w:rsidR="0039277E" w:rsidRDefault="009E6B05" w:rsidP="009E6B05">
      <w:pPr>
        <w:pStyle w:val="a8"/>
        <w:tabs>
          <w:tab w:val="left" w:pos="709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="0039277E">
        <w:rPr>
          <w:rFonts w:eastAsia="Calibri"/>
          <w:sz w:val="28"/>
          <w:szCs w:val="28"/>
        </w:rPr>
        <w:t>Пункт 5 постановления изложить в следующей редакции:</w:t>
      </w:r>
    </w:p>
    <w:p w:rsidR="0039277E" w:rsidRDefault="0039277E" w:rsidP="009E6B05">
      <w:pPr>
        <w:pStyle w:val="a8"/>
        <w:tabs>
          <w:tab w:val="left" w:pos="709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«5. </w:t>
      </w:r>
      <w:r w:rsidRPr="00FC31F9">
        <w:rPr>
          <w:rFonts w:eastAsia="Calibri"/>
          <w:sz w:val="28"/>
          <w:szCs w:val="28"/>
        </w:rPr>
        <w:t>Контроль за выполнением постановления возложить на заместителя Главы города, курирующего сферу бюджета и финансов</w:t>
      </w:r>
      <w:r>
        <w:rPr>
          <w:rFonts w:eastAsia="Calibri"/>
          <w:sz w:val="28"/>
          <w:szCs w:val="28"/>
        </w:rPr>
        <w:t>»</w:t>
      </w:r>
      <w:r w:rsidRPr="00FC31F9">
        <w:rPr>
          <w:rFonts w:eastAsia="Calibri"/>
          <w:sz w:val="28"/>
          <w:szCs w:val="28"/>
        </w:rPr>
        <w:t>.</w:t>
      </w:r>
    </w:p>
    <w:p w:rsidR="0039277E" w:rsidRDefault="009E6B05" w:rsidP="009E6B05">
      <w:pPr>
        <w:pStyle w:val="a8"/>
        <w:tabs>
          <w:tab w:val="left" w:pos="709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="0039277E">
        <w:rPr>
          <w:rFonts w:eastAsia="Calibri"/>
          <w:sz w:val="28"/>
          <w:szCs w:val="28"/>
        </w:rPr>
        <w:t xml:space="preserve">В пунктах 1, 3 </w:t>
      </w:r>
      <w:r w:rsidR="0039277E" w:rsidRPr="009443FB">
        <w:rPr>
          <w:rFonts w:eastAsia="Calibri"/>
          <w:sz w:val="28"/>
          <w:szCs w:val="28"/>
        </w:rPr>
        <w:t>раздела</w:t>
      </w:r>
      <w:r w:rsidR="0039277E">
        <w:rPr>
          <w:rFonts w:eastAsia="Calibri"/>
          <w:sz w:val="28"/>
          <w:szCs w:val="28"/>
        </w:rPr>
        <w:t xml:space="preserve"> </w:t>
      </w:r>
      <w:r w:rsidR="0039277E" w:rsidRPr="009443FB">
        <w:rPr>
          <w:rFonts w:eastAsia="Calibri"/>
          <w:sz w:val="28"/>
          <w:szCs w:val="28"/>
        </w:rPr>
        <w:t>I приложения к постановлению</w:t>
      </w:r>
      <w:r w:rsidR="0039277E">
        <w:rPr>
          <w:rFonts w:eastAsia="Calibri"/>
          <w:sz w:val="28"/>
          <w:szCs w:val="28"/>
        </w:rPr>
        <w:t xml:space="preserve"> слова «городского округа город Сургут» заменить словами «</w:t>
      </w:r>
      <w:r w:rsidR="0039277E" w:rsidRPr="00FD413A">
        <w:rPr>
          <w:rFonts w:eastAsia="Calibri"/>
          <w:sz w:val="28"/>
          <w:szCs w:val="28"/>
        </w:rPr>
        <w:t xml:space="preserve">городского округа Сургут Ханты-Мансийского автономного округа </w:t>
      </w:r>
      <w:r w:rsidR="0039277E">
        <w:rPr>
          <w:rFonts w:eastAsia="Calibri"/>
          <w:sz w:val="28"/>
          <w:szCs w:val="28"/>
        </w:rPr>
        <w:t>–</w:t>
      </w:r>
      <w:r w:rsidR="0039277E" w:rsidRPr="00FD413A">
        <w:rPr>
          <w:rFonts w:eastAsia="Calibri"/>
          <w:sz w:val="28"/>
          <w:szCs w:val="28"/>
        </w:rPr>
        <w:t xml:space="preserve"> Югры</w:t>
      </w:r>
      <w:r w:rsidR="0039277E">
        <w:rPr>
          <w:rFonts w:eastAsia="Calibri"/>
          <w:sz w:val="28"/>
          <w:szCs w:val="28"/>
        </w:rPr>
        <w:t>».</w:t>
      </w:r>
    </w:p>
    <w:p w:rsidR="0039277E" w:rsidRDefault="009E6B05" w:rsidP="009E6B05">
      <w:pPr>
        <w:pStyle w:val="a8"/>
        <w:tabs>
          <w:tab w:val="left" w:pos="709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</w:t>
      </w:r>
      <w:r w:rsidR="0039277E">
        <w:rPr>
          <w:rFonts w:eastAsia="Calibri"/>
          <w:sz w:val="28"/>
          <w:szCs w:val="28"/>
        </w:rPr>
        <w:t>Д</w:t>
      </w:r>
      <w:r w:rsidR="0039277E" w:rsidRPr="00FD413A">
        <w:rPr>
          <w:rFonts w:eastAsia="Calibri"/>
          <w:sz w:val="28"/>
          <w:szCs w:val="28"/>
        </w:rPr>
        <w:t>ополни</w:t>
      </w:r>
      <w:r w:rsidR="0039277E">
        <w:rPr>
          <w:rFonts w:eastAsia="Calibri"/>
          <w:sz w:val="28"/>
          <w:szCs w:val="28"/>
        </w:rPr>
        <w:t>ть</w:t>
      </w:r>
      <w:r w:rsidR="0039277E" w:rsidRPr="00FD413A">
        <w:rPr>
          <w:rFonts w:eastAsia="Calibri"/>
          <w:sz w:val="28"/>
          <w:szCs w:val="28"/>
        </w:rPr>
        <w:t xml:space="preserve"> приложение к постановлению разделом </w:t>
      </w:r>
      <w:r w:rsidR="0039277E" w:rsidRPr="009E6B05">
        <w:rPr>
          <w:rFonts w:eastAsia="Calibri"/>
          <w:sz w:val="28"/>
          <w:szCs w:val="28"/>
        </w:rPr>
        <w:t xml:space="preserve">IV </w:t>
      </w:r>
      <w:r w:rsidR="0039277E" w:rsidRPr="00FD413A">
        <w:rPr>
          <w:rFonts w:eastAsia="Calibri"/>
          <w:sz w:val="28"/>
          <w:szCs w:val="28"/>
        </w:rPr>
        <w:t xml:space="preserve">следующего </w:t>
      </w:r>
      <w:r>
        <w:rPr>
          <w:rFonts w:eastAsia="Calibri"/>
          <w:sz w:val="28"/>
          <w:szCs w:val="28"/>
        </w:rPr>
        <w:t xml:space="preserve">           </w:t>
      </w:r>
      <w:r w:rsidR="0039277E" w:rsidRPr="00FD413A">
        <w:rPr>
          <w:rFonts w:eastAsia="Calibri"/>
          <w:sz w:val="28"/>
          <w:szCs w:val="28"/>
        </w:rPr>
        <w:t>содержания</w:t>
      </w:r>
      <w:r w:rsidR="0039277E">
        <w:rPr>
          <w:rFonts w:eastAsia="Calibri"/>
          <w:sz w:val="28"/>
          <w:szCs w:val="28"/>
        </w:rPr>
        <w:t>:</w:t>
      </w:r>
    </w:p>
    <w:p w:rsidR="0039277E" w:rsidRPr="009E6B05" w:rsidRDefault="0039277E" w:rsidP="009E6B05">
      <w:pPr>
        <w:tabs>
          <w:tab w:val="left" w:pos="1134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«Раздел </w:t>
      </w:r>
      <w:r w:rsidRPr="00202025">
        <w:rPr>
          <w:rFonts w:eastAsia="Calibri"/>
          <w:szCs w:val="28"/>
        </w:rPr>
        <w:t>IV. Порядок действий администраторов доходов</w:t>
      </w:r>
      <w:r>
        <w:rPr>
          <w:rFonts w:eastAsia="Calibri"/>
          <w:szCs w:val="28"/>
        </w:rPr>
        <w:t xml:space="preserve"> </w:t>
      </w:r>
      <w:r w:rsidRPr="00202025">
        <w:rPr>
          <w:rFonts w:eastAsia="Calibri"/>
          <w:szCs w:val="28"/>
        </w:rPr>
        <w:t xml:space="preserve">бюджетов </w:t>
      </w:r>
      <w:r>
        <w:rPr>
          <w:rFonts w:eastAsia="Calibri"/>
          <w:szCs w:val="28"/>
        </w:rPr>
        <w:t xml:space="preserve">                     </w:t>
      </w:r>
      <w:r w:rsidRPr="00202025">
        <w:rPr>
          <w:rFonts w:eastAsia="Calibri"/>
          <w:szCs w:val="28"/>
        </w:rPr>
        <w:t xml:space="preserve">по </w:t>
      </w:r>
      <w:r>
        <w:rPr>
          <w:rFonts w:eastAsia="Calibri"/>
          <w:szCs w:val="28"/>
        </w:rPr>
        <w:t>в</w:t>
      </w:r>
      <w:r w:rsidRPr="00202025">
        <w:rPr>
          <w:rFonts w:eastAsia="Calibri"/>
          <w:szCs w:val="28"/>
        </w:rPr>
        <w:t>зысканию дебиторской задолженности</w:t>
      </w:r>
      <w:r w:rsidRPr="00430416">
        <w:t xml:space="preserve"> </w:t>
      </w:r>
      <w:r w:rsidRPr="009E6B05">
        <w:rPr>
          <w:rFonts w:eastAsia="Calibri"/>
          <w:szCs w:val="28"/>
        </w:rPr>
        <w:t xml:space="preserve">по платежам в бюджет, пеней </w:t>
      </w:r>
      <w:r w:rsidR="009E6B05">
        <w:rPr>
          <w:rFonts w:eastAsia="Calibri"/>
          <w:szCs w:val="28"/>
        </w:rPr>
        <w:t xml:space="preserve">                         </w:t>
      </w:r>
      <w:r w:rsidRPr="009E6B05">
        <w:rPr>
          <w:rFonts w:eastAsia="Calibri"/>
          <w:szCs w:val="28"/>
        </w:rPr>
        <w:t>и штрафов по ним</w:t>
      </w:r>
    </w:p>
    <w:p w:rsidR="0039277E" w:rsidRDefault="009E6B05" w:rsidP="009E6B05">
      <w:pPr>
        <w:tabs>
          <w:tab w:val="left" w:pos="1134"/>
        </w:tabs>
        <w:ind w:firstLine="709"/>
        <w:jc w:val="both"/>
        <w:rPr>
          <w:rFonts w:eastAsia="Calibri"/>
          <w:szCs w:val="28"/>
        </w:rPr>
      </w:pPr>
      <w:r w:rsidRPr="009E6B05">
        <w:rPr>
          <w:rFonts w:eastAsia="Calibri"/>
          <w:spacing w:val="-6"/>
          <w:szCs w:val="28"/>
        </w:rPr>
        <w:t xml:space="preserve">1. </w:t>
      </w:r>
      <w:r w:rsidR="0039277E" w:rsidRPr="009E6B05">
        <w:rPr>
          <w:rFonts w:eastAsia="Calibri"/>
          <w:spacing w:val="-6"/>
          <w:szCs w:val="28"/>
        </w:rPr>
        <w:t>Администраторы доходов бюджета осуществляют бюджетные полномочия</w:t>
      </w:r>
      <w:r w:rsidR="0039277E" w:rsidRPr="00202025">
        <w:rPr>
          <w:rFonts w:eastAsia="Calibri"/>
          <w:szCs w:val="28"/>
        </w:rPr>
        <w:t xml:space="preserve"> по взысканию дебиторской задолженности по платежам в бюджет, пеней </w:t>
      </w:r>
      <w:r>
        <w:rPr>
          <w:rFonts w:eastAsia="Calibri"/>
          <w:szCs w:val="28"/>
        </w:rPr>
        <w:t xml:space="preserve">                   </w:t>
      </w:r>
      <w:r w:rsidR="0039277E" w:rsidRPr="00202025">
        <w:rPr>
          <w:rFonts w:eastAsia="Calibri"/>
          <w:szCs w:val="28"/>
        </w:rPr>
        <w:t xml:space="preserve">и штрафов по ним в досудебном порядке (с момента истечения срока уплаты </w:t>
      </w:r>
      <w:r>
        <w:rPr>
          <w:rFonts w:eastAsia="Calibri"/>
          <w:szCs w:val="28"/>
        </w:rPr>
        <w:t xml:space="preserve">                </w:t>
      </w:r>
      <w:r w:rsidR="0039277E" w:rsidRPr="00202025">
        <w:rPr>
          <w:rFonts w:eastAsia="Calibri"/>
          <w:szCs w:val="28"/>
        </w:rPr>
        <w:t xml:space="preserve">соответствующего платежа в бюджет (пеней, штрафов) до начала работы </w:t>
      </w:r>
      <w:r>
        <w:rPr>
          <w:rFonts w:eastAsia="Calibri"/>
          <w:szCs w:val="28"/>
        </w:rPr>
        <w:t xml:space="preserve">                                 </w:t>
      </w:r>
      <w:r w:rsidR="0039277E" w:rsidRPr="00202025">
        <w:rPr>
          <w:rFonts w:eastAsia="Calibri"/>
          <w:szCs w:val="28"/>
        </w:rPr>
        <w:t xml:space="preserve">по их принудительному взысканию) и через судебные органы или через органы </w:t>
      </w:r>
      <w:r w:rsidR="0039277E" w:rsidRPr="009E6B05">
        <w:rPr>
          <w:rFonts w:eastAsia="Calibri"/>
          <w:spacing w:val="-4"/>
          <w:szCs w:val="28"/>
        </w:rPr>
        <w:t>принудительного исполнения Российской Федерации в случаях, предусмотренных</w:t>
      </w:r>
      <w:r w:rsidR="0039277E" w:rsidRPr="00202025">
        <w:rPr>
          <w:rFonts w:eastAsia="Calibri"/>
          <w:szCs w:val="28"/>
        </w:rPr>
        <w:t xml:space="preserve"> законодательством Российской Федерации.</w:t>
      </w:r>
      <w:r>
        <w:rPr>
          <w:rFonts w:eastAsia="Calibri"/>
          <w:szCs w:val="28"/>
        </w:rPr>
        <w:t xml:space="preserve"> </w:t>
      </w:r>
    </w:p>
    <w:p w:rsidR="0039277E" w:rsidRDefault="009E6B05" w:rsidP="009E6B05">
      <w:pPr>
        <w:tabs>
          <w:tab w:val="left" w:pos="1134"/>
        </w:tabs>
        <w:ind w:firstLine="709"/>
        <w:jc w:val="both"/>
        <w:rPr>
          <w:rFonts w:eastAsia="Calibri"/>
          <w:szCs w:val="28"/>
        </w:rPr>
      </w:pPr>
      <w:r w:rsidRPr="009E6B05">
        <w:rPr>
          <w:rFonts w:eastAsia="Calibri"/>
          <w:spacing w:val="-4"/>
          <w:szCs w:val="28"/>
        </w:rPr>
        <w:t xml:space="preserve">2. </w:t>
      </w:r>
      <w:r w:rsidR="0039277E" w:rsidRPr="009E6B05">
        <w:rPr>
          <w:rFonts w:eastAsia="Calibri"/>
          <w:spacing w:val="-4"/>
          <w:szCs w:val="28"/>
        </w:rPr>
        <w:t>Взыскание дебиторской задолженности по платежам в бюджет за административные</w:t>
      </w:r>
      <w:r w:rsidR="0039277E" w:rsidRPr="00BA35C3">
        <w:rPr>
          <w:rFonts w:eastAsia="Calibri"/>
          <w:szCs w:val="28"/>
        </w:rPr>
        <w:t xml:space="preserve"> правонарушения, установленные Кодексом Российской Федерации об административных правонарушениях, осуществляется в соответствии </w:t>
      </w:r>
      <w:r>
        <w:rPr>
          <w:rFonts w:eastAsia="Calibri"/>
          <w:szCs w:val="28"/>
        </w:rPr>
        <w:t xml:space="preserve">                         </w:t>
      </w:r>
      <w:r w:rsidR="0039277E" w:rsidRPr="00BA35C3">
        <w:rPr>
          <w:rFonts w:eastAsia="Calibri"/>
          <w:szCs w:val="28"/>
        </w:rPr>
        <w:t>со статьей 32.2 Кодекса Российской Федерации об административных право</w:t>
      </w:r>
      <w:r>
        <w:rPr>
          <w:rFonts w:eastAsia="Calibri"/>
          <w:szCs w:val="28"/>
        </w:rPr>
        <w:t>-</w:t>
      </w:r>
      <w:r w:rsidR="0039277E" w:rsidRPr="00BA35C3">
        <w:rPr>
          <w:rFonts w:eastAsia="Calibri"/>
          <w:szCs w:val="28"/>
        </w:rPr>
        <w:t>нарушениях.</w:t>
      </w:r>
      <w:r>
        <w:rPr>
          <w:rFonts w:eastAsia="Calibri"/>
          <w:szCs w:val="28"/>
        </w:rPr>
        <w:t xml:space="preserve"> </w:t>
      </w:r>
    </w:p>
    <w:p w:rsidR="0039277E" w:rsidRDefault="009E6B05" w:rsidP="009E6B05">
      <w:pPr>
        <w:tabs>
          <w:tab w:val="left" w:pos="1134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 </w:t>
      </w:r>
      <w:r w:rsidR="0039277E" w:rsidRPr="00BA35C3">
        <w:rPr>
          <w:rFonts w:eastAsia="Calibri"/>
          <w:szCs w:val="28"/>
        </w:rPr>
        <w:t>Взыскание дебиторской задолженности по платежам в бюджет</w:t>
      </w:r>
      <w:r w:rsidR="0039277E" w:rsidRPr="009E6B05">
        <w:rPr>
          <w:rFonts w:eastAsia="Calibri"/>
          <w:szCs w:val="28"/>
        </w:rPr>
        <w:t>,</w:t>
      </w:r>
      <w:r w:rsidR="0039277E" w:rsidRPr="00BA35C3">
        <w:rPr>
          <w:rFonts w:eastAsia="Calibri"/>
          <w:szCs w:val="28"/>
        </w:rPr>
        <w:t xml:space="preserve"> </w:t>
      </w:r>
      <w:r w:rsidR="0039277E">
        <w:rPr>
          <w:rFonts w:eastAsia="Calibri"/>
          <w:szCs w:val="28"/>
        </w:rPr>
        <w:t xml:space="preserve">                    </w:t>
      </w:r>
      <w:r w:rsidR="0039277E" w:rsidRPr="00BA35C3">
        <w:rPr>
          <w:rFonts w:eastAsia="Calibri"/>
          <w:szCs w:val="28"/>
        </w:rPr>
        <w:t>за исключением дебиторской задолженности за административные правонарушения, установленные Кодексом Российской Федерации об административных правонарушениях, осуществляется в следующем порядке:</w:t>
      </w:r>
      <w:r>
        <w:rPr>
          <w:rFonts w:eastAsia="Calibri"/>
          <w:szCs w:val="28"/>
        </w:rPr>
        <w:t xml:space="preserve"> </w:t>
      </w:r>
    </w:p>
    <w:p w:rsidR="0039277E" w:rsidRDefault="009E6B05" w:rsidP="009E6B05">
      <w:pPr>
        <w:tabs>
          <w:tab w:val="left" w:pos="1134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3.1. </w:t>
      </w:r>
      <w:r w:rsidR="0039277E">
        <w:rPr>
          <w:rFonts w:eastAsia="Calibri"/>
          <w:szCs w:val="28"/>
        </w:rPr>
        <w:t>П</w:t>
      </w:r>
      <w:r w:rsidR="0039277E" w:rsidRPr="00BA35C3">
        <w:rPr>
          <w:rFonts w:eastAsia="Calibri"/>
          <w:szCs w:val="28"/>
        </w:rPr>
        <w:t>ри наличии просроченной дебиторской задолженности по платежам в бюджет администратором доходов</w:t>
      </w:r>
      <w:r w:rsidR="0039277E" w:rsidRPr="00C24C14">
        <w:rPr>
          <w:rFonts w:eastAsia="Calibri"/>
          <w:szCs w:val="28"/>
        </w:rPr>
        <w:t xml:space="preserve"> </w:t>
      </w:r>
      <w:r w:rsidR="0039277E" w:rsidRPr="009E6B05">
        <w:rPr>
          <w:rFonts w:eastAsia="Calibri"/>
          <w:szCs w:val="28"/>
        </w:rPr>
        <w:t xml:space="preserve">бюджета </w:t>
      </w:r>
      <w:r w:rsidR="0039277E" w:rsidRPr="00BA35C3">
        <w:rPr>
          <w:rFonts w:eastAsia="Calibri"/>
          <w:szCs w:val="28"/>
        </w:rPr>
        <w:t xml:space="preserve">проводится претензионная </w:t>
      </w:r>
      <w:r>
        <w:rPr>
          <w:rFonts w:eastAsia="Calibri"/>
          <w:szCs w:val="28"/>
        </w:rPr>
        <w:t xml:space="preserve">                     </w:t>
      </w:r>
      <w:r w:rsidR="0039277E" w:rsidRPr="00BA35C3">
        <w:rPr>
          <w:rFonts w:eastAsia="Calibri"/>
          <w:szCs w:val="28"/>
        </w:rPr>
        <w:t>или иная досудебная работа по взысканию данной задолженности.</w:t>
      </w:r>
    </w:p>
    <w:p w:rsidR="0039277E" w:rsidRPr="009E6B05" w:rsidRDefault="009E6B05" w:rsidP="009E6B05">
      <w:pPr>
        <w:tabs>
          <w:tab w:val="left" w:pos="1134"/>
        </w:tabs>
        <w:ind w:firstLine="709"/>
        <w:jc w:val="both"/>
        <w:rPr>
          <w:rFonts w:eastAsia="Calibri"/>
          <w:szCs w:val="28"/>
        </w:rPr>
      </w:pPr>
      <w:r w:rsidRPr="009E6B05">
        <w:rPr>
          <w:rFonts w:eastAsia="Calibri"/>
          <w:spacing w:val="-4"/>
          <w:szCs w:val="28"/>
        </w:rPr>
        <w:lastRenderedPageBreak/>
        <w:t xml:space="preserve">3.2. </w:t>
      </w:r>
      <w:r w:rsidR="0039277E" w:rsidRPr="009E6B05">
        <w:rPr>
          <w:rFonts w:eastAsia="Calibri"/>
          <w:spacing w:val="-4"/>
          <w:szCs w:val="28"/>
        </w:rPr>
        <w:t>Под претензионным или иным досудебным порядком действий администраторов</w:t>
      </w:r>
      <w:r w:rsidR="0039277E" w:rsidRPr="009E6B05">
        <w:rPr>
          <w:rFonts w:eastAsia="Calibri"/>
          <w:szCs w:val="28"/>
        </w:rPr>
        <w:t xml:space="preserve"> доходов бюджетов по взысканию дебиторской задолженности </w:t>
      </w:r>
      <w:r>
        <w:rPr>
          <w:rFonts w:eastAsia="Calibri"/>
          <w:szCs w:val="28"/>
        </w:rPr>
        <w:t xml:space="preserve">                             </w:t>
      </w:r>
      <w:r w:rsidR="0039277E" w:rsidRPr="009E6B05">
        <w:rPr>
          <w:rFonts w:eastAsia="Calibri"/>
          <w:szCs w:val="28"/>
        </w:rPr>
        <w:t xml:space="preserve">по платежам в бюджет, пеням и штрафам по ним следует понимать деятельность администраторов доходов бюджетов до обращения в суд, осуществляемую </w:t>
      </w:r>
      <w:r>
        <w:rPr>
          <w:rFonts w:eastAsia="Calibri"/>
          <w:szCs w:val="28"/>
        </w:rPr>
        <w:t xml:space="preserve">                   </w:t>
      </w:r>
      <w:r w:rsidR="0039277E" w:rsidRPr="009E6B05">
        <w:rPr>
          <w:rFonts w:eastAsia="Calibri"/>
          <w:szCs w:val="28"/>
        </w:rPr>
        <w:t>ими посредством переговоров с плательщиком, в том числе направления в его адрес соответствующих претензий, заявлений, обращений или иных документов                     с обоснованным требованием об оплате задолженности.</w:t>
      </w:r>
    </w:p>
    <w:p w:rsidR="0039277E" w:rsidRPr="009E6B05" w:rsidRDefault="009E6B05" w:rsidP="009E6B05">
      <w:pPr>
        <w:tabs>
          <w:tab w:val="left" w:pos="1134"/>
        </w:tabs>
        <w:ind w:firstLine="709"/>
        <w:jc w:val="both"/>
        <w:rPr>
          <w:rFonts w:eastAsia="Calibri"/>
          <w:szCs w:val="28"/>
        </w:rPr>
      </w:pPr>
      <w:r w:rsidRPr="009E6B05">
        <w:rPr>
          <w:rFonts w:eastAsia="Calibri"/>
          <w:szCs w:val="28"/>
        </w:rPr>
        <w:t xml:space="preserve">3.3. </w:t>
      </w:r>
      <w:r w:rsidR="0039277E" w:rsidRPr="009E6B05">
        <w:rPr>
          <w:rFonts w:eastAsia="Calibri"/>
          <w:szCs w:val="28"/>
        </w:rPr>
        <w:t xml:space="preserve">В случае, если по результатам претензионной работы требования </w:t>
      </w:r>
      <w:r>
        <w:rPr>
          <w:rFonts w:eastAsia="Calibri"/>
          <w:szCs w:val="28"/>
        </w:rPr>
        <w:t xml:space="preserve">                  </w:t>
      </w:r>
      <w:r w:rsidR="0039277E" w:rsidRPr="009E6B05">
        <w:rPr>
          <w:rFonts w:eastAsia="Calibri"/>
          <w:szCs w:val="28"/>
        </w:rPr>
        <w:t xml:space="preserve">администратора доходов бюджета не удовлетворены или удовлетворены </w:t>
      </w:r>
      <w:r>
        <w:rPr>
          <w:rFonts w:eastAsia="Calibri"/>
          <w:szCs w:val="28"/>
        </w:rPr>
        <w:t xml:space="preserve">                               </w:t>
      </w:r>
      <w:r w:rsidR="0039277E" w:rsidRPr="009E6B05">
        <w:rPr>
          <w:rFonts w:eastAsia="Calibri"/>
          <w:szCs w:val="28"/>
        </w:rPr>
        <w:t>не в полном объеме, администратором доходов бюджета организуется исковая работа.</w:t>
      </w:r>
    </w:p>
    <w:p w:rsidR="0039277E" w:rsidRPr="009E6B05" w:rsidRDefault="009E6B05" w:rsidP="009E6B05">
      <w:pPr>
        <w:tabs>
          <w:tab w:val="left" w:pos="1134"/>
        </w:tabs>
        <w:ind w:firstLine="709"/>
        <w:jc w:val="both"/>
        <w:rPr>
          <w:rFonts w:eastAsia="Calibri"/>
          <w:szCs w:val="28"/>
        </w:rPr>
      </w:pPr>
      <w:r w:rsidRPr="009E6B05">
        <w:rPr>
          <w:rFonts w:eastAsia="Calibri"/>
          <w:szCs w:val="28"/>
        </w:rPr>
        <w:t xml:space="preserve">3.4. </w:t>
      </w:r>
      <w:r w:rsidR="0039277E" w:rsidRPr="009E6B05">
        <w:rPr>
          <w:rFonts w:eastAsia="Calibri"/>
          <w:szCs w:val="28"/>
        </w:rPr>
        <w:t xml:space="preserve">Принудительное взыскание с плательщика платежей в бюджет, пеней и штрафов по ним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Федерации, осуществляется в соответствии с </w:t>
      </w:r>
      <w:r w:rsidR="00386736">
        <w:rPr>
          <w:rFonts w:eastAsia="Calibri"/>
          <w:szCs w:val="28"/>
        </w:rPr>
        <w:t>Ф</w:t>
      </w:r>
      <w:r w:rsidR="0039277E" w:rsidRPr="009E6B05">
        <w:rPr>
          <w:rFonts w:eastAsia="Calibri"/>
          <w:szCs w:val="28"/>
        </w:rPr>
        <w:t>едеральным</w:t>
      </w:r>
      <w:r w:rsidR="00386736">
        <w:rPr>
          <w:rFonts w:eastAsia="Calibri"/>
          <w:szCs w:val="28"/>
        </w:rPr>
        <w:t xml:space="preserve">             </w:t>
      </w:r>
      <w:r w:rsidR="0039277E" w:rsidRPr="009E6B05">
        <w:rPr>
          <w:rFonts w:eastAsia="Calibri"/>
          <w:szCs w:val="28"/>
        </w:rPr>
        <w:t xml:space="preserve"> закон</w:t>
      </w:r>
      <w:r w:rsidR="00386736">
        <w:rPr>
          <w:rFonts w:eastAsia="Calibri"/>
          <w:szCs w:val="28"/>
        </w:rPr>
        <w:t>о</w:t>
      </w:r>
      <w:r w:rsidR="0039277E" w:rsidRPr="009E6B05">
        <w:rPr>
          <w:rFonts w:eastAsia="Calibri"/>
          <w:szCs w:val="28"/>
        </w:rPr>
        <w:t xml:space="preserve">м от 21.07.1997 № 118-ФЗ «Об органах принудительного исполнения </w:t>
      </w:r>
      <w:r w:rsidR="00386736">
        <w:rPr>
          <w:rFonts w:eastAsia="Calibri"/>
          <w:szCs w:val="28"/>
        </w:rPr>
        <w:t xml:space="preserve">                  </w:t>
      </w:r>
      <w:r w:rsidR="0039277E" w:rsidRPr="009E6B05">
        <w:rPr>
          <w:rFonts w:eastAsia="Calibri"/>
          <w:szCs w:val="28"/>
        </w:rPr>
        <w:t xml:space="preserve">Российской Федерации», </w:t>
      </w:r>
      <w:r w:rsidR="00386736">
        <w:rPr>
          <w:rFonts w:eastAsia="Calibri"/>
          <w:szCs w:val="28"/>
        </w:rPr>
        <w:t>Ф</w:t>
      </w:r>
      <w:r w:rsidR="00386736" w:rsidRPr="009E6B05">
        <w:rPr>
          <w:rFonts w:eastAsia="Calibri"/>
          <w:szCs w:val="28"/>
        </w:rPr>
        <w:t>едеральным</w:t>
      </w:r>
      <w:r w:rsidR="00386736">
        <w:rPr>
          <w:rFonts w:eastAsia="Calibri"/>
          <w:szCs w:val="28"/>
        </w:rPr>
        <w:t xml:space="preserve"> </w:t>
      </w:r>
      <w:r w:rsidR="00386736" w:rsidRPr="009E6B05">
        <w:rPr>
          <w:rFonts w:eastAsia="Calibri"/>
          <w:szCs w:val="28"/>
        </w:rPr>
        <w:t>закон</w:t>
      </w:r>
      <w:r w:rsidR="00386736">
        <w:rPr>
          <w:rFonts w:eastAsia="Calibri"/>
          <w:szCs w:val="28"/>
        </w:rPr>
        <w:t>о</w:t>
      </w:r>
      <w:r w:rsidR="00386736" w:rsidRPr="009E6B05">
        <w:rPr>
          <w:rFonts w:eastAsia="Calibri"/>
          <w:szCs w:val="28"/>
        </w:rPr>
        <w:t xml:space="preserve">м </w:t>
      </w:r>
      <w:r w:rsidR="0039277E" w:rsidRPr="009E6B05">
        <w:rPr>
          <w:rFonts w:eastAsia="Calibri"/>
          <w:szCs w:val="28"/>
        </w:rPr>
        <w:t xml:space="preserve">от 02.10.2007 № 229-ФЗ </w:t>
      </w:r>
      <w:r w:rsidR="00386736">
        <w:rPr>
          <w:rFonts w:eastAsia="Calibri"/>
          <w:szCs w:val="28"/>
        </w:rPr>
        <w:t xml:space="preserve">                     </w:t>
      </w:r>
      <w:r w:rsidR="0039277E" w:rsidRPr="009E6B05">
        <w:rPr>
          <w:rFonts w:eastAsia="Calibri"/>
          <w:szCs w:val="28"/>
        </w:rPr>
        <w:t xml:space="preserve">«Об исполнительном </w:t>
      </w:r>
      <w:r w:rsidR="0039277E" w:rsidRPr="009E6B05">
        <w:rPr>
          <w:rFonts w:eastAsia="Calibri"/>
          <w:spacing w:val="-4"/>
          <w:szCs w:val="28"/>
        </w:rPr>
        <w:t>производстве», приказом Министерства финансов Российской Федерации от 12.11.2013</w:t>
      </w:r>
      <w:r w:rsidR="0039277E" w:rsidRPr="009E6B05">
        <w:rPr>
          <w:rFonts w:eastAsia="Calibri"/>
          <w:szCs w:val="28"/>
        </w:rPr>
        <w:t xml:space="preserve"> № 107н «Об утверждении Правил указания </w:t>
      </w:r>
      <w:r w:rsidR="0039277E" w:rsidRPr="00386736">
        <w:rPr>
          <w:rFonts w:eastAsia="Calibri"/>
          <w:spacing w:val="-4"/>
          <w:szCs w:val="28"/>
        </w:rPr>
        <w:t>информации в реквизитах распоряжений о переводе денежных средств в уплату платежей</w:t>
      </w:r>
      <w:r w:rsidR="0039277E" w:rsidRPr="009E6B05">
        <w:rPr>
          <w:rFonts w:eastAsia="Calibri"/>
          <w:szCs w:val="28"/>
        </w:rPr>
        <w:t xml:space="preserve"> в бюджетную систему Российской Федерации».</w:t>
      </w:r>
    </w:p>
    <w:p w:rsidR="0039277E" w:rsidRPr="009E6B05" w:rsidRDefault="0039277E" w:rsidP="009E6B05">
      <w:pPr>
        <w:tabs>
          <w:tab w:val="left" w:pos="1134"/>
        </w:tabs>
        <w:ind w:firstLine="709"/>
        <w:jc w:val="both"/>
        <w:rPr>
          <w:spacing w:val="-4"/>
          <w:szCs w:val="28"/>
        </w:rPr>
      </w:pPr>
      <w:r w:rsidRPr="009E6B05">
        <w:rPr>
          <w:rFonts w:eastAsia="Calibri"/>
          <w:szCs w:val="28"/>
        </w:rPr>
        <w:t xml:space="preserve">3.5. При направлении администратором доходов </w:t>
      </w:r>
      <w:r w:rsidRPr="009E6B05">
        <w:rPr>
          <w:szCs w:val="28"/>
        </w:rPr>
        <w:t>бюджета</w:t>
      </w:r>
      <w:r w:rsidRPr="009E6B05">
        <w:rPr>
          <w:rFonts w:eastAsia="Calibri"/>
          <w:szCs w:val="28"/>
        </w:rPr>
        <w:t xml:space="preserve"> в суд искового заявления о взыскании платежей в бюджеты, пеней и штрафов по ним с плательщиков, а также при предъявлении исполнительных документов судебному </w:t>
      </w:r>
      <w:r w:rsidR="009E6B05">
        <w:rPr>
          <w:rFonts w:eastAsia="Calibri"/>
          <w:szCs w:val="28"/>
        </w:rPr>
        <w:t xml:space="preserve">                   </w:t>
      </w:r>
      <w:r w:rsidRPr="009E6B05">
        <w:rPr>
          <w:rFonts w:eastAsia="Calibri"/>
          <w:szCs w:val="28"/>
        </w:rPr>
        <w:t>приставу-исполнителю для принудительного взыскания, одновременно направляется информация о реквизитах администратора доходов</w:t>
      </w:r>
      <w:r w:rsidRPr="009E6B05">
        <w:rPr>
          <w:szCs w:val="28"/>
        </w:rPr>
        <w:t xml:space="preserve"> бюджета</w:t>
      </w:r>
      <w:r w:rsidRPr="009E6B05">
        <w:rPr>
          <w:rFonts w:eastAsia="Calibri"/>
          <w:szCs w:val="28"/>
        </w:rPr>
        <w:t>».</w:t>
      </w:r>
    </w:p>
    <w:p w:rsidR="0039277E" w:rsidRPr="009E6B05" w:rsidRDefault="009E6B05" w:rsidP="009E6B05">
      <w:pPr>
        <w:suppressAutoHyphens/>
        <w:ind w:firstLine="709"/>
        <w:jc w:val="both"/>
        <w:rPr>
          <w:bCs/>
          <w:szCs w:val="28"/>
        </w:rPr>
      </w:pPr>
      <w:r w:rsidRPr="009E6B05">
        <w:rPr>
          <w:bCs/>
          <w:szCs w:val="28"/>
        </w:rPr>
        <w:t>2</w:t>
      </w:r>
      <w:r w:rsidR="0039277E" w:rsidRPr="009E6B05">
        <w:rPr>
          <w:bCs/>
          <w:szCs w:val="28"/>
        </w:rPr>
        <w:t>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39277E" w:rsidRPr="007139E1" w:rsidRDefault="009E6B05" w:rsidP="009E6B05">
      <w:pPr>
        <w:suppressAutoHyphens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39277E" w:rsidRPr="007139E1">
        <w:rPr>
          <w:bCs/>
          <w:szCs w:val="28"/>
        </w:rPr>
        <w:t xml:space="preserve">. Муниципальному казенному учреждению </w:t>
      </w:r>
      <w:r w:rsidR="0039277E">
        <w:rPr>
          <w:bCs/>
          <w:szCs w:val="28"/>
        </w:rPr>
        <w:t>«Наш город»</w:t>
      </w:r>
      <w:r w:rsidR="0039277E" w:rsidRPr="007139E1">
        <w:rPr>
          <w:bCs/>
          <w:szCs w:val="28"/>
        </w:rPr>
        <w:t>:</w:t>
      </w:r>
    </w:p>
    <w:p w:rsidR="0039277E" w:rsidRPr="007139E1" w:rsidRDefault="009E6B05" w:rsidP="009E6B05">
      <w:pPr>
        <w:suppressAutoHyphens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39277E" w:rsidRPr="007139E1">
        <w:rPr>
          <w:bCs/>
          <w:szCs w:val="28"/>
        </w:rPr>
        <w:t>.1. Опубликовать (разместить) настоящее п</w:t>
      </w:r>
      <w:r w:rsidR="0039277E">
        <w:rPr>
          <w:bCs/>
          <w:szCs w:val="28"/>
        </w:rPr>
        <w:t>остановление в сетевом издании «</w:t>
      </w:r>
      <w:r w:rsidR="0039277E" w:rsidRPr="007139E1">
        <w:rPr>
          <w:bCs/>
          <w:szCs w:val="28"/>
        </w:rPr>
        <w:t>Официальные документы города Сургута</w:t>
      </w:r>
      <w:r w:rsidR="0039277E">
        <w:rPr>
          <w:bCs/>
          <w:szCs w:val="28"/>
        </w:rPr>
        <w:t>»</w:t>
      </w:r>
      <w:r w:rsidR="0039277E" w:rsidRPr="007139E1">
        <w:rPr>
          <w:bCs/>
          <w:szCs w:val="28"/>
        </w:rPr>
        <w:t>: docsurgut.ru.</w:t>
      </w:r>
      <w:r>
        <w:rPr>
          <w:bCs/>
          <w:szCs w:val="28"/>
        </w:rPr>
        <w:t xml:space="preserve"> </w:t>
      </w:r>
    </w:p>
    <w:p w:rsidR="0039277E" w:rsidRDefault="009E6B05" w:rsidP="009E6B05">
      <w:pPr>
        <w:suppressAutoHyphens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39277E" w:rsidRPr="007139E1">
        <w:rPr>
          <w:bCs/>
          <w:szCs w:val="28"/>
        </w:rPr>
        <w:t xml:space="preserve">.2. Опубликовать настоящее </w:t>
      </w:r>
      <w:r w:rsidR="0039277E">
        <w:rPr>
          <w:bCs/>
          <w:szCs w:val="28"/>
        </w:rPr>
        <w:t>постановление в газете «</w:t>
      </w:r>
      <w:r w:rsidR="0039277E" w:rsidRPr="007139E1">
        <w:rPr>
          <w:bCs/>
          <w:szCs w:val="28"/>
        </w:rPr>
        <w:t>Сургутские ведомости</w:t>
      </w:r>
      <w:r w:rsidR="0039277E">
        <w:rPr>
          <w:bCs/>
          <w:szCs w:val="28"/>
        </w:rPr>
        <w:t>»</w:t>
      </w:r>
      <w:r w:rsidR="0039277E" w:rsidRPr="007139E1">
        <w:rPr>
          <w:bCs/>
          <w:szCs w:val="28"/>
        </w:rPr>
        <w:t xml:space="preserve">. </w:t>
      </w:r>
    </w:p>
    <w:p w:rsidR="0039277E" w:rsidRDefault="009E6B05" w:rsidP="009E6B05">
      <w:pPr>
        <w:suppressAutoHyphens/>
        <w:ind w:firstLine="709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39277E">
        <w:rPr>
          <w:bCs/>
          <w:szCs w:val="28"/>
        </w:rPr>
        <w:t xml:space="preserve">. </w:t>
      </w:r>
      <w:r w:rsidR="0039277E" w:rsidRPr="00F5523B">
        <w:rPr>
          <w:bCs/>
          <w:szCs w:val="28"/>
        </w:rPr>
        <w:t>Настоящее постановление вступает в силу после его официального</w:t>
      </w:r>
      <w:r w:rsidR="0039277E">
        <w:rPr>
          <w:bCs/>
          <w:szCs w:val="28"/>
        </w:rPr>
        <w:t xml:space="preserve"> </w:t>
      </w:r>
      <w:r w:rsidR="0039277E" w:rsidRPr="00F5523B">
        <w:rPr>
          <w:bCs/>
          <w:szCs w:val="28"/>
        </w:rPr>
        <w:t>опубликования.</w:t>
      </w:r>
    </w:p>
    <w:p w:rsidR="0039277E" w:rsidRPr="0039277E" w:rsidRDefault="009E6B05" w:rsidP="009E6B05">
      <w:pPr>
        <w:suppressAutoHyphens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39277E" w:rsidRPr="0039277E">
        <w:rPr>
          <w:bCs/>
          <w:szCs w:val="28"/>
        </w:rPr>
        <w:t>. Контроль за выполнением постановления возложить на заместителя Главы города, курирующего сферу бюджета и финансов.</w:t>
      </w:r>
    </w:p>
    <w:p w:rsidR="0039277E" w:rsidRPr="0039277E" w:rsidRDefault="0039277E" w:rsidP="0039277E">
      <w:pPr>
        <w:suppressAutoHyphens/>
        <w:ind w:right="-82" w:firstLine="567"/>
        <w:jc w:val="both"/>
        <w:rPr>
          <w:bCs/>
          <w:szCs w:val="28"/>
        </w:rPr>
      </w:pPr>
    </w:p>
    <w:p w:rsidR="0039277E" w:rsidRPr="0039277E" w:rsidRDefault="0039277E" w:rsidP="0039277E">
      <w:pPr>
        <w:suppressAutoHyphens/>
        <w:ind w:right="-82" w:firstLine="567"/>
        <w:jc w:val="both"/>
        <w:rPr>
          <w:bCs/>
          <w:szCs w:val="28"/>
        </w:rPr>
      </w:pPr>
    </w:p>
    <w:p w:rsidR="0039277E" w:rsidRPr="0039277E" w:rsidRDefault="0039277E" w:rsidP="0039277E">
      <w:pPr>
        <w:suppressAutoHyphens/>
        <w:ind w:right="-82" w:firstLine="567"/>
        <w:jc w:val="both"/>
        <w:rPr>
          <w:bCs/>
          <w:szCs w:val="28"/>
        </w:rPr>
      </w:pPr>
    </w:p>
    <w:p w:rsidR="0039277E" w:rsidRPr="0039277E" w:rsidRDefault="0039277E" w:rsidP="0039277E">
      <w:pPr>
        <w:suppressAutoHyphens/>
        <w:ind w:right="-82" w:firstLine="567"/>
        <w:jc w:val="both"/>
        <w:rPr>
          <w:bCs/>
          <w:szCs w:val="28"/>
        </w:rPr>
      </w:pPr>
    </w:p>
    <w:p w:rsidR="0039277E" w:rsidRPr="0039277E" w:rsidRDefault="0039277E" w:rsidP="0039277E">
      <w:pPr>
        <w:suppressAutoHyphens/>
        <w:ind w:right="-82" w:firstLine="567"/>
        <w:jc w:val="both"/>
        <w:rPr>
          <w:bCs/>
          <w:szCs w:val="28"/>
        </w:rPr>
      </w:pPr>
    </w:p>
    <w:p w:rsidR="0039277E" w:rsidRPr="0039277E" w:rsidRDefault="0039277E" w:rsidP="0039277E">
      <w:pPr>
        <w:suppressAutoHyphens/>
        <w:ind w:right="-82"/>
        <w:jc w:val="both"/>
        <w:rPr>
          <w:szCs w:val="28"/>
        </w:rPr>
      </w:pPr>
      <w:r w:rsidRPr="0039277E">
        <w:rPr>
          <w:szCs w:val="28"/>
        </w:rPr>
        <w:t xml:space="preserve">Глава города                                                                  </w:t>
      </w:r>
      <w:r w:rsidR="009E6B05">
        <w:rPr>
          <w:szCs w:val="28"/>
        </w:rPr>
        <w:t xml:space="preserve">                          </w:t>
      </w:r>
      <w:r w:rsidRPr="0039277E">
        <w:rPr>
          <w:szCs w:val="28"/>
        </w:rPr>
        <w:t>А.С. Филатов</w:t>
      </w:r>
    </w:p>
    <w:p w:rsidR="00226A5C" w:rsidRPr="0039277E" w:rsidRDefault="00226A5C" w:rsidP="0039277E"/>
    <w:sectPr w:rsidR="00226A5C" w:rsidRPr="0039277E" w:rsidSect="009E6B05">
      <w:headerReference w:type="default" r:id="rId7"/>
      <w:pgSz w:w="11906" w:h="16838" w:code="9"/>
      <w:pgMar w:top="1134" w:right="567" w:bottom="709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1F" w:rsidRDefault="009B3F1F" w:rsidP="006A432C">
      <w:r>
        <w:separator/>
      </w:r>
    </w:p>
  </w:endnote>
  <w:endnote w:type="continuationSeparator" w:id="0">
    <w:p w:rsidR="009B3F1F" w:rsidRDefault="009B3F1F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1F" w:rsidRDefault="009B3F1F" w:rsidP="006A432C">
      <w:r>
        <w:separator/>
      </w:r>
    </w:p>
  </w:footnote>
  <w:footnote w:type="continuationSeparator" w:id="0">
    <w:p w:rsidR="009B3F1F" w:rsidRDefault="009B3F1F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72999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9277E" w:rsidRPr="0039277E" w:rsidRDefault="0039277E">
        <w:pPr>
          <w:pStyle w:val="a3"/>
          <w:jc w:val="center"/>
          <w:rPr>
            <w:sz w:val="20"/>
            <w:szCs w:val="20"/>
          </w:rPr>
        </w:pPr>
        <w:r w:rsidRPr="0039277E">
          <w:rPr>
            <w:sz w:val="20"/>
            <w:szCs w:val="20"/>
          </w:rPr>
          <w:fldChar w:fldCharType="begin"/>
        </w:r>
        <w:r w:rsidRPr="0039277E">
          <w:rPr>
            <w:sz w:val="20"/>
            <w:szCs w:val="20"/>
          </w:rPr>
          <w:instrText>PAGE   \* MERGEFORMAT</w:instrText>
        </w:r>
        <w:r w:rsidRPr="0039277E">
          <w:rPr>
            <w:sz w:val="20"/>
            <w:szCs w:val="20"/>
          </w:rPr>
          <w:fldChar w:fldCharType="separate"/>
        </w:r>
        <w:r w:rsidR="009F2E75">
          <w:rPr>
            <w:noProof/>
            <w:sz w:val="20"/>
            <w:szCs w:val="20"/>
          </w:rPr>
          <w:t>2</w:t>
        </w:r>
        <w:r w:rsidRPr="0039277E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65829"/>
    <w:multiLevelType w:val="multilevel"/>
    <w:tmpl w:val="118C7F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BF90AF8"/>
    <w:multiLevelType w:val="multilevel"/>
    <w:tmpl w:val="26D4D9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7E"/>
    <w:rsid w:val="00226A5C"/>
    <w:rsid w:val="00243839"/>
    <w:rsid w:val="002D6826"/>
    <w:rsid w:val="00386736"/>
    <w:rsid w:val="0039277E"/>
    <w:rsid w:val="006A432C"/>
    <w:rsid w:val="006A73EC"/>
    <w:rsid w:val="00730125"/>
    <w:rsid w:val="0095061E"/>
    <w:rsid w:val="009B3F1F"/>
    <w:rsid w:val="009E6B05"/>
    <w:rsid w:val="009F2E75"/>
    <w:rsid w:val="00C65886"/>
    <w:rsid w:val="00D12D3B"/>
    <w:rsid w:val="00DE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392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9277E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6276</Characters>
  <Application>Microsoft Office Word</Application>
  <DocSecurity>0</DocSecurity>
  <Lines>52</Lines>
  <Paragraphs>14</Paragraphs>
  <ScaleCrop>false</ScaleCrop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2023-09-11T11:23:00Z</dcterms:created>
  <dcterms:modified xsi:type="dcterms:W3CDTF">2023-09-11T11:23:00Z</dcterms:modified>
</cp:coreProperties>
</file>