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45" w:rsidRDefault="00757045" w:rsidP="00656C1A">
      <w:pPr>
        <w:spacing w:line="120" w:lineRule="atLeast"/>
        <w:jc w:val="center"/>
        <w:rPr>
          <w:sz w:val="24"/>
          <w:szCs w:val="24"/>
        </w:rPr>
      </w:pPr>
    </w:p>
    <w:p w:rsidR="00757045" w:rsidRDefault="00757045" w:rsidP="00656C1A">
      <w:pPr>
        <w:spacing w:line="120" w:lineRule="atLeast"/>
        <w:jc w:val="center"/>
        <w:rPr>
          <w:sz w:val="24"/>
          <w:szCs w:val="24"/>
        </w:rPr>
      </w:pPr>
    </w:p>
    <w:p w:rsidR="00757045" w:rsidRPr="00852378" w:rsidRDefault="00757045" w:rsidP="00656C1A">
      <w:pPr>
        <w:spacing w:line="120" w:lineRule="atLeast"/>
        <w:jc w:val="center"/>
        <w:rPr>
          <w:sz w:val="10"/>
          <w:szCs w:val="10"/>
        </w:rPr>
      </w:pPr>
    </w:p>
    <w:p w:rsidR="00757045" w:rsidRDefault="00757045" w:rsidP="00656C1A">
      <w:pPr>
        <w:spacing w:line="120" w:lineRule="atLeast"/>
        <w:jc w:val="center"/>
        <w:rPr>
          <w:sz w:val="10"/>
          <w:szCs w:val="24"/>
        </w:rPr>
      </w:pPr>
    </w:p>
    <w:p w:rsidR="00757045" w:rsidRPr="005541F0" w:rsidRDefault="007570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7045" w:rsidRDefault="007570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57045" w:rsidRPr="005541F0" w:rsidRDefault="0075704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7045" w:rsidRPr="005649E4" w:rsidRDefault="00757045" w:rsidP="00656C1A">
      <w:pPr>
        <w:spacing w:line="120" w:lineRule="atLeast"/>
        <w:jc w:val="center"/>
        <w:rPr>
          <w:sz w:val="18"/>
          <w:szCs w:val="24"/>
        </w:rPr>
      </w:pPr>
    </w:p>
    <w:p w:rsidR="00757045" w:rsidRPr="00656C1A" w:rsidRDefault="007570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7045" w:rsidRPr="005541F0" w:rsidRDefault="00757045" w:rsidP="00656C1A">
      <w:pPr>
        <w:spacing w:line="120" w:lineRule="atLeast"/>
        <w:jc w:val="center"/>
        <w:rPr>
          <w:sz w:val="18"/>
          <w:szCs w:val="24"/>
        </w:rPr>
      </w:pPr>
    </w:p>
    <w:p w:rsidR="00757045" w:rsidRPr="005541F0" w:rsidRDefault="00757045" w:rsidP="00656C1A">
      <w:pPr>
        <w:spacing w:line="120" w:lineRule="atLeast"/>
        <w:jc w:val="center"/>
        <w:rPr>
          <w:sz w:val="20"/>
          <w:szCs w:val="24"/>
        </w:rPr>
      </w:pPr>
    </w:p>
    <w:p w:rsidR="00757045" w:rsidRPr="00656C1A" w:rsidRDefault="0075704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7045" w:rsidRDefault="00757045" w:rsidP="00656C1A">
      <w:pPr>
        <w:spacing w:line="120" w:lineRule="atLeast"/>
        <w:jc w:val="center"/>
        <w:rPr>
          <w:sz w:val="30"/>
          <w:szCs w:val="24"/>
        </w:rPr>
      </w:pPr>
    </w:p>
    <w:p w:rsidR="00757045" w:rsidRPr="00656C1A" w:rsidRDefault="0075704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704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7045" w:rsidRPr="00F8214F" w:rsidRDefault="007570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7045" w:rsidRPr="00F8214F" w:rsidRDefault="009905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7045" w:rsidRPr="00F8214F" w:rsidRDefault="007570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7045" w:rsidRPr="00F8214F" w:rsidRDefault="009905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57045" w:rsidRPr="00A63FB0" w:rsidRDefault="007570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7045" w:rsidRPr="00A3761A" w:rsidRDefault="009905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57045" w:rsidRPr="00F8214F" w:rsidRDefault="0075704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7045" w:rsidRPr="00F8214F" w:rsidRDefault="0075704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7045" w:rsidRPr="00AB4194" w:rsidRDefault="007570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7045" w:rsidRPr="00F8214F" w:rsidRDefault="009905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3691</w:t>
            </w:r>
          </w:p>
        </w:tc>
      </w:tr>
    </w:tbl>
    <w:p w:rsidR="00757045" w:rsidRPr="00C725A6" w:rsidRDefault="00757045" w:rsidP="00C725A6">
      <w:pPr>
        <w:rPr>
          <w:rFonts w:cs="Times New Roman"/>
          <w:szCs w:val="28"/>
        </w:rPr>
      </w:pPr>
    </w:p>
    <w:p w:rsidR="00757045" w:rsidRPr="00757045" w:rsidRDefault="00757045" w:rsidP="00757045">
      <w:pPr>
        <w:jc w:val="both"/>
        <w:rPr>
          <w:szCs w:val="28"/>
        </w:rPr>
      </w:pPr>
      <w:r w:rsidRPr="00757045">
        <w:rPr>
          <w:szCs w:val="28"/>
        </w:rPr>
        <w:t>О выделении средств</w:t>
      </w:r>
    </w:p>
    <w:p w:rsidR="00757045" w:rsidRPr="00757045" w:rsidRDefault="00757045" w:rsidP="00757045">
      <w:pPr>
        <w:jc w:val="both"/>
        <w:rPr>
          <w:szCs w:val="28"/>
        </w:rPr>
      </w:pPr>
      <w:r w:rsidRPr="00757045">
        <w:rPr>
          <w:szCs w:val="28"/>
        </w:rPr>
        <w:t>из бюджета города</w:t>
      </w:r>
    </w:p>
    <w:p w:rsidR="00757045" w:rsidRPr="00757045" w:rsidRDefault="00757045" w:rsidP="00757045">
      <w:pPr>
        <w:jc w:val="both"/>
        <w:rPr>
          <w:szCs w:val="28"/>
        </w:rPr>
      </w:pPr>
    </w:p>
    <w:p w:rsidR="00757045" w:rsidRPr="00757045" w:rsidRDefault="00757045" w:rsidP="00757045">
      <w:pPr>
        <w:jc w:val="both"/>
        <w:rPr>
          <w:szCs w:val="28"/>
        </w:rPr>
      </w:pPr>
    </w:p>
    <w:p w:rsidR="00757045" w:rsidRPr="00757045" w:rsidRDefault="00757045" w:rsidP="00757045">
      <w:pPr>
        <w:ind w:firstLine="709"/>
        <w:jc w:val="both"/>
        <w:rPr>
          <w:szCs w:val="28"/>
        </w:rPr>
      </w:pPr>
      <w:r w:rsidRPr="00757045">
        <w:rPr>
          <w:szCs w:val="28"/>
        </w:rPr>
        <w:t>В соответствии с</w:t>
      </w:r>
      <w:r w:rsidRPr="00757045">
        <w:rPr>
          <w:color w:val="000000"/>
          <w:szCs w:val="28"/>
          <w:shd w:val="clear" w:color="auto" w:fill="FFFFFF"/>
        </w:rPr>
        <w:t xml:space="preserve"> решениями Думы города от 28.03.2008 № 358-</w:t>
      </w:r>
      <w:r w:rsidRPr="00757045">
        <w:rPr>
          <w:color w:val="000000"/>
          <w:szCs w:val="28"/>
          <w:shd w:val="clear" w:color="auto" w:fill="FFFFFF"/>
          <w:lang w:val="en-US"/>
        </w:rPr>
        <w:t>IV</w:t>
      </w:r>
      <w:r>
        <w:rPr>
          <w:color w:val="000000"/>
          <w:szCs w:val="28"/>
          <w:shd w:val="clear" w:color="auto" w:fill="FFFFFF"/>
        </w:rPr>
        <w:t xml:space="preserve"> ДГ</w:t>
      </w:r>
      <w:r>
        <w:rPr>
          <w:color w:val="000000"/>
          <w:szCs w:val="28"/>
          <w:shd w:val="clear" w:color="auto" w:fill="FFFFFF"/>
        </w:rPr>
        <w:br/>
      </w:r>
      <w:r w:rsidRPr="00757045">
        <w:rPr>
          <w:color w:val="000000"/>
          <w:szCs w:val="28"/>
          <w:shd w:val="clear" w:color="auto" w:fill="FFFFFF"/>
        </w:rPr>
        <w:t>«О Положении о бюджетном процессе в городском округе Сургут Ханты-</w:t>
      </w:r>
      <w:r>
        <w:rPr>
          <w:color w:val="000000"/>
          <w:szCs w:val="28"/>
          <w:shd w:val="clear" w:color="auto" w:fill="FFFFFF"/>
        </w:rPr>
        <w:br/>
      </w:r>
      <w:r w:rsidRPr="00757045">
        <w:rPr>
          <w:color w:val="000000"/>
          <w:szCs w:val="28"/>
          <w:shd w:val="clear" w:color="auto" w:fill="FFFFFF"/>
        </w:rPr>
        <w:t xml:space="preserve">Мансийского </w:t>
      </w:r>
      <w:r w:rsidRPr="00757045">
        <w:rPr>
          <w:szCs w:val="28"/>
          <w:shd w:val="clear" w:color="auto" w:fill="FFFFFF"/>
        </w:rPr>
        <w:t>а</w:t>
      </w:r>
      <w:r w:rsidRPr="00757045">
        <w:rPr>
          <w:color w:val="000000"/>
          <w:szCs w:val="28"/>
          <w:shd w:val="clear" w:color="auto" w:fill="FFFFFF"/>
        </w:rPr>
        <w:t>втономного округа – Югры», от 20.06.2023 № 378-</w:t>
      </w:r>
      <w:r w:rsidRPr="00757045">
        <w:rPr>
          <w:color w:val="000000"/>
          <w:szCs w:val="28"/>
          <w:shd w:val="clear" w:color="auto" w:fill="FFFFFF"/>
          <w:lang w:val="en-US"/>
        </w:rPr>
        <w:t>VII</w:t>
      </w:r>
      <w:r w:rsidRPr="00757045">
        <w:rPr>
          <w:color w:val="000000"/>
          <w:szCs w:val="28"/>
          <w:shd w:val="clear" w:color="auto" w:fill="FFFFFF"/>
        </w:rPr>
        <w:t xml:space="preserve"> ДГ</w:t>
      </w:r>
      <w:r>
        <w:rPr>
          <w:color w:val="000000"/>
          <w:szCs w:val="28"/>
          <w:shd w:val="clear" w:color="auto" w:fill="FFFFFF"/>
        </w:rPr>
        <w:br/>
      </w:r>
      <w:r w:rsidRPr="00757045">
        <w:rPr>
          <w:color w:val="000000"/>
          <w:szCs w:val="28"/>
          <w:shd w:val="clear" w:color="auto" w:fill="FFFFFF"/>
        </w:rPr>
        <w:t>«Об отдельном наказе избирателей», от 20.06.2023 № 385-</w:t>
      </w:r>
      <w:r w:rsidRPr="00757045">
        <w:rPr>
          <w:color w:val="000000"/>
          <w:szCs w:val="28"/>
          <w:shd w:val="clear" w:color="auto" w:fill="FFFFFF"/>
          <w:lang w:val="en-US"/>
        </w:rPr>
        <w:t>VII</w:t>
      </w:r>
      <w:r w:rsidRPr="00757045">
        <w:rPr>
          <w:color w:val="000000"/>
          <w:szCs w:val="28"/>
          <w:shd w:val="clear" w:color="auto" w:fill="FFFFFF"/>
        </w:rPr>
        <w:t xml:space="preserve"> ДГ «Об отдельном наказе избирателей», от 20.06.2023 № 386-</w:t>
      </w:r>
      <w:r w:rsidRPr="00757045">
        <w:rPr>
          <w:color w:val="000000"/>
          <w:szCs w:val="28"/>
          <w:shd w:val="clear" w:color="auto" w:fill="FFFFFF"/>
          <w:lang w:val="en-US"/>
        </w:rPr>
        <w:t>VII</w:t>
      </w:r>
      <w:r w:rsidRPr="00757045">
        <w:rPr>
          <w:color w:val="000000"/>
          <w:szCs w:val="28"/>
          <w:shd w:val="clear" w:color="auto" w:fill="FFFFFF"/>
        </w:rPr>
        <w:t xml:space="preserve"> ДГ «Об отдельном наказе избирателей», постановлением Администрации города от 26.12.2007 № 4312 «Об утверждении Положения о порядке использования бюджетных ассигнований резервного фонда Администрации города», </w:t>
      </w:r>
      <w:r w:rsidRPr="00757045">
        <w:rPr>
          <w:szCs w:val="28"/>
        </w:rPr>
        <w:t>расп</w:t>
      </w:r>
      <w:r>
        <w:rPr>
          <w:szCs w:val="28"/>
        </w:rPr>
        <w:t>оряжениями Администрации города</w:t>
      </w:r>
      <w:r>
        <w:rPr>
          <w:szCs w:val="28"/>
        </w:rPr>
        <w:br/>
      </w:r>
      <w:r w:rsidRPr="00757045">
        <w:rPr>
          <w:szCs w:val="28"/>
        </w:rPr>
        <w:t>от 30.12.2005 № 3686 «Об утверждении Регламента Админис</w:t>
      </w:r>
      <w:r>
        <w:rPr>
          <w:szCs w:val="28"/>
        </w:rPr>
        <w:t>трации города»,</w:t>
      </w:r>
      <w:r>
        <w:rPr>
          <w:szCs w:val="28"/>
        </w:rPr>
        <w:br/>
      </w:r>
      <w:r w:rsidRPr="00757045">
        <w:rPr>
          <w:color w:val="22272F"/>
          <w:szCs w:val="28"/>
          <w:shd w:val="clear" w:color="auto" w:fill="FFFFFF"/>
        </w:rPr>
        <w:t>от 21.</w:t>
      </w:r>
      <w:r w:rsidRPr="00757045">
        <w:rPr>
          <w:color w:val="000000"/>
          <w:szCs w:val="28"/>
          <w:shd w:val="clear" w:color="auto" w:fill="FFFFFF"/>
        </w:rPr>
        <w:t>04.2021 № 522 «О распределении отдельных полномочий Главы города между высшими должностными лицами Администрации города» в целях реализации наказов избирателей:</w:t>
      </w:r>
    </w:p>
    <w:p w:rsidR="00757045" w:rsidRPr="00757045" w:rsidRDefault="00757045" w:rsidP="00757045">
      <w:pPr>
        <w:ind w:firstLine="709"/>
        <w:jc w:val="both"/>
        <w:rPr>
          <w:szCs w:val="28"/>
        </w:rPr>
      </w:pPr>
      <w:r w:rsidRPr="00757045">
        <w:rPr>
          <w:szCs w:val="28"/>
        </w:rPr>
        <w:t>1. Департаменту финансов Администрации города выделить из резервного фонда Администрации города бюджетные ассигнования на реализацию наказов избирателей депутатам Думы города, в том числе:</w:t>
      </w:r>
    </w:p>
    <w:p w:rsidR="00757045" w:rsidRPr="00757045" w:rsidRDefault="00757045" w:rsidP="00757045">
      <w:pPr>
        <w:ind w:firstLine="709"/>
        <w:jc w:val="both"/>
        <w:rPr>
          <w:szCs w:val="28"/>
        </w:rPr>
      </w:pPr>
      <w:r w:rsidRPr="00757045">
        <w:rPr>
          <w:szCs w:val="28"/>
        </w:rPr>
        <w:t>1.1. Администрации города в размере 600 000 (шестьсот тысяч) рублей</w:t>
      </w:r>
      <w:r>
        <w:rPr>
          <w:szCs w:val="28"/>
        </w:rPr>
        <w:br/>
      </w:r>
      <w:r w:rsidRPr="00757045">
        <w:rPr>
          <w:szCs w:val="28"/>
        </w:rPr>
        <w:t>для муниципального бюджетного учреждения культуры «Сургутский краеведческий музей»:</w:t>
      </w:r>
    </w:p>
    <w:p w:rsidR="00757045" w:rsidRPr="00757045" w:rsidRDefault="00757045" w:rsidP="00757045">
      <w:pPr>
        <w:ind w:firstLine="709"/>
        <w:jc w:val="both"/>
        <w:rPr>
          <w:szCs w:val="28"/>
        </w:rPr>
      </w:pPr>
      <w:r w:rsidRPr="00757045">
        <w:rPr>
          <w:szCs w:val="28"/>
        </w:rPr>
        <w:t>- в размере 400 000 (четыреста тысяч) рублей</w:t>
      </w:r>
      <w:r>
        <w:rPr>
          <w:szCs w:val="28"/>
        </w:rPr>
        <w:t xml:space="preserve"> </w:t>
      </w:r>
      <w:r w:rsidRPr="00757045">
        <w:rPr>
          <w:szCs w:val="28"/>
        </w:rPr>
        <w:t>00 копеек на приобретение проекционной системы в Центр патриотического наследия и оборудования зоны музейной кассы в доме купца</w:t>
      </w:r>
      <w:r>
        <w:rPr>
          <w:szCs w:val="28"/>
        </w:rPr>
        <w:t xml:space="preserve"> </w:t>
      </w:r>
      <w:r w:rsidRPr="00757045">
        <w:rPr>
          <w:szCs w:val="28"/>
        </w:rPr>
        <w:t>Г.С. Клепикова;</w:t>
      </w:r>
    </w:p>
    <w:p w:rsidR="00757045" w:rsidRPr="00757045" w:rsidRDefault="00757045" w:rsidP="00757045">
      <w:pPr>
        <w:ind w:firstLine="709"/>
        <w:jc w:val="both"/>
        <w:rPr>
          <w:szCs w:val="28"/>
        </w:rPr>
      </w:pPr>
      <w:r w:rsidRPr="00757045">
        <w:rPr>
          <w:szCs w:val="28"/>
        </w:rPr>
        <w:t>- в размере 200 000 (двести тысяч) рублей</w:t>
      </w:r>
      <w:r>
        <w:rPr>
          <w:szCs w:val="28"/>
        </w:rPr>
        <w:t xml:space="preserve"> </w:t>
      </w:r>
      <w:r w:rsidRPr="00757045">
        <w:rPr>
          <w:szCs w:val="28"/>
        </w:rPr>
        <w:t xml:space="preserve">00 копеек </w:t>
      </w:r>
      <w:r>
        <w:rPr>
          <w:szCs w:val="28"/>
        </w:rPr>
        <w:t>на</w:t>
      </w:r>
      <w:r w:rsidRPr="00757045">
        <w:rPr>
          <w:szCs w:val="28"/>
        </w:rPr>
        <w:t xml:space="preserve"> </w:t>
      </w:r>
      <w:r>
        <w:rPr>
          <w:szCs w:val="28"/>
        </w:rPr>
        <w:t>подготовку</w:t>
      </w:r>
      <w:r w:rsidRPr="00757045">
        <w:rPr>
          <w:szCs w:val="28"/>
        </w:rPr>
        <w:t xml:space="preserve"> материалов для организации выставки за пределами музея;</w:t>
      </w:r>
    </w:p>
    <w:p w:rsidR="00757045" w:rsidRPr="00757045" w:rsidRDefault="00757045" w:rsidP="00757045">
      <w:pPr>
        <w:ind w:firstLine="709"/>
        <w:jc w:val="both"/>
        <w:rPr>
          <w:spacing w:val="-4"/>
          <w:szCs w:val="28"/>
        </w:rPr>
      </w:pPr>
      <w:r w:rsidRPr="00757045">
        <w:rPr>
          <w:szCs w:val="28"/>
        </w:rPr>
        <w:t>1.2</w:t>
      </w:r>
      <w:r w:rsidRPr="00757045">
        <w:rPr>
          <w:spacing w:val="-4"/>
          <w:szCs w:val="28"/>
        </w:rPr>
        <w:t>. Департаменту архитектуры и градостроительства Администрации города в размере 495 583 (четыреста девяносто пять тысяч пятьсот восемьдесят три) рубля 38 копеек для муниципального казенного уч</w:t>
      </w:r>
      <w:r>
        <w:rPr>
          <w:spacing w:val="-4"/>
          <w:szCs w:val="28"/>
        </w:rPr>
        <w:t>реждения «Дирекция эксплуатации</w:t>
      </w:r>
      <w:r>
        <w:rPr>
          <w:spacing w:val="-4"/>
          <w:szCs w:val="28"/>
        </w:rPr>
        <w:br/>
      </w:r>
      <w:r w:rsidRPr="00757045">
        <w:rPr>
          <w:spacing w:val="-4"/>
          <w:szCs w:val="28"/>
        </w:rPr>
        <w:t xml:space="preserve">административных зданий и инженерных систем» </w:t>
      </w:r>
      <w:r>
        <w:rPr>
          <w:spacing w:val="-4"/>
          <w:szCs w:val="28"/>
        </w:rPr>
        <w:t>для проведения ремонтных</w:t>
      </w:r>
      <w:r>
        <w:rPr>
          <w:spacing w:val="-4"/>
          <w:szCs w:val="28"/>
        </w:rPr>
        <w:br/>
      </w:r>
      <w:r w:rsidRPr="00757045">
        <w:rPr>
          <w:spacing w:val="-6"/>
          <w:szCs w:val="28"/>
        </w:rPr>
        <w:lastRenderedPageBreak/>
        <w:t>работ центрального крыльца и запасного в</w:t>
      </w:r>
      <w:r>
        <w:rPr>
          <w:spacing w:val="-6"/>
          <w:szCs w:val="28"/>
        </w:rPr>
        <w:t>ыхода муниципального бюджетного</w:t>
      </w:r>
      <w:r>
        <w:rPr>
          <w:spacing w:val="-6"/>
          <w:szCs w:val="28"/>
        </w:rPr>
        <w:br/>
      </w:r>
      <w:r w:rsidRPr="00757045">
        <w:rPr>
          <w:spacing w:val="-6"/>
          <w:szCs w:val="28"/>
        </w:rPr>
        <w:t>учреждения по работе с подростками и молодёжью по месту жительства «Вариант», расположенного по адресу: город Сургут, улица Кукуевицкого, 10/4.</w:t>
      </w:r>
    </w:p>
    <w:p w:rsidR="00757045" w:rsidRPr="00757045" w:rsidRDefault="00757045" w:rsidP="00757045">
      <w:pPr>
        <w:ind w:firstLine="709"/>
        <w:jc w:val="both"/>
        <w:rPr>
          <w:szCs w:val="28"/>
          <w:shd w:val="clear" w:color="auto" w:fill="FFFFFF"/>
        </w:rPr>
      </w:pPr>
      <w:r w:rsidRPr="00757045">
        <w:rPr>
          <w:szCs w:val="28"/>
          <w:shd w:val="clear" w:color="auto" w:fill="FFFFFF"/>
        </w:rPr>
        <w:t>2. Муниципальным учреждениям,</w:t>
      </w:r>
      <w:r>
        <w:rPr>
          <w:szCs w:val="28"/>
          <w:shd w:val="clear" w:color="auto" w:fill="FFFFFF"/>
        </w:rPr>
        <w:t xml:space="preserve"> указанным в пункте 1, провести</w:t>
      </w:r>
      <w:r>
        <w:rPr>
          <w:szCs w:val="28"/>
          <w:shd w:val="clear" w:color="auto" w:fill="FFFFFF"/>
        </w:rPr>
        <w:br/>
      </w:r>
      <w:r w:rsidRPr="00757045">
        <w:rPr>
          <w:szCs w:val="28"/>
          <w:shd w:val="clear" w:color="auto" w:fill="FFFFFF"/>
        </w:rPr>
        <w:t>необходимые организационные мероприятия и оплатить поставленный товар, выполненные работы.</w:t>
      </w:r>
    </w:p>
    <w:p w:rsidR="00757045" w:rsidRPr="00757045" w:rsidRDefault="00757045" w:rsidP="00757045">
      <w:pPr>
        <w:ind w:firstLine="709"/>
        <w:jc w:val="both"/>
        <w:rPr>
          <w:spacing w:val="-6"/>
          <w:szCs w:val="28"/>
        </w:rPr>
      </w:pPr>
      <w:r w:rsidRPr="00757045">
        <w:rPr>
          <w:szCs w:val="28"/>
        </w:rPr>
        <w:t>3</w:t>
      </w:r>
      <w:r w:rsidRPr="00757045">
        <w:rPr>
          <w:spacing w:val="-6"/>
          <w:szCs w:val="28"/>
        </w:rPr>
        <w:t>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57045" w:rsidRPr="00757045" w:rsidRDefault="00757045" w:rsidP="00757045">
      <w:pPr>
        <w:ind w:firstLine="709"/>
        <w:jc w:val="both"/>
        <w:rPr>
          <w:spacing w:val="-6"/>
          <w:szCs w:val="28"/>
        </w:rPr>
      </w:pPr>
      <w:r w:rsidRPr="00757045">
        <w:rPr>
          <w:szCs w:val="28"/>
        </w:rPr>
        <w:t>4</w:t>
      </w:r>
      <w:r w:rsidRPr="00757045">
        <w:rPr>
          <w:spacing w:val="-4"/>
          <w:szCs w:val="28"/>
        </w:rPr>
        <w:t xml:space="preserve">. </w:t>
      </w:r>
      <w:r w:rsidRPr="00757045">
        <w:rPr>
          <w:spacing w:val="-6"/>
          <w:szCs w:val="28"/>
        </w:rPr>
        <w:t>Муниципальному казенному учре</w:t>
      </w:r>
      <w:r>
        <w:rPr>
          <w:spacing w:val="-6"/>
          <w:szCs w:val="28"/>
        </w:rPr>
        <w:t>ждению «Наш город» опубликовать</w:t>
      </w:r>
      <w:r>
        <w:rPr>
          <w:spacing w:val="-6"/>
          <w:szCs w:val="28"/>
        </w:rPr>
        <w:br/>
      </w:r>
      <w:r w:rsidRPr="00757045">
        <w:rPr>
          <w:spacing w:val="-6"/>
          <w:szCs w:val="28"/>
        </w:rPr>
        <w:t>(разместить) настоящее постановление</w:t>
      </w:r>
      <w:r>
        <w:rPr>
          <w:spacing w:val="-6"/>
          <w:szCs w:val="28"/>
        </w:rPr>
        <w:t xml:space="preserve"> в сетевом издании «Официальные</w:t>
      </w:r>
      <w:r>
        <w:rPr>
          <w:spacing w:val="-6"/>
          <w:szCs w:val="28"/>
        </w:rPr>
        <w:br/>
      </w:r>
      <w:r w:rsidRPr="00757045">
        <w:rPr>
          <w:spacing w:val="-6"/>
          <w:szCs w:val="28"/>
        </w:rPr>
        <w:t>документы города Сургута»: docsurgut.ru.</w:t>
      </w:r>
    </w:p>
    <w:p w:rsidR="00757045" w:rsidRPr="00757045" w:rsidRDefault="00757045" w:rsidP="00757045">
      <w:pPr>
        <w:ind w:firstLine="709"/>
        <w:jc w:val="both"/>
        <w:rPr>
          <w:szCs w:val="28"/>
        </w:rPr>
      </w:pPr>
      <w:r w:rsidRPr="00757045">
        <w:rPr>
          <w:szCs w:val="28"/>
        </w:rPr>
        <w:t>5</w:t>
      </w:r>
      <w:r w:rsidRPr="00757045">
        <w:rPr>
          <w:rFonts w:eastAsia="Calibri"/>
          <w:szCs w:val="28"/>
        </w:rPr>
        <w:t>.</w:t>
      </w:r>
      <w:r w:rsidRPr="00757045">
        <w:rPr>
          <w:szCs w:val="28"/>
        </w:rPr>
        <w:t xml:space="preserve"> Настоящее постановление вступает в силу с момента его издания.</w:t>
      </w:r>
    </w:p>
    <w:p w:rsidR="00757045" w:rsidRPr="00757045" w:rsidRDefault="00757045" w:rsidP="0075704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7045">
        <w:rPr>
          <w:szCs w:val="28"/>
        </w:rPr>
        <w:t xml:space="preserve">6. Контроль за выполнением постановления </w:t>
      </w:r>
      <w:r>
        <w:rPr>
          <w:szCs w:val="28"/>
        </w:rPr>
        <w:t>возложить на заместителя Главы города, курирующего социальную сферу</w:t>
      </w:r>
      <w:r w:rsidRPr="00757045">
        <w:rPr>
          <w:szCs w:val="28"/>
        </w:rPr>
        <w:t>.</w:t>
      </w:r>
    </w:p>
    <w:p w:rsidR="00757045" w:rsidRPr="00757045" w:rsidRDefault="00757045" w:rsidP="00757045">
      <w:pPr>
        <w:jc w:val="both"/>
        <w:rPr>
          <w:szCs w:val="28"/>
        </w:rPr>
      </w:pPr>
    </w:p>
    <w:p w:rsidR="00757045" w:rsidRPr="00757045" w:rsidRDefault="00757045" w:rsidP="00757045">
      <w:pPr>
        <w:jc w:val="both"/>
        <w:rPr>
          <w:szCs w:val="28"/>
        </w:rPr>
      </w:pPr>
    </w:p>
    <w:p w:rsidR="00757045" w:rsidRPr="00757045" w:rsidRDefault="00757045" w:rsidP="00757045">
      <w:pPr>
        <w:jc w:val="both"/>
        <w:rPr>
          <w:szCs w:val="28"/>
        </w:rPr>
      </w:pPr>
    </w:p>
    <w:p w:rsidR="00757045" w:rsidRPr="00757045" w:rsidRDefault="00757045" w:rsidP="00757045">
      <w:pPr>
        <w:jc w:val="both"/>
        <w:rPr>
          <w:szCs w:val="28"/>
        </w:rPr>
      </w:pPr>
      <w:r w:rsidRPr="00757045">
        <w:rPr>
          <w:szCs w:val="28"/>
        </w:rPr>
        <w:t xml:space="preserve">Заместитель Главы города                                                                       </w:t>
      </w:r>
      <w:r>
        <w:rPr>
          <w:szCs w:val="28"/>
        </w:rPr>
        <w:t>М.А. Гуменюк</w:t>
      </w:r>
    </w:p>
    <w:p w:rsidR="00AC12CF" w:rsidRPr="00757045" w:rsidRDefault="009905F7" w:rsidP="00757045">
      <w:pPr>
        <w:rPr>
          <w:szCs w:val="28"/>
        </w:rPr>
      </w:pPr>
    </w:p>
    <w:sectPr w:rsidR="00AC12CF" w:rsidRPr="00757045" w:rsidSect="001C4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B4" w:rsidRDefault="001E2EB4">
      <w:r>
        <w:separator/>
      </w:r>
    </w:p>
  </w:endnote>
  <w:endnote w:type="continuationSeparator" w:id="0">
    <w:p w:rsidR="001E2EB4" w:rsidRDefault="001E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05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05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05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B4" w:rsidRDefault="001E2EB4">
      <w:r>
        <w:separator/>
      </w:r>
    </w:p>
  </w:footnote>
  <w:footnote w:type="continuationSeparator" w:id="0">
    <w:p w:rsidR="001E2EB4" w:rsidRDefault="001E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05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01F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05F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905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05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45"/>
    <w:rsid w:val="001A5C0E"/>
    <w:rsid w:val="001E2EB4"/>
    <w:rsid w:val="00401FEC"/>
    <w:rsid w:val="004F41CD"/>
    <w:rsid w:val="00757045"/>
    <w:rsid w:val="009905F7"/>
    <w:rsid w:val="00C16E6F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2CDE57-C376-4A4C-9868-7C244ACA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70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70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70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045"/>
    <w:rPr>
      <w:rFonts w:ascii="Times New Roman" w:hAnsi="Times New Roman"/>
      <w:sz w:val="28"/>
    </w:rPr>
  </w:style>
  <w:style w:type="character" w:styleId="a8">
    <w:name w:val="page number"/>
    <w:basedOn w:val="a0"/>
    <w:rsid w:val="0075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6715-E0EC-46DC-9E28-014ACB66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2023-07-27T04:49:00Z</cp:lastPrinted>
  <dcterms:created xsi:type="dcterms:W3CDTF">2023-07-28T07:31:00Z</dcterms:created>
  <dcterms:modified xsi:type="dcterms:W3CDTF">2023-07-28T07:31:00Z</dcterms:modified>
</cp:coreProperties>
</file>