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D5" w:rsidRDefault="004658D5" w:rsidP="00656C1A">
      <w:pPr>
        <w:spacing w:line="120" w:lineRule="atLeast"/>
        <w:jc w:val="center"/>
        <w:rPr>
          <w:sz w:val="24"/>
          <w:szCs w:val="24"/>
        </w:rPr>
      </w:pPr>
    </w:p>
    <w:p w:rsidR="004658D5" w:rsidRDefault="004658D5" w:rsidP="00656C1A">
      <w:pPr>
        <w:spacing w:line="120" w:lineRule="atLeast"/>
        <w:jc w:val="center"/>
        <w:rPr>
          <w:sz w:val="24"/>
          <w:szCs w:val="24"/>
        </w:rPr>
      </w:pPr>
    </w:p>
    <w:p w:rsidR="004658D5" w:rsidRPr="00852378" w:rsidRDefault="004658D5" w:rsidP="00656C1A">
      <w:pPr>
        <w:spacing w:line="120" w:lineRule="atLeast"/>
        <w:jc w:val="center"/>
        <w:rPr>
          <w:sz w:val="10"/>
          <w:szCs w:val="10"/>
        </w:rPr>
      </w:pPr>
    </w:p>
    <w:p w:rsidR="004658D5" w:rsidRDefault="004658D5" w:rsidP="00656C1A">
      <w:pPr>
        <w:spacing w:line="120" w:lineRule="atLeast"/>
        <w:jc w:val="center"/>
        <w:rPr>
          <w:sz w:val="10"/>
          <w:szCs w:val="24"/>
        </w:rPr>
      </w:pPr>
    </w:p>
    <w:p w:rsidR="004658D5" w:rsidRPr="005541F0" w:rsidRDefault="004658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58D5" w:rsidRDefault="004658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58D5" w:rsidRPr="005541F0" w:rsidRDefault="004658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58D5" w:rsidRPr="005649E4" w:rsidRDefault="004658D5" w:rsidP="00656C1A">
      <w:pPr>
        <w:spacing w:line="120" w:lineRule="atLeast"/>
        <w:jc w:val="center"/>
        <w:rPr>
          <w:sz w:val="18"/>
          <w:szCs w:val="24"/>
        </w:rPr>
      </w:pPr>
    </w:p>
    <w:p w:rsidR="004658D5" w:rsidRPr="00656C1A" w:rsidRDefault="004658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58D5" w:rsidRPr="005541F0" w:rsidRDefault="004658D5" w:rsidP="00656C1A">
      <w:pPr>
        <w:spacing w:line="120" w:lineRule="atLeast"/>
        <w:jc w:val="center"/>
        <w:rPr>
          <w:sz w:val="18"/>
          <w:szCs w:val="24"/>
        </w:rPr>
      </w:pPr>
    </w:p>
    <w:p w:rsidR="004658D5" w:rsidRPr="005541F0" w:rsidRDefault="004658D5" w:rsidP="00656C1A">
      <w:pPr>
        <w:spacing w:line="120" w:lineRule="atLeast"/>
        <w:jc w:val="center"/>
        <w:rPr>
          <w:sz w:val="20"/>
          <w:szCs w:val="24"/>
        </w:rPr>
      </w:pPr>
    </w:p>
    <w:p w:rsidR="004658D5" w:rsidRPr="00656C1A" w:rsidRDefault="004658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58D5" w:rsidRDefault="004658D5" w:rsidP="00656C1A">
      <w:pPr>
        <w:spacing w:line="120" w:lineRule="atLeast"/>
        <w:jc w:val="center"/>
        <w:rPr>
          <w:sz w:val="30"/>
          <w:szCs w:val="24"/>
        </w:rPr>
      </w:pPr>
    </w:p>
    <w:p w:rsidR="004658D5" w:rsidRPr="00656C1A" w:rsidRDefault="004658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58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58D5" w:rsidRPr="00F8214F" w:rsidRDefault="004658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58D5" w:rsidRPr="00F8214F" w:rsidRDefault="00B159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58D5" w:rsidRPr="00F8214F" w:rsidRDefault="004658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58D5" w:rsidRPr="00F8214F" w:rsidRDefault="00B159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658D5" w:rsidRPr="00A63FB0" w:rsidRDefault="004658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58D5" w:rsidRPr="00A3761A" w:rsidRDefault="00B159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658D5" w:rsidRPr="00F8214F" w:rsidRDefault="004658D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658D5" w:rsidRPr="00F8214F" w:rsidRDefault="004658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58D5" w:rsidRPr="00AB4194" w:rsidRDefault="004658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58D5" w:rsidRPr="00F8214F" w:rsidRDefault="00B159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3383</w:t>
            </w:r>
          </w:p>
        </w:tc>
      </w:tr>
    </w:tbl>
    <w:p w:rsidR="004658D5" w:rsidRPr="00C725A6" w:rsidRDefault="004658D5" w:rsidP="00C725A6">
      <w:pPr>
        <w:rPr>
          <w:rFonts w:cs="Times New Roman"/>
          <w:szCs w:val="28"/>
        </w:rPr>
      </w:pPr>
    </w:p>
    <w:p w:rsidR="004658D5" w:rsidRDefault="004658D5" w:rsidP="004658D5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Об определении перечня </w:t>
      </w:r>
    </w:p>
    <w:p w:rsidR="004658D5" w:rsidRDefault="004658D5" w:rsidP="004658D5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помещений, находящихся </w:t>
      </w:r>
    </w:p>
    <w:p w:rsidR="004658D5" w:rsidRDefault="004658D5" w:rsidP="004658D5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муниципальной собственности, </w:t>
      </w:r>
    </w:p>
    <w:p w:rsidR="004658D5" w:rsidRDefault="004658D5" w:rsidP="004658D5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пригодных для проведения </w:t>
      </w:r>
    </w:p>
    <w:p w:rsidR="004658D5" w:rsidRDefault="004658D5" w:rsidP="004658D5">
      <w:pPr>
        <w:pStyle w:val="a9"/>
        <w:tabs>
          <w:tab w:val="left" w:pos="851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агитационных публичных </w:t>
      </w:r>
      <w:r>
        <w:rPr>
          <w:rFonts w:eastAsia="Calibri"/>
          <w:szCs w:val="28"/>
        </w:rPr>
        <w:br/>
        <w:t xml:space="preserve">мероприятий в форме </w:t>
      </w:r>
      <w:r>
        <w:rPr>
          <w:rFonts w:eastAsia="Calibri"/>
          <w:szCs w:val="28"/>
        </w:rPr>
        <w:br/>
        <w:t xml:space="preserve">собраний, при проведении </w:t>
      </w:r>
      <w:r>
        <w:rPr>
          <w:rFonts w:eastAsia="Calibri"/>
          <w:szCs w:val="28"/>
        </w:rPr>
        <w:br/>
        <w:t xml:space="preserve">выборов, назначенных </w:t>
      </w:r>
      <w:r>
        <w:rPr>
          <w:rFonts w:eastAsia="Calibri"/>
          <w:szCs w:val="28"/>
        </w:rPr>
        <w:br/>
        <w:t>на 10 сентября 2023 года</w:t>
      </w:r>
    </w:p>
    <w:p w:rsidR="004658D5" w:rsidRDefault="004658D5" w:rsidP="004658D5">
      <w:pPr>
        <w:pStyle w:val="a9"/>
        <w:tabs>
          <w:tab w:val="left" w:pos="851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4658D5" w:rsidRDefault="004658D5" w:rsidP="004658D5">
      <w:pPr>
        <w:pStyle w:val="a9"/>
        <w:tabs>
          <w:tab w:val="left" w:pos="851"/>
        </w:tabs>
        <w:jc w:val="both"/>
        <w:rPr>
          <w:rFonts w:eastAsia="Calibri"/>
          <w:szCs w:val="28"/>
        </w:rPr>
      </w:pPr>
    </w:p>
    <w:p w:rsidR="004658D5" w:rsidRDefault="004658D5" w:rsidP="004658D5">
      <w:pPr>
        <w:ind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4658D5">
        <w:rPr>
          <w:rFonts w:cs="Times New Roman"/>
          <w:szCs w:val="28"/>
        </w:rPr>
        <w:t xml:space="preserve">соответствии со </w:t>
      </w:r>
      <w:hyperlink r:id="rId7" w:history="1">
        <w:r w:rsidRPr="004658D5">
          <w:rPr>
            <w:rStyle w:val="ab"/>
            <w:rFonts w:cs="Times New Roman"/>
            <w:color w:val="auto"/>
            <w:szCs w:val="28"/>
            <w:u w:val="none"/>
          </w:rPr>
          <w:t>статьей 53</w:t>
        </w:r>
      </w:hyperlink>
      <w:r w:rsidRPr="004658D5">
        <w:rPr>
          <w:rFonts w:cs="Times New Roman"/>
          <w:szCs w:val="28"/>
        </w:rPr>
        <w:t xml:space="preserve"> Федерального </w:t>
      </w:r>
      <w:r>
        <w:rPr>
          <w:rFonts w:cs="Times New Roman"/>
          <w:szCs w:val="28"/>
        </w:rPr>
        <w:t xml:space="preserve">закона от 12.06.2002 № 67-ФЗ «Об основных гарантиях избирательных прав и права на участие в референдуме граждан Российской Федерации», статьей 12.1 Закона Ханты-Мансийского </w:t>
      </w:r>
      <w:r>
        <w:rPr>
          <w:rFonts w:cs="Times New Roman"/>
          <w:szCs w:val="28"/>
        </w:rPr>
        <w:br/>
        <w:t xml:space="preserve">автономного округа – Югры от 30.09.2011 № 81-оз «О выборах депутатов </w:t>
      </w:r>
      <w:r>
        <w:rPr>
          <w:rFonts w:cs="Times New Roman"/>
          <w:szCs w:val="28"/>
        </w:rPr>
        <w:br/>
        <w:t xml:space="preserve">представительного органа муниципального образования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</w:t>
      </w:r>
      <w:proofErr w:type="spellStart"/>
      <w:r>
        <w:rPr>
          <w:rFonts w:eastAsia="Calibri" w:cs="Times New Roman"/>
          <w:szCs w:val="28"/>
        </w:rPr>
        <w:t>распоря-жениями</w:t>
      </w:r>
      <w:proofErr w:type="spellEnd"/>
      <w:r>
        <w:rPr>
          <w:rFonts w:eastAsia="Calibri" w:cs="Times New Roman"/>
          <w:szCs w:val="28"/>
        </w:rPr>
        <w:t xml:space="preserve"> Администрации города от 30.12.2005 № 3686 «Об утверждении </w:t>
      </w:r>
      <w:r>
        <w:rPr>
          <w:rFonts w:eastAsia="Calibri" w:cs="Times New Roman"/>
          <w:szCs w:val="28"/>
        </w:rPr>
        <w:br/>
        <w:t xml:space="preserve">Регламента Администрации города», от 21.04.2021 № 552 «О распределении </w:t>
      </w:r>
      <w:r>
        <w:rPr>
          <w:rFonts w:eastAsia="Calibri" w:cs="Times New Roman"/>
          <w:szCs w:val="28"/>
        </w:rPr>
        <w:br/>
        <w:t>отдельных полномочий Главы города между высшими должностными лицами Администрации города»:</w:t>
      </w:r>
      <w:bookmarkStart w:id="5" w:name="sub_1"/>
    </w:p>
    <w:p w:rsidR="004658D5" w:rsidRPr="004658D5" w:rsidRDefault="004658D5" w:rsidP="004658D5">
      <w:pPr>
        <w:pStyle w:val="a9"/>
        <w:tabs>
          <w:tab w:val="left" w:pos="851"/>
        </w:tabs>
        <w:ind w:firstLine="708"/>
        <w:jc w:val="both"/>
        <w:rPr>
          <w:bCs/>
          <w:szCs w:val="28"/>
        </w:rPr>
      </w:pPr>
      <w:r>
        <w:rPr>
          <w:szCs w:val="28"/>
        </w:rPr>
        <w:t xml:space="preserve">1. Определить перечень помещений, находящихся в муниципальной </w:t>
      </w:r>
      <w:r>
        <w:rPr>
          <w:szCs w:val="28"/>
        </w:rPr>
        <w:br/>
      </w:r>
      <w:r w:rsidRPr="004658D5">
        <w:rPr>
          <w:spacing w:val="-4"/>
          <w:szCs w:val="28"/>
        </w:rPr>
        <w:t xml:space="preserve">собственности, пригодных для проведения агитационных публичных </w:t>
      </w:r>
      <w:r w:rsidRPr="004658D5">
        <w:rPr>
          <w:rFonts w:eastAsia="Calibri"/>
          <w:spacing w:val="-4"/>
          <w:szCs w:val="28"/>
        </w:rPr>
        <w:t>мероприятий</w:t>
      </w:r>
      <w:r>
        <w:rPr>
          <w:rFonts w:eastAsia="Calibri"/>
          <w:szCs w:val="28"/>
        </w:rPr>
        <w:t xml:space="preserve"> в форме собраний, предоставляемых безвозмездно зарегистрированному кандидату, его доверенным лицам, представителям избирательного объединения для встреч с избирателями, при проведении выборов, назначенных                                   на 10 сентября 2023 года</w:t>
      </w:r>
      <w:r w:rsidRPr="004658D5">
        <w:rPr>
          <w:rFonts w:eastAsia="Calibri"/>
          <w:szCs w:val="28"/>
        </w:rPr>
        <w:t xml:space="preserve">, согласно </w:t>
      </w:r>
      <w:hyperlink r:id="rId8" w:anchor="sub_1000" w:history="1">
        <w:r w:rsidRPr="004658D5">
          <w:rPr>
            <w:rStyle w:val="ab"/>
            <w:color w:val="auto"/>
            <w:szCs w:val="28"/>
            <w:u w:val="none"/>
          </w:rPr>
          <w:t>приложению</w:t>
        </w:r>
      </w:hyperlink>
      <w:r w:rsidRPr="004658D5">
        <w:rPr>
          <w:szCs w:val="28"/>
        </w:rPr>
        <w:t>.</w:t>
      </w:r>
    </w:p>
    <w:bookmarkEnd w:id="5"/>
    <w:p w:rsidR="004658D5" w:rsidRDefault="004658D5" w:rsidP="004658D5">
      <w:pPr>
        <w:tabs>
          <w:tab w:val="left" w:pos="851"/>
        </w:tabs>
        <w:ind w:firstLine="708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2. </w:t>
      </w:r>
      <w:r>
        <w:rPr>
          <w:rFonts w:eastAsia="Calibri" w:cs="Times New Roman"/>
          <w:szCs w:val="28"/>
        </w:rPr>
        <w:t xml:space="preserve"> Департаменту массовых коммуникаций и аналитики 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Calibri" w:cs="Times New Roman"/>
          <w:szCs w:val="28"/>
        </w:rPr>
        <w:t xml:space="preserve">е на официальном портале Администрации города: www.admsurgut.ru. </w:t>
      </w:r>
    </w:p>
    <w:p w:rsidR="004658D5" w:rsidRDefault="004658D5" w:rsidP="004658D5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</w:p>
    <w:p w:rsidR="004658D5" w:rsidRDefault="004658D5" w:rsidP="004658D5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lastRenderedPageBreak/>
        <w:t>3. Муниципальному казенному учреждению «Наш город»:</w:t>
      </w:r>
    </w:p>
    <w:p w:rsidR="004658D5" w:rsidRDefault="004658D5" w:rsidP="004658D5">
      <w:pPr>
        <w:tabs>
          <w:tab w:val="left" w:pos="567"/>
        </w:tabs>
        <w:ind w:firstLine="708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3.1.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cs="Times New Roman"/>
          <w:iCs/>
          <w:szCs w:val="28"/>
        </w:rPr>
        <w:t xml:space="preserve">е в сетевом издании «Официальные документы города Сургута»: docsurgut.ru. </w:t>
      </w:r>
    </w:p>
    <w:p w:rsidR="004658D5" w:rsidRDefault="004658D5" w:rsidP="004658D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4. 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Calibri" w:cs="Times New Roman"/>
          <w:szCs w:val="28"/>
        </w:rPr>
        <w:t>е вступает в силу с момента его издания.</w:t>
      </w:r>
    </w:p>
    <w:p w:rsidR="004658D5" w:rsidRDefault="004658D5" w:rsidP="004658D5">
      <w:pPr>
        <w:pStyle w:val="a9"/>
        <w:tabs>
          <w:tab w:val="left" w:pos="0"/>
        </w:tabs>
        <w:ind w:firstLine="708"/>
        <w:jc w:val="both"/>
      </w:pPr>
      <w:r>
        <w:t xml:space="preserve">5. Контроль за выполнением </w:t>
      </w:r>
      <w:r>
        <w:rPr>
          <w:szCs w:val="28"/>
        </w:rPr>
        <w:t>постановлени</w:t>
      </w:r>
      <w:r>
        <w:t>я оставляю за собой.</w:t>
      </w:r>
    </w:p>
    <w:p w:rsidR="004658D5" w:rsidRDefault="004658D5" w:rsidP="004658D5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Заместитель Главы города                                                                     С.А. Агафонов</w:t>
      </w: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widowControl w:val="0"/>
        <w:tabs>
          <w:tab w:val="left" w:pos="7797"/>
        </w:tabs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4658D5" w:rsidRDefault="004658D5" w:rsidP="004658D5">
      <w:pPr>
        <w:ind w:left="5954"/>
        <w:rPr>
          <w:rFonts w:cs="Times New Roman"/>
          <w:szCs w:val="28"/>
        </w:rPr>
      </w:pPr>
    </w:p>
    <w:p w:rsidR="004658D5" w:rsidRDefault="004658D5" w:rsidP="004658D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4658D5" w:rsidRDefault="004658D5" w:rsidP="004658D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4658D5" w:rsidRDefault="004658D5" w:rsidP="004658D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4658D5" w:rsidRDefault="004658D5" w:rsidP="004658D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 № _______</w:t>
      </w:r>
    </w:p>
    <w:p w:rsidR="004658D5" w:rsidRDefault="004658D5" w:rsidP="004658D5">
      <w:pPr>
        <w:ind w:left="5812"/>
        <w:rPr>
          <w:rFonts w:cs="Times New Roman"/>
          <w:szCs w:val="28"/>
        </w:rPr>
      </w:pPr>
    </w:p>
    <w:p w:rsidR="004658D5" w:rsidRDefault="004658D5" w:rsidP="004658D5">
      <w:pPr>
        <w:ind w:left="5812"/>
        <w:rPr>
          <w:rFonts w:cs="Times New Roman"/>
          <w:szCs w:val="28"/>
        </w:rPr>
      </w:pP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Перечень помещений,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находящихся в муниципальной собственности, пригодных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проведения агитационных публичных мероприятий в форме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собраний, предоставляемых безвозмездно зарегистрированному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кандидату, его доверенным лицам, представителям избирательного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объединения для встреч с избирателями, при проведении выборов,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назначенных на 10 сентября 2023 года</w:t>
      </w:r>
    </w:p>
    <w:p w:rsidR="004658D5" w:rsidRDefault="004658D5" w:rsidP="004658D5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5922"/>
        <w:gridCol w:w="3260"/>
      </w:tblGrid>
      <w:tr w:rsidR="004658D5" w:rsidTr="004658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помещения и учреждения (организации) в котором оно находится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нахождения (адрес) помещения</w:t>
            </w:r>
          </w:p>
        </w:tc>
      </w:tr>
      <w:tr w:rsidR="004658D5" w:rsidTr="004658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>улица Энтузиастов, 47</w:t>
            </w:r>
          </w:p>
        </w:tc>
      </w:tr>
      <w:tr w:rsidR="004658D5" w:rsidTr="004658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>улица Энтузиастов, 45</w:t>
            </w:r>
          </w:p>
        </w:tc>
      </w:tr>
      <w:tr w:rsidR="004658D5" w:rsidTr="004658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D5" w:rsidRDefault="004658D5" w:rsidP="004658D5">
            <w:pPr>
              <w:rPr>
                <w:szCs w:val="28"/>
              </w:rPr>
            </w:pPr>
            <w:r>
              <w:rPr>
                <w:szCs w:val="28"/>
              </w:rPr>
              <w:t xml:space="preserve">город Сургут, </w:t>
            </w:r>
          </w:p>
          <w:p w:rsidR="004658D5" w:rsidRDefault="004658D5" w:rsidP="004658D5">
            <w:pPr>
              <w:ind w:right="-247"/>
              <w:rPr>
                <w:szCs w:val="28"/>
              </w:rPr>
            </w:pPr>
            <w:r>
              <w:rPr>
                <w:szCs w:val="28"/>
              </w:rPr>
              <w:t>проспект Набережный,</w:t>
            </w:r>
            <w:r w:rsidRPr="004658D5">
              <w:rPr>
                <w:sz w:val="16"/>
                <w:szCs w:val="16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</w:tr>
    </w:tbl>
    <w:p w:rsidR="004658D5" w:rsidRDefault="004658D5" w:rsidP="004658D5">
      <w:pPr>
        <w:rPr>
          <w:rFonts w:cs="Times New Roman"/>
          <w:szCs w:val="28"/>
        </w:rPr>
      </w:pPr>
    </w:p>
    <w:p w:rsidR="004658D5" w:rsidRDefault="004658D5" w:rsidP="004658D5">
      <w:pPr>
        <w:rPr>
          <w:rFonts w:cs="Times New Roman"/>
          <w:szCs w:val="28"/>
        </w:rPr>
      </w:pPr>
    </w:p>
    <w:p w:rsidR="004658D5" w:rsidRDefault="004658D5" w:rsidP="004658D5">
      <w:pPr>
        <w:rPr>
          <w:rFonts w:cs="Times New Roman"/>
          <w:szCs w:val="28"/>
        </w:rPr>
      </w:pPr>
    </w:p>
    <w:p w:rsidR="004658D5" w:rsidRDefault="004658D5" w:rsidP="004658D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cs="Times New Roman"/>
          <w:color w:val="FF0000"/>
          <w:szCs w:val="28"/>
        </w:rPr>
      </w:pPr>
    </w:p>
    <w:p w:rsidR="00951FE5" w:rsidRPr="004658D5" w:rsidRDefault="00B15916" w:rsidP="004658D5"/>
    <w:sectPr w:rsidR="00951FE5" w:rsidRPr="004658D5" w:rsidSect="0046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96" w:rsidRDefault="00586B96">
      <w:r>
        <w:separator/>
      </w:r>
    </w:p>
  </w:endnote>
  <w:endnote w:type="continuationSeparator" w:id="0">
    <w:p w:rsidR="00586B96" w:rsidRDefault="0058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9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9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9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96" w:rsidRDefault="00586B96">
      <w:r>
        <w:separator/>
      </w:r>
    </w:p>
  </w:footnote>
  <w:footnote w:type="continuationSeparator" w:id="0">
    <w:p w:rsidR="00586B96" w:rsidRDefault="0058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9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3B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591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1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1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319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59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5"/>
    <w:rsid w:val="00084051"/>
    <w:rsid w:val="002A036C"/>
    <w:rsid w:val="002C3B85"/>
    <w:rsid w:val="00417970"/>
    <w:rsid w:val="0042319E"/>
    <w:rsid w:val="004658D5"/>
    <w:rsid w:val="00586B96"/>
    <w:rsid w:val="006B3224"/>
    <w:rsid w:val="00780FCF"/>
    <w:rsid w:val="00B15916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2F1706-2D6C-486E-BC56-91BC40B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5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58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5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8D5"/>
    <w:rPr>
      <w:rFonts w:ascii="Times New Roman" w:hAnsi="Times New Roman"/>
      <w:sz w:val="28"/>
    </w:rPr>
  </w:style>
  <w:style w:type="character" w:styleId="a8">
    <w:name w:val="page number"/>
    <w:basedOn w:val="a0"/>
    <w:rsid w:val="004658D5"/>
  </w:style>
  <w:style w:type="paragraph" w:styleId="a9">
    <w:name w:val="Body Text"/>
    <w:basedOn w:val="a"/>
    <w:link w:val="aa"/>
    <w:unhideWhenUsed/>
    <w:rsid w:val="004658D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65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6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lnichanu_ln\Downloads\&#1087;&#1088;&#1086;&#1077;&#1082;&#1090;%20&#1055;&#1040;&#1043;%20(1)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84566.5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A91-EACB-44C5-B9D9-672483B9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2023-07-05T04:06:00Z</cp:lastPrinted>
  <dcterms:created xsi:type="dcterms:W3CDTF">2023-07-07T09:43:00Z</dcterms:created>
  <dcterms:modified xsi:type="dcterms:W3CDTF">2023-07-07T09:43:00Z</dcterms:modified>
</cp:coreProperties>
</file>