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74" w:rsidRDefault="006E2A74" w:rsidP="00656C1A">
      <w:pPr>
        <w:spacing w:line="120" w:lineRule="atLeast"/>
        <w:jc w:val="center"/>
        <w:rPr>
          <w:sz w:val="24"/>
          <w:szCs w:val="24"/>
        </w:rPr>
      </w:pPr>
    </w:p>
    <w:p w:rsidR="006E2A74" w:rsidRDefault="006E2A74" w:rsidP="00656C1A">
      <w:pPr>
        <w:spacing w:line="120" w:lineRule="atLeast"/>
        <w:jc w:val="center"/>
        <w:rPr>
          <w:sz w:val="24"/>
          <w:szCs w:val="24"/>
        </w:rPr>
      </w:pPr>
    </w:p>
    <w:p w:rsidR="006E2A74" w:rsidRPr="00852378" w:rsidRDefault="006E2A74" w:rsidP="00656C1A">
      <w:pPr>
        <w:spacing w:line="120" w:lineRule="atLeast"/>
        <w:jc w:val="center"/>
        <w:rPr>
          <w:sz w:val="10"/>
          <w:szCs w:val="10"/>
        </w:rPr>
      </w:pPr>
    </w:p>
    <w:p w:rsidR="006E2A74" w:rsidRDefault="006E2A74" w:rsidP="00656C1A">
      <w:pPr>
        <w:spacing w:line="120" w:lineRule="atLeast"/>
        <w:jc w:val="center"/>
        <w:rPr>
          <w:sz w:val="10"/>
          <w:szCs w:val="24"/>
        </w:rPr>
      </w:pPr>
    </w:p>
    <w:p w:rsidR="006E2A74" w:rsidRPr="005541F0" w:rsidRDefault="006E2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2A74" w:rsidRDefault="006E2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2A74" w:rsidRPr="005541F0" w:rsidRDefault="006E2A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2A74" w:rsidRPr="005649E4" w:rsidRDefault="006E2A74" w:rsidP="00656C1A">
      <w:pPr>
        <w:spacing w:line="120" w:lineRule="atLeast"/>
        <w:jc w:val="center"/>
        <w:rPr>
          <w:sz w:val="18"/>
          <w:szCs w:val="24"/>
        </w:rPr>
      </w:pPr>
    </w:p>
    <w:p w:rsidR="006E2A74" w:rsidRPr="00656C1A" w:rsidRDefault="006E2A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2A74" w:rsidRPr="005541F0" w:rsidRDefault="006E2A74" w:rsidP="00656C1A">
      <w:pPr>
        <w:spacing w:line="120" w:lineRule="atLeast"/>
        <w:jc w:val="center"/>
        <w:rPr>
          <w:sz w:val="18"/>
          <w:szCs w:val="24"/>
        </w:rPr>
      </w:pPr>
    </w:p>
    <w:p w:rsidR="006E2A74" w:rsidRPr="005541F0" w:rsidRDefault="006E2A74" w:rsidP="00656C1A">
      <w:pPr>
        <w:spacing w:line="120" w:lineRule="atLeast"/>
        <w:jc w:val="center"/>
        <w:rPr>
          <w:sz w:val="20"/>
          <w:szCs w:val="24"/>
        </w:rPr>
      </w:pPr>
    </w:p>
    <w:p w:rsidR="006E2A74" w:rsidRPr="00656C1A" w:rsidRDefault="006E2A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2A74" w:rsidRDefault="006E2A74" w:rsidP="00656C1A">
      <w:pPr>
        <w:spacing w:line="120" w:lineRule="atLeast"/>
        <w:jc w:val="center"/>
        <w:rPr>
          <w:sz w:val="30"/>
          <w:szCs w:val="24"/>
        </w:rPr>
      </w:pPr>
    </w:p>
    <w:p w:rsidR="006E2A74" w:rsidRPr="00656C1A" w:rsidRDefault="006E2A7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2A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2A74" w:rsidRPr="00F8214F" w:rsidRDefault="006E2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2A74" w:rsidRPr="00F8214F" w:rsidRDefault="006A27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2A74" w:rsidRPr="00F8214F" w:rsidRDefault="006E2A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2A74" w:rsidRPr="00F8214F" w:rsidRDefault="006A27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E2A74" w:rsidRPr="00A63FB0" w:rsidRDefault="006E2A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2A74" w:rsidRPr="00A3761A" w:rsidRDefault="006A27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E2A74" w:rsidRPr="00F8214F" w:rsidRDefault="006E2A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E2A74" w:rsidRPr="00F8214F" w:rsidRDefault="006E2A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2A74" w:rsidRPr="00AB4194" w:rsidRDefault="006E2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2A74" w:rsidRPr="00F8214F" w:rsidRDefault="006A27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3209</w:t>
            </w:r>
          </w:p>
        </w:tc>
      </w:tr>
    </w:tbl>
    <w:p w:rsidR="006E2A74" w:rsidRPr="00280188" w:rsidRDefault="006E2A74" w:rsidP="00C725A6">
      <w:pPr>
        <w:rPr>
          <w:rFonts w:cs="Times New Roman"/>
          <w:sz w:val="27"/>
          <w:szCs w:val="27"/>
        </w:rPr>
      </w:pPr>
    </w:p>
    <w:p w:rsidR="001F3E9B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О внесении изменений </w:t>
      </w:r>
    </w:p>
    <w:p w:rsidR="001F3E9B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>в постановление</w:t>
      </w:r>
      <w:r w:rsidR="001F3E9B" w:rsidRPr="00280188">
        <w:rPr>
          <w:sz w:val="27"/>
          <w:szCs w:val="27"/>
        </w:rPr>
        <w:t xml:space="preserve"> </w:t>
      </w:r>
      <w:r w:rsidRPr="00280188">
        <w:rPr>
          <w:sz w:val="27"/>
          <w:szCs w:val="27"/>
        </w:rPr>
        <w:t xml:space="preserve">Администрации </w:t>
      </w:r>
    </w:p>
    <w:p w:rsidR="001F3E9B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>города от 03.07.2019</w:t>
      </w:r>
      <w:r w:rsidR="001F3E9B" w:rsidRPr="00280188">
        <w:rPr>
          <w:sz w:val="27"/>
          <w:szCs w:val="27"/>
        </w:rPr>
        <w:t xml:space="preserve"> </w:t>
      </w:r>
      <w:r w:rsidRPr="00280188">
        <w:rPr>
          <w:sz w:val="27"/>
          <w:szCs w:val="27"/>
        </w:rPr>
        <w:t xml:space="preserve">№ 4701 </w:t>
      </w:r>
    </w:p>
    <w:p w:rsidR="006E2A74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>«Об утверждении критериев</w:t>
      </w:r>
    </w:p>
    <w:p w:rsidR="001F3E9B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при определении должностного </w:t>
      </w:r>
    </w:p>
    <w:p w:rsidR="001F3E9B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оклада, целевых показателей </w:t>
      </w:r>
    </w:p>
    <w:p w:rsidR="001F3E9B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и порядка их оценки для выплаты </w:t>
      </w:r>
    </w:p>
    <w:p w:rsidR="001F3E9B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>премии по итогам работы</w:t>
      </w:r>
      <w:r w:rsidR="001F3E9B" w:rsidRPr="00280188">
        <w:rPr>
          <w:sz w:val="27"/>
          <w:szCs w:val="27"/>
        </w:rPr>
        <w:t xml:space="preserve"> </w:t>
      </w:r>
    </w:p>
    <w:p w:rsidR="006E2A74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>за отчетный период (квартал, год)</w:t>
      </w:r>
    </w:p>
    <w:p w:rsidR="006E2A74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>руководителям муниципальных</w:t>
      </w:r>
    </w:p>
    <w:p w:rsidR="006E2A74" w:rsidRPr="00280188" w:rsidRDefault="006E2A74" w:rsidP="006E2A74">
      <w:pPr>
        <w:jc w:val="both"/>
        <w:rPr>
          <w:sz w:val="27"/>
          <w:szCs w:val="27"/>
        </w:rPr>
      </w:pPr>
      <w:r w:rsidRPr="00280188">
        <w:rPr>
          <w:sz w:val="27"/>
          <w:szCs w:val="27"/>
        </w:rPr>
        <w:t>казенных учреждений»</w:t>
      </w:r>
      <w:r w:rsidR="001F3E9B" w:rsidRPr="00280188">
        <w:rPr>
          <w:sz w:val="27"/>
          <w:szCs w:val="27"/>
        </w:rPr>
        <w:t xml:space="preserve"> </w:t>
      </w:r>
    </w:p>
    <w:p w:rsidR="006E2A74" w:rsidRPr="00280188" w:rsidRDefault="006E2A74" w:rsidP="006E2A74">
      <w:pPr>
        <w:jc w:val="both"/>
        <w:rPr>
          <w:sz w:val="27"/>
          <w:szCs w:val="27"/>
        </w:rPr>
      </w:pPr>
    </w:p>
    <w:p w:rsidR="006E2A74" w:rsidRPr="00280188" w:rsidRDefault="006E2A74" w:rsidP="006E2A74">
      <w:pPr>
        <w:jc w:val="both"/>
        <w:rPr>
          <w:sz w:val="27"/>
          <w:szCs w:val="27"/>
        </w:rPr>
      </w:pPr>
    </w:p>
    <w:p w:rsidR="001F3E9B" w:rsidRPr="00280188" w:rsidRDefault="006E2A74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В соответствии </w:t>
      </w:r>
      <w:r w:rsidR="00280188" w:rsidRPr="00280188">
        <w:rPr>
          <w:sz w:val="27"/>
          <w:szCs w:val="27"/>
        </w:rPr>
        <w:t xml:space="preserve">с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280188">
        <w:rPr>
          <w:sz w:val="27"/>
          <w:szCs w:val="27"/>
        </w:rPr>
        <w:t xml:space="preserve">с постановлением Администрации города от 01.03.2019 № 1437 «Об определении условий </w:t>
      </w:r>
      <w:r w:rsidRPr="00280188">
        <w:rPr>
          <w:spacing w:val="-4"/>
          <w:sz w:val="27"/>
          <w:szCs w:val="27"/>
        </w:rPr>
        <w:t>оплаты труда руководителей, их заместителей, главных бухгалтеров муниципальных</w:t>
      </w:r>
      <w:r w:rsidRPr="00280188">
        <w:rPr>
          <w:sz w:val="27"/>
          <w:szCs w:val="27"/>
        </w:rPr>
        <w:t xml:space="preserve"> учреждений города Сургута, кроме муниципальных образовательных учреждений, курируемых департаментом образования», распоряжениями Администрации </w:t>
      </w:r>
      <w:r w:rsidR="00280188" w:rsidRPr="00280188">
        <w:rPr>
          <w:sz w:val="27"/>
          <w:szCs w:val="27"/>
        </w:rPr>
        <w:t xml:space="preserve">                         </w:t>
      </w:r>
      <w:r w:rsidRPr="00280188">
        <w:rPr>
          <w:sz w:val="27"/>
          <w:szCs w:val="27"/>
        </w:rPr>
        <w:t>города от 30.12.2005 № 3686 «Об утверждении Регламента Администрации города», от 21.04.2021 №</w:t>
      </w:r>
      <w:r w:rsidR="001F3E9B" w:rsidRPr="00280188">
        <w:rPr>
          <w:sz w:val="27"/>
          <w:szCs w:val="27"/>
        </w:rPr>
        <w:t xml:space="preserve"> </w:t>
      </w:r>
      <w:r w:rsidRPr="00280188">
        <w:rPr>
          <w:sz w:val="27"/>
          <w:szCs w:val="27"/>
        </w:rPr>
        <w:t xml:space="preserve">552 «О распределении отдельных полномочий Главы города между высшими должностными </w:t>
      </w:r>
      <w:r w:rsidR="001F3E9B" w:rsidRPr="00280188">
        <w:rPr>
          <w:sz w:val="27"/>
          <w:szCs w:val="27"/>
        </w:rPr>
        <w:t xml:space="preserve">лицами Администрации города»: </w:t>
      </w:r>
    </w:p>
    <w:p w:rsidR="006E2A74" w:rsidRPr="00280188" w:rsidRDefault="006E2A74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1. Внести в постановление Администрации города от 03.07.2019 № 4701 </w:t>
      </w:r>
      <w:r w:rsidR="001F3E9B" w:rsidRPr="00280188">
        <w:rPr>
          <w:sz w:val="27"/>
          <w:szCs w:val="27"/>
        </w:rPr>
        <w:t xml:space="preserve">                  </w:t>
      </w:r>
      <w:r w:rsidRPr="00280188">
        <w:rPr>
          <w:sz w:val="27"/>
          <w:szCs w:val="27"/>
        </w:rPr>
        <w:t xml:space="preserve">«Об утверждении критериев при определении должностного оклада, целевых </w:t>
      </w:r>
      <w:r w:rsidR="001F3E9B" w:rsidRPr="00280188">
        <w:rPr>
          <w:sz w:val="27"/>
          <w:szCs w:val="27"/>
        </w:rPr>
        <w:t xml:space="preserve">                       </w:t>
      </w:r>
      <w:r w:rsidRPr="00280188">
        <w:rPr>
          <w:sz w:val="27"/>
          <w:szCs w:val="27"/>
        </w:rPr>
        <w:t xml:space="preserve">показателей и порядка их оценки для выплаты премии по итогам работы </w:t>
      </w:r>
      <w:r w:rsidR="001F3E9B" w:rsidRPr="00280188">
        <w:rPr>
          <w:sz w:val="27"/>
          <w:szCs w:val="27"/>
        </w:rPr>
        <w:t xml:space="preserve">                               </w:t>
      </w:r>
      <w:r w:rsidRPr="00280188">
        <w:rPr>
          <w:sz w:val="27"/>
          <w:szCs w:val="27"/>
        </w:rPr>
        <w:t xml:space="preserve">за отчетный период (квартал, год) руководителям муниципальных казенных </w:t>
      </w:r>
      <w:r w:rsidR="001F3E9B" w:rsidRPr="00280188">
        <w:rPr>
          <w:sz w:val="27"/>
          <w:szCs w:val="27"/>
        </w:rPr>
        <w:t xml:space="preserve">                     </w:t>
      </w:r>
      <w:r w:rsidRPr="00280188">
        <w:rPr>
          <w:sz w:val="27"/>
          <w:szCs w:val="27"/>
        </w:rPr>
        <w:t xml:space="preserve">учреждений» (с изменениями от 03.12.2019 № 9095, 14.05.2020 № 3067, 05.08.2020 № 5315, 11.12.2020 № 9250, 14.12.2020 № 9325, 30.06.2021 № 5458) следующие </w:t>
      </w:r>
      <w:r w:rsidR="001F3E9B" w:rsidRPr="00280188">
        <w:rPr>
          <w:sz w:val="27"/>
          <w:szCs w:val="27"/>
        </w:rPr>
        <w:t xml:space="preserve">                   </w:t>
      </w:r>
      <w:r w:rsidRPr="00280188">
        <w:rPr>
          <w:sz w:val="27"/>
          <w:szCs w:val="27"/>
        </w:rPr>
        <w:t>изменения:</w:t>
      </w:r>
      <w:r w:rsidR="001F3E9B" w:rsidRPr="00280188">
        <w:rPr>
          <w:sz w:val="27"/>
          <w:szCs w:val="27"/>
        </w:rPr>
        <w:t xml:space="preserve"> </w:t>
      </w:r>
    </w:p>
    <w:p w:rsidR="006E2A74" w:rsidRPr="00280188" w:rsidRDefault="001F3E9B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1.1. </w:t>
      </w:r>
      <w:r w:rsidR="006E2A74" w:rsidRPr="00280188">
        <w:rPr>
          <w:sz w:val="27"/>
          <w:szCs w:val="27"/>
        </w:rPr>
        <w:t xml:space="preserve">В констатирующей части постановления слова «от 10.01.2017 № 01 </w:t>
      </w:r>
      <w:r w:rsidRPr="00280188">
        <w:rPr>
          <w:sz w:val="27"/>
          <w:szCs w:val="27"/>
        </w:rPr>
        <w:t xml:space="preserve">                </w:t>
      </w:r>
      <w:r w:rsidR="006E2A74" w:rsidRPr="00280188">
        <w:rPr>
          <w:spacing w:val="-4"/>
          <w:sz w:val="27"/>
          <w:szCs w:val="27"/>
        </w:rPr>
        <w:t>«О передаче некоторых полномочий высшим должностным лицам Администрации</w:t>
      </w:r>
      <w:r w:rsidR="006E2A74" w:rsidRPr="00280188">
        <w:rPr>
          <w:sz w:val="27"/>
          <w:szCs w:val="27"/>
        </w:rPr>
        <w:t xml:space="preserve"> </w:t>
      </w:r>
      <w:r w:rsidRPr="00280188">
        <w:rPr>
          <w:sz w:val="27"/>
          <w:szCs w:val="27"/>
        </w:rPr>
        <w:t xml:space="preserve">   </w:t>
      </w:r>
      <w:r w:rsidR="006E2A74" w:rsidRPr="00280188">
        <w:rPr>
          <w:sz w:val="27"/>
          <w:szCs w:val="27"/>
        </w:rPr>
        <w:t>города» заменить словами «от 21.04.2021 №</w:t>
      </w:r>
      <w:r w:rsidRPr="00280188">
        <w:rPr>
          <w:sz w:val="27"/>
          <w:szCs w:val="27"/>
        </w:rPr>
        <w:t xml:space="preserve"> </w:t>
      </w:r>
      <w:r w:rsidR="006E2A74" w:rsidRPr="00280188">
        <w:rPr>
          <w:sz w:val="27"/>
          <w:szCs w:val="27"/>
        </w:rPr>
        <w:t xml:space="preserve">552 «О распределении отдельных </w:t>
      </w:r>
      <w:r w:rsidRPr="00280188">
        <w:rPr>
          <w:sz w:val="27"/>
          <w:szCs w:val="27"/>
        </w:rPr>
        <w:t xml:space="preserve">                    </w:t>
      </w:r>
      <w:r w:rsidR="006E2A74" w:rsidRPr="00280188">
        <w:rPr>
          <w:sz w:val="27"/>
          <w:szCs w:val="27"/>
        </w:rPr>
        <w:lastRenderedPageBreak/>
        <w:t>полномочий Главы города между высшими должностными лицами Администрации города».</w:t>
      </w:r>
    </w:p>
    <w:p w:rsidR="006E2A74" w:rsidRPr="00280188" w:rsidRDefault="001F3E9B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1.2. </w:t>
      </w:r>
      <w:r w:rsidR="006E2A74" w:rsidRPr="00280188">
        <w:rPr>
          <w:sz w:val="27"/>
          <w:szCs w:val="27"/>
        </w:rPr>
        <w:t>В пункте 1 постановления слова «</w:t>
      </w:r>
      <w:r w:rsidRPr="00280188">
        <w:rPr>
          <w:sz w:val="27"/>
          <w:szCs w:val="27"/>
        </w:rPr>
        <w:t xml:space="preserve">, </w:t>
      </w:r>
      <w:r w:rsidR="006E2A74" w:rsidRPr="00280188">
        <w:rPr>
          <w:sz w:val="27"/>
          <w:szCs w:val="27"/>
        </w:rPr>
        <w:t>Многофункциональный центр предоставления государственных и муниципальных услуг города Сургута»</w:t>
      </w:r>
      <w:r w:rsidRPr="00280188">
        <w:rPr>
          <w:sz w:val="27"/>
          <w:szCs w:val="27"/>
        </w:rPr>
        <w:t xml:space="preserve"> исключить</w:t>
      </w:r>
      <w:r w:rsidR="006E2A74" w:rsidRPr="00280188">
        <w:rPr>
          <w:sz w:val="27"/>
          <w:szCs w:val="27"/>
        </w:rPr>
        <w:t>.</w:t>
      </w:r>
    </w:p>
    <w:p w:rsidR="006E2A74" w:rsidRPr="00280188" w:rsidRDefault="001F3E9B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1.3. </w:t>
      </w:r>
      <w:r w:rsidR="006E2A74" w:rsidRPr="00280188">
        <w:rPr>
          <w:sz w:val="27"/>
          <w:szCs w:val="27"/>
        </w:rPr>
        <w:t xml:space="preserve">Пункт 5 постановления изложить в следующей редакции: </w:t>
      </w:r>
    </w:p>
    <w:p w:rsidR="006E2A74" w:rsidRPr="00280188" w:rsidRDefault="006E2A74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>«5. Контроль за выполнением постановления:</w:t>
      </w:r>
      <w:r w:rsidR="00280188" w:rsidRPr="00280188">
        <w:rPr>
          <w:sz w:val="27"/>
          <w:szCs w:val="27"/>
        </w:rPr>
        <w:t xml:space="preserve"> </w:t>
      </w:r>
    </w:p>
    <w:p w:rsidR="006E2A74" w:rsidRPr="00280188" w:rsidRDefault="006E2A74" w:rsidP="00280188">
      <w:pPr>
        <w:ind w:firstLine="709"/>
        <w:jc w:val="both"/>
        <w:rPr>
          <w:sz w:val="27"/>
          <w:szCs w:val="27"/>
        </w:rPr>
      </w:pPr>
      <w:bookmarkStart w:id="5" w:name="sub_53"/>
      <w:r w:rsidRPr="00280188">
        <w:rPr>
          <w:sz w:val="27"/>
          <w:szCs w:val="27"/>
        </w:rPr>
        <w:t>- возложить на заместителя Главы города, курирующего социальную сферу, в отношении муниципального казенного учреждения «Дворец торжеств»;</w:t>
      </w:r>
    </w:p>
    <w:p w:rsidR="006E2A74" w:rsidRPr="00280188" w:rsidRDefault="006E2A74" w:rsidP="00280188">
      <w:pPr>
        <w:ind w:firstLine="709"/>
        <w:jc w:val="both"/>
        <w:rPr>
          <w:sz w:val="27"/>
          <w:szCs w:val="27"/>
        </w:rPr>
      </w:pPr>
      <w:bookmarkStart w:id="6" w:name="sub_54"/>
      <w:bookmarkEnd w:id="5"/>
      <w:r w:rsidRPr="00280188">
        <w:rPr>
          <w:sz w:val="27"/>
          <w:szCs w:val="27"/>
        </w:rPr>
        <w:t xml:space="preserve">- возложить на заместителя Главы города, курирующего сферу обеспечения деятельности Главы города, Администрации города, в отношении муниципальных казенных учреждений «Наш город», «Управление информационных технологий </w:t>
      </w:r>
      <w:r w:rsidR="001F3E9B" w:rsidRPr="00280188">
        <w:rPr>
          <w:sz w:val="27"/>
          <w:szCs w:val="27"/>
        </w:rPr>
        <w:t xml:space="preserve">                   </w:t>
      </w:r>
      <w:r w:rsidRPr="00280188">
        <w:rPr>
          <w:sz w:val="27"/>
          <w:szCs w:val="27"/>
        </w:rPr>
        <w:t>и связи города Сургута», «Хозяйственно-эксплуатационное управление», «Муниципальный архив города Сургута»;</w:t>
      </w:r>
    </w:p>
    <w:p w:rsidR="006E2A74" w:rsidRPr="00280188" w:rsidRDefault="006E2A74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>- возложить на заместителя Главы города, курирующего сферу обеспечения безопасности городского округа, в отношении муниципальных казенных учреж</w:t>
      </w:r>
      <w:r w:rsidR="001F3E9B" w:rsidRPr="00280188">
        <w:rPr>
          <w:sz w:val="27"/>
          <w:szCs w:val="27"/>
        </w:rPr>
        <w:t xml:space="preserve">-                 </w:t>
      </w:r>
      <w:r w:rsidRPr="00280188">
        <w:rPr>
          <w:sz w:val="27"/>
          <w:szCs w:val="27"/>
        </w:rPr>
        <w:t>дений «Сургутский спасательный центр», «Единая дежурно-диспетчерская служба города Сургута»;</w:t>
      </w:r>
      <w:r w:rsidR="00280188" w:rsidRPr="00280188">
        <w:rPr>
          <w:sz w:val="27"/>
          <w:szCs w:val="27"/>
        </w:rPr>
        <w:t xml:space="preserve"> </w:t>
      </w:r>
    </w:p>
    <w:p w:rsidR="006E2A74" w:rsidRPr="00280188" w:rsidRDefault="006E2A74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- возложить на заместителя Главы города, курирующего сферу бюджета </w:t>
      </w:r>
      <w:r w:rsidR="001F3E9B" w:rsidRPr="00280188">
        <w:rPr>
          <w:sz w:val="27"/>
          <w:szCs w:val="27"/>
        </w:rPr>
        <w:t xml:space="preserve">                       </w:t>
      </w:r>
      <w:r w:rsidRPr="00280188">
        <w:rPr>
          <w:sz w:val="27"/>
          <w:szCs w:val="27"/>
        </w:rPr>
        <w:t>и финансов,</w:t>
      </w:r>
      <w:bookmarkEnd w:id="6"/>
      <w:r w:rsidRPr="00280188">
        <w:rPr>
          <w:sz w:val="27"/>
          <w:szCs w:val="27"/>
        </w:rPr>
        <w:t xml:space="preserve"> в отношении муниципального казенного учреждения «Центр организационного обеспечения деятельности муниципальных организаций».</w:t>
      </w:r>
    </w:p>
    <w:p w:rsidR="006E2A74" w:rsidRPr="00280188" w:rsidRDefault="001F3E9B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1.4. Пункт </w:t>
      </w:r>
      <w:r w:rsidR="006E2A74" w:rsidRPr="00280188">
        <w:rPr>
          <w:sz w:val="27"/>
          <w:szCs w:val="27"/>
        </w:rPr>
        <w:t xml:space="preserve">3 </w:t>
      </w:r>
      <w:r w:rsidRPr="00280188">
        <w:rPr>
          <w:sz w:val="27"/>
          <w:szCs w:val="27"/>
        </w:rPr>
        <w:t>раздела I т</w:t>
      </w:r>
      <w:r w:rsidR="006E2A74" w:rsidRPr="00280188">
        <w:rPr>
          <w:sz w:val="27"/>
          <w:szCs w:val="27"/>
        </w:rPr>
        <w:t xml:space="preserve">аблицы 2 приложения 1 к постановлению после слов «на официальном портале Администрации города,» дополнить словами «в сетевом издании «Официальные документы города Сургута»: </w:t>
      </w:r>
      <w:r w:rsidR="006E2A74" w:rsidRPr="00280188">
        <w:rPr>
          <w:sz w:val="27"/>
          <w:szCs w:val="27"/>
          <w:lang w:val="en-US"/>
        </w:rPr>
        <w:t>docsurgut</w:t>
      </w:r>
      <w:r w:rsidR="006E2A74" w:rsidRPr="00280188">
        <w:rPr>
          <w:sz w:val="27"/>
          <w:szCs w:val="27"/>
        </w:rPr>
        <w:t>.</w:t>
      </w:r>
      <w:r w:rsidR="006E2A74" w:rsidRPr="00280188">
        <w:rPr>
          <w:sz w:val="27"/>
          <w:szCs w:val="27"/>
          <w:lang w:val="en-US"/>
        </w:rPr>
        <w:t>ru</w:t>
      </w:r>
      <w:r w:rsidR="006E2A74" w:rsidRPr="00280188">
        <w:rPr>
          <w:sz w:val="27"/>
          <w:szCs w:val="27"/>
        </w:rPr>
        <w:t xml:space="preserve">,». </w:t>
      </w:r>
    </w:p>
    <w:p w:rsidR="006E2A74" w:rsidRPr="00280188" w:rsidRDefault="001F3E9B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1.5. </w:t>
      </w:r>
      <w:r w:rsidR="006E2A74" w:rsidRPr="00280188">
        <w:rPr>
          <w:sz w:val="27"/>
          <w:szCs w:val="27"/>
        </w:rPr>
        <w:t>В приложении 9 к постановлению:</w:t>
      </w:r>
      <w:r w:rsidRPr="00280188">
        <w:rPr>
          <w:sz w:val="27"/>
          <w:szCs w:val="27"/>
        </w:rPr>
        <w:t xml:space="preserve"> </w:t>
      </w:r>
    </w:p>
    <w:p w:rsidR="006E2A74" w:rsidRPr="00280188" w:rsidRDefault="006E2A74" w:rsidP="00280188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- </w:t>
      </w:r>
      <w:r w:rsidR="001F3E9B" w:rsidRPr="00280188">
        <w:rPr>
          <w:sz w:val="27"/>
          <w:szCs w:val="27"/>
        </w:rPr>
        <w:t>пункт</w:t>
      </w:r>
      <w:r w:rsidRPr="00280188">
        <w:rPr>
          <w:sz w:val="27"/>
          <w:szCs w:val="27"/>
        </w:rPr>
        <w:t xml:space="preserve"> 3 </w:t>
      </w:r>
      <w:r w:rsidR="001F3E9B" w:rsidRPr="00280188">
        <w:rPr>
          <w:sz w:val="27"/>
          <w:szCs w:val="27"/>
        </w:rPr>
        <w:t>р</w:t>
      </w:r>
      <w:r w:rsidRPr="00280188">
        <w:rPr>
          <w:sz w:val="27"/>
          <w:szCs w:val="27"/>
        </w:rPr>
        <w:t xml:space="preserve">аздела </w:t>
      </w:r>
      <w:r w:rsidRPr="00280188">
        <w:rPr>
          <w:sz w:val="27"/>
          <w:szCs w:val="27"/>
          <w:lang w:val="en-US"/>
        </w:rPr>
        <w:t>II</w:t>
      </w:r>
      <w:r w:rsidRPr="00280188">
        <w:rPr>
          <w:sz w:val="27"/>
          <w:szCs w:val="27"/>
        </w:rPr>
        <w:t xml:space="preserve"> изложить в следующей редакции:</w:t>
      </w:r>
    </w:p>
    <w:p w:rsidR="001F3E9B" w:rsidRPr="001F3E9B" w:rsidRDefault="001F3E9B" w:rsidP="001F3E9B">
      <w:pPr>
        <w:ind w:firstLine="709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788"/>
        <w:gridCol w:w="2490"/>
        <w:gridCol w:w="1400"/>
        <w:gridCol w:w="2285"/>
        <w:gridCol w:w="532"/>
      </w:tblGrid>
      <w:tr w:rsidR="006E2A74" w:rsidRPr="005A1FB4" w:rsidTr="00C042A9"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  <w:r w:rsidRPr="005A1FB4">
              <w:rPr>
                <w:szCs w:val="28"/>
              </w:rPr>
              <w:t>«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B" w:rsidRDefault="006E2A74" w:rsidP="00C042A9">
            <w:pPr>
              <w:pStyle w:val="aa"/>
              <w:jc w:val="center"/>
            </w:pPr>
            <w:r w:rsidRPr="001F3E9B">
              <w:t xml:space="preserve">Целевые показатели </w:t>
            </w:r>
          </w:p>
          <w:p w:rsidR="001F3E9B" w:rsidRDefault="006E2A74" w:rsidP="00C042A9">
            <w:pPr>
              <w:pStyle w:val="aa"/>
              <w:jc w:val="center"/>
            </w:pPr>
            <w:r w:rsidRPr="001F3E9B">
              <w:t xml:space="preserve">эффективности </w:t>
            </w:r>
          </w:p>
          <w:p w:rsidR="001F3E9B" w:rsidRDefault="006E2A74" w:rsidP="00C042A9">
            <w:pPr>
              <w:pStyle w:val="aa"/>
              <w:jc w:val="center"/>
            </w:pPr>
            <w:r w:rsidRPr="001F3E9B">
              <w:t xml:space="preserve">деятельности </w:t>
            </w:r>
          </w:p>
          <w:p w:rsidR="006E2A74" w:rsidRPr="001F3E9B" w:rsidRDefault="006E2A74" w:rsidP="00C042A9">
            <w:pPr>
              <w:pStyle w:val="aa"/>
              <w:jc w:val="center"/>
            </w:pPr>
            <w:r w:rsidRPr="001F3E9B">
              <w:t>учреждения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B" w:rsidRDefault="006E2A74" w:rsidP="00C042A9">
            <w:pPr>
              <w:pStyle w:val="aa"/>
              <w:jc w:val="center"/>
            </w:pPr>
            <w:r w:rsidRPr="001F3E9B">
              <w:t xml:space="preserve">Критерии оценки </w:t>
            </w:r>
          </w:p>
          <w:p w:rsidR="001F3E9B" w:rsidRDefault="006E2A74" w:rsidP="00C042A9">
            <w:pPr>
              <w:pStyle w:val="aa"/>
              <w:jc w:val="center"/>
            </w:pPr>
            <w:r w:rsidRPr="001F3E9B">
              <w:t xml:space="preserve">деятельности </w:t>
            </w:r>
          </w:p>
          <w:p w:rsidR="001F3E9B" w:rsidRDefault="006E2A74" w:rsidP="00C042A9">
            <w:pPr>
              <w:pStyle w:val="aa"/>
              <w:jc w:val="center"/>
            </w:pPr>
            <w:r w:rsidRPr="001F3E9B">
              <w:t xml:space="preserve">руководителя </w:t>
            </w:r>
          </w:p>
          <w:p w:rsidR="006E2A74" w:rsidRPr="001F3E9B" w:rsidRDefault="006E2A74" w:rsidP="00C042A9">
            <w:pPr>
              <w:pStyle w:val="aa"/>
              <w:jc w:val="center"/>
            </w:pPr>
            <w:r w:rsidRPr="001F3E9B">
              <w:t>учреждения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4" w:rsidRPr="001F3E9B" w:rsidRDefault="006E2A74" w:rsidP="00C042A9">
            <w:pPr>
              <w:pStyle w:val="aa"/>
              <w:jc w:val="center"/>
            </w:pPr>
            <w:r w:rsidRPr="001F3E9B">
              <w:t>Максимальное количество баллов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74" w:rsidRPr="001F3E9B" w:rsidRDefault="006E2A74" w:rsidP="001F3E9B">
            <w:pPr>
              <w:pStyle w:val="aa"/>
              <w:jc w:val="center"/>
            </w:pPr>
            <w:r w:rsidRPr="001F3E9B">
              <w:t>Подтверждающие документы</w:t>
            </w:r>
            <w:r w:rsidR="001F3E9B">
              <w:t xml:space="preserve"> </w:t>
            </w:r>
            <w:r w:rsidRPr="001F3E9B">
              <w:rPr>
                <w:rStyle w:val="a9"/>
                <w:color w:val="auto"/>
              </w:rPr>
              <w:t>****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</w:tc>
      </w:tr>
      <w:tr w:rsidR="006E2A74" w:rsidRPr="005A1FB4" w:rsidTr="00C042A9"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B" w:rsidRDefault="006E2A74" w:rsidP="00C042A9">
            <w:pPr>
              <w:pStyle w:val="ab"/>
            </w:pPr>
            <w:r w:rsidRPr="005A1FB4">
              <w:t>3. Отсутствие фактов нарушений временного периода</w:t>
            </w:r>
            <w:r w:rsidR="001F3E9B">
              <w:t xml:space="preserve"> </w:t>
            </w:r>
            <w:r w:rsidRPr="005A1FB4">
              <w:t xml:space="preserve">по выплате 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заработной платы, 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налоговым и иным 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платежам в бюджет </w:t>
            </w:r>
          </w:p>
          <w:p w:rsidR="001F3E9B" w:rsidRDefault="006E2A74" w:rsidP="001F3E9B">
            <w:pPr>
              <w:pStyle w:val="ab"/>
            </w:pPr>
            <w:r w:rsidRPr="005A1FB4">
              <w:t xml:space="preserve">и внебюджетные </w:t>
            </w:r>
          </w:p>
          <w:p w:rsidR="001F3E9B" w:rsidRDefault="006E2A74" w:rsidP="001F3E9B">
            <w:pPr>
              <w:pStyle w:val="ab"/>
            </w:pPr>
            <w:r w:rsidRPr="005A1FB4">
              <w:t>фонды, расчетов</w:t>
            </w:r>
            <w:r w:rsidR="001F3E9B">
              <w:t xml:space="preserve"> </w:t>
            </w:r>
          </w:p>
          <w:p w:rsidR="001F3E9B" w:rsidRDefault="006E2A74" w:rsidP="001F3E9B">
            <w:pPr>
              <w:pStyle w:val="ab"/>
            </w:pPr>
            <w:r w:rsidRPr="005A1FB4">
              <w:t xml:space="preserve">с поставщиками </w:t>
            </w:r>
          </w:p>
          <w:p w:rsidR="006E2A74" w:rsidRPr="005A1FB4" w:rsidRDefault="006E2A74" w:rsidP="001F3E9B">
            <w:pPr>
              <w:pStyle w:val="ab"/>
            </w:pPr>
            <w:r w:rsidRPr="005A1FB4">
              <w:t>и подрядчиками</w:t>
            </w:r>
            <w:r w:rsidR="001F3E9B">
              <w:t xml:space="preserve"> </w:t>
            </w:r>
            <w:r w:rsidRPr="001F3E9B">
              <w:rPr>
                <w:rStyle w:val="a9"/>
                <w:color w:val="auto"/>
              </w:rPr>
              <w:t>****</w:t>
            </w:r>
            <w:r w:rsidRPr="001F3E9B">
              <w:t>*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4" w:rsidRPr="005A1FB4" w:rsidRDefault="006E2A74" w:rsidP="00C042A9">
            <w:pPr>
              <w:pStyle w:val="ab"/>
            </w:pPr>
            <w:r w:rsidRPr="005A1FB4">
              <w:t>отсутствие фактов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нарушений </w:t>
            </w:r>
            <w:r w:rsidR="001F3E9B">
              <w:t>–</w:t>
            </w:r>
            <w:r w:rsidRPr="005A1FB4">
              <w:t xml:space="preserve"> </w:t>
            </w:r>
          </w:p>
          <w:p w:rsidR="006E2A74" w:rsidRPr="005A1FB4" w:rsidRDefault="006E2A74" w:rsidP="00C042A9">
            <w:pPr>
              <w:pStyle w:val="ab"/>
            </w:pPr>
            <w:r w:rsidRPr="005A1FB4">
              <w:t>5 баллов;</w:t>
            </w:r>
          </w:p>
          <w:p w:rsidR="006E2A74" w:rsidRPr="005A1FB4" w:rsidRDefault="006E2A74" w:rsidP="00C042A9">
            <w:pPr>
              <w:pStyle w:val="ab"/>
            </w:pPr>
            <w:r w:rsidRPr="005A1FB4">
              <w:t>наличие фактов</w:t>
            </w:r>
          </w:p>
          <w:p w:rsidR="006E2A74" w:rsidRPr="005A1FB4" w:rsidRDefault="006E2A74" w:rsidP="001F3E9B">
            <w:pPr>
              <w:pStyle w:val="ab"/>
            </w:pPr>
            <w:r w:rsidRPr="005A1FB4">
              <w:t xml:space="preserve">нарушений </w:t>
            </w:r>
            <w:r w:rsidR="001F3E9B">
              <w:t>–</w:t>
            </w:r>
            <w:r w:rsidRPr="005A1FB4">
              <w:t xml:space="preserve"> 0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4" w:rsidRPr="005A1FB4" w:rsidRDefault="006E2A74" w:rsidP="001F3E9B">
            <w:pPr>
              <w:pStyle w:val="ab"/>
            </w:pPr>
            <w:r w:rsidRPr="005A1FB4"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74" w:rsidRPr="005A1FB4" w:rsidRDefault="006E2A74" w:rsidP="00C042A9">
            <w:pPr>
              <w:pStyle w:val="ab"/>
            </w:pPr>
            <w:r w:rsidRPr="005A1FB4">
              <w:t>реестр заявок, сформированный</w:t>
            </w:r>
          </w:p>
          <w:p w:rsidR="001F3E9B" w:rsidRDefault="006E2A74" w:rsidP="001F3E9B">
            <w:pPr>
              <w:pStyle w:val="ab"/>
            </w:pPr>
            <w:r>
              <w:t>с использованием</w:t>
            </w:r>
            <w:r w:rsidRPr="005A1FB4">
              <w:t xml:space="preserve"> системы</w:t>
            </w:r>
            <w:r w:rsidR="001F3E9B">
              <w:t xml:space="preserve"> </w:t>
            </w:r>
          </w:p>
          <w:p w:rsidR="006E2A74" w:rsidRPr="005A1FB4" w:rsidRDefault="001F3E9B" w:rsidP="001F3E9B">
            <w:pPr>
              <w:pStyle w:val="ab"/>
            </w:pPr>
            <w:r>
              <w:t>«</w:t>
            </w:r>
            <w:r w:rsidR="006E2A74" w:rsidRPr="005A1FB4">
              <w:t xml:space="preserve">АЦК </w:t>
            </w:r>
            <w:r>
              <w:t>–</w:t>
            </w:r>
            <w:r w:rsidR="006E2A74" w:rsidRPr="005A1FB4">
              <w:t xml:space="preserve"> финансы</w:t>
            </w:r>
            <w:r>
              <w:t>»</w:t>
            </w:r>
            <w:r w:rsidR="006E2A74" w:rsidRPr="005A1FB4">
              <w:t xml:space="preserve"> за отчетный период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Default="006E2A74" w:rsidP="00C042A9">
            <w:pPr>
              <w:jc w:val="both"/>
              <w:rPr>
                <w:szCs w:val="28"/>
              </w:rPr>
            </w:pPr>
          </w:p>
          <w:p w:rsidR="001F3E9B" w:rsidRPr="005A1FB4" w:rsidRDefault="001F3E9B" w:rsidP="00C042A9">
            <w:pPr>
              <w:jc w:val="both"/>
              <w:rPr>
                <w:szCs w:val="28"/>
              </w:rPr>
            </w:pPr>
          </w:p>
          <w:p w:rsidR="006E2A74" w:rsidRDefault="006E2A74" w:rsidP="00C042A9">
            <w:pPr>
              <w:jc w:val="both"/>
              <w:rPr>
                <w:sz w:val="10"/>
                <w:szCs w:val="10"/>
              </w:rPr>
            </w:pPr>
          </w:p>
          <w:p w:rsidR="001F3E9B" w:rsidRPr="001F3E9B" w:rsidRDefault="001F3E9B" w:rsidP="00C042A9">
            <w:pPr>
              <w:jc w:val="both"/>
              <w:rPr>
                <w:sz w:val="10"/>
                <w:szCs w:val="10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  <w:r w:rsidRPr="005A1FB4">
              <w:rPr>
                <w:szCs w:val="28"/>
              </w:rPr>
              <w:t>»;</w:t>
            </w:r>
          </w:p>
        </w:tc>
      </w:tr>
    </w:tbl>
    <w:p w:rsidR="006E2A74" w:rsidRPr="001F3E9B" w:rsidRDefault="006E2A74" w:rsidP="006E2A74">
      <w:pPr>
        <w:jc w:val="both"/>
        <w:rPr>
          <w:sz w:val="10"/>
          <w:szCs w:val="10"/>
        </w:rPr>
      </w:pPr>
    </w:p>
    <w:p w:rsidR="006E2A74" w:rsidRPr="00280188" w:rsidRDefault="006E2A74" w:rsidP="006E2A74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>- примечани</w:t>
      </w:r>
      <w:r w:rsidR="001F3E9B" w:rsidRPr="00280188">
        <w:rPr>
          <w:sz w:val="27"/>
          <w:szCs w:val="27"/>
        </w:rPr>
        <w:t>я</w:t>
      </w:r>
      <w:r w:rsidRPr="00280188">
        <w:rPr>
          <w:sz w:val="27"/>
          <w:szCs w:val="27"/>
        </w:rPr>
        <w:t xml:space="preserve"> </w:t>
      </w:r>
      <w:r w:rsidR="001F3E9B" w:rsidRPr="00280188">
        <w:rPr>
          <w:sz w:val="27"/>
          <w:szCs w:val="27"/>
        </w:rPr>
        <w:t>р</w:t>
      </w:r>
      <w:r w:rsidRPr="00280188">
        <w:rPr>
          <w:sz w:val="27"/>
          <w:szCs w:val="27"/>
        </w:rPr>
        <w:t>аздела II дополнить абзацем следующего содержания:</w:t>
      </w:r>
    </w:p>
    <w:p w:rsidR="006E2A74" w:rsidRPr="00280188" w:rsidRDefault="006E2A74" w:rsidP="006E2A74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>«</w:t>
      </w:r>
      <w:r w:rsidR="001F3E9B" w:rsidRPr="00280188">
        <w:rPr>
          <w:sz w:val="27"/>
          <w:szCs w:val="27"/>
        </w:rPr>
        <w:t xml:space="preserve">; </w:t>
      </w:r>
      <w:r w:rsidRPr="00280188">
        <w:rPr>
          <w:sz w:val="27"/>
          <w:szCs w:val="27"/>
        </w:rPr>
        <w:t xml:space="preserve">***** </w:t>
      </w:r>
      <w:r w:rsidR="001F3E9B" w:rsidRPr="00280188">
        <w:rPr>
          <w:sz w:val="27"/>
          <w:szCs w:val="27"/>
        </w:rPr>
        <w:t>–</w:t>
      </w:r>
      <w:r w:rsidRPr="00280188">
        <w:rPr>
          <w:sz w:val="27"/>
          <w:szCs w:val="27"/>
        </w:rPr>
        <w:t xml:space="preserve"> в случае наличия фактов нарушений временного периода </w:t>
      </w:r>
      <w:r w:rsidR="001F3E9B" w:rsidRPr="00280188">
        <w:rPr>
          <w:sz w:val="27"/>
          <w:szCs w:val="27"/>
        </w:rPr>
        <w:t xml:space="preserve">                          </w:t>
      </w:r>
      <w:r w:rsidRPr="00280188">
        <w:rPr>
          <w:spacing w:val="-4"/>
          <w:sz w:val="27"/>
          <w:szCs w:val="27"/>
        </w:rPr>
        <w:t>по выплате заработной платы, налоговым и иным платежам в бюджет и внебюджетные</w:t>
      </w:r>
      <w:r w:rsidRPr="00280188">
        <w:rPr>
          <w:sz w:val="27"/>
          <w:szCs w:val="27"/>
        </w:rPr>
        <w:t xml:space="preserve"> фонды, расчетов с поставщиками и подрядчиками муниципальными казенными </w:t>
      </w:r>
      <w:r w:rsidRPr="00280188">
        <w:rPr>
          <w:spacing w:val="-4"/>
          <w:sz w:val="27"/>
          <w:szCs w:val="27"/>
        </w:rPr>
        <w:t>учреждениями «Наш город», «ЕДДС города Сургута», «Дворец торжеств», «Муниципальный</w:t>
      </w:r>
      <w:r w:rsidRPr="00280188">
        <w:rPr>
          <w:sz w:val="27"/>
          <w:szCs w:val="27"/>
        </w:rPr>
        <w:t xml:space="preserve"> архив города Сургута», находящимся на </w:t>
      </w:r>
      <w:r w:rsidRPr="00280188">
        <w:rPr>
          <w:spacing w:val="-4"/>
          <w:sz w:val="27"/>
          <w:szCs w:val="27"/>
        </w:rPr>
        <w:t xml:space="preserve">бухгалтерском, экономическом </w:t>
      </w:r>
      <w:r w:rsidR="00280188">
        <w:rPr>
          <w:spacing w:val="-4"/>
          <w:sz w:val="27"/>
          <w:szCs w:val="27"/>
        </w:rPr>
        <w:t xml:space="preserve">             </w:t>
      </w:r>
      <w:r w:rsidRPr="00280188">
        <w:rPr>
          <w:spacing w:val="-4"/>
          <w:sz w:val="27"/>
          <w:szCs w:val="27"/>
        </w:rPr>
        <w:t>сопровождении в МКУ «ЦООД», вследствие допущения</w:t>
      </w:r>
      <w:r w:rsidRPr="00280188">
        <w:rPr>
          <w:sz w:val="27"/>
          <w:szCs w:val="27"/>
        </w:rPr>
        <w:t xml:space="preserve"> указанных фактов </w:t>
      </w:r>
      <w:r w:rsidR="00280188">
        <w:rPr>
          <w:sz w:val="27"/>
          <w:szCs w:val="27"/>
        </w:rPr>
        <w:t xml:space="preserve">                            </w:t>
      </w:r>
      <w:r w:rsidRPr="00280188">
        <w:rPr>
          <w:sz w:val="27"/>
          <w:szCs w:val="27"/>
        </w:rPr>
        <w:t>МКУ «ЦООД», ответственность возлагается на руководителя МКУ «ЦООД»;</w:t>
      </w:r>
    </w:p>
    <w:p w:rsidR="006E2A74" w:rsidRPr="00280188" w:rsidRDefault="006E2A74" w:rsidP="006E2A74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lastRenderedPageBreak/>
        <w:t xml:space="preserve">- </w:t>
      </w:r>
      <w:r w:rsidR="001F3E9B" w:rsidRPr="00280188">
        <w:rPr>
          <w:sz w:val="27"/>
          <w:szCs w:val="27"/>
        </w:rPr>
        <w:t>пункт</w:t>
      </w:r>
      <w:r w:rsidRPr="00280188">
        <w:rPr>
          <w:sz w:val="27"/>
          <w:szCs w:val="27"/>
        </w:rPr>
        <w:t xml:space="preserve"> 5 </w:t>
      </w:r>
      <w:r w:rsidR="001F3E9B" w:rsidRPr="00280188">
        <w:rPr>
          <w:sz w:val="27"/>
          <w:szCs w:val="27"/>
        </w:rPr>
        <w:t>р</w:t>
      </w:r>
      <w:r w:rsidRPr="00280188">
        <w:rPr>
          <w:sz w:val="27"/>
          <w:szCs w:val="27"/>
        </w:rPr>
        <w:t>аздела III изложить в следующей редакции:</w:t>
      </w:r>
    </w:p>
    <w:p w:rsidR="001F3E9B" w:rsidRPr="001F3E9B" w:rsidRDefault="001F3E9B" w:rsidP="006E2A74">
      <w:pPr>
        <w:ind w:firstLine="709"/>
        <w:jc w:val="both"/>
        <w:rPr>
          <w:sz w:val="10"/>
          <w:szCs w:val="1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788"/>
        <w:gridCol w:w="2490"/>
        <w:gridCol w:w="1400"/>
        <w:gridCol w:w="2427"/>
        <w:gridCol w:w="568"/>
      </w:tblGrid>
      <w:tr w:rsidR="006E2A74" w:rsidRPr="005A1FB4" w:rsidTr="00C042A9"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  <w:r w:rsidRPr="005A1FB4">
              <w:rPr>
                <w:szCs w:val="28"/>
              </w:rPr>
              <w:t>«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B" w:rsidRDefault="006E2A74" w:rsidP="00C042A9">
            <w:pPr>
              <w:pStyle w:val="aa"/>
              <w:jc w:val="center"/>
            </w:pPr>
            <w:r w:rsidRPr="005A1FB4">
              <w:t xml:space="preserve">Целевые показатели </w:t>
            </w:r>
          </w:p>
          <w:p w:rsidR="001F3E9B" w:rsidRDefault="006E2A74" w:rsidP="00C042A9">
            <w:pPr>
              <w:pStyle w:val="aa"/>
              <w:jc w:val="center"/>
            </w:pPr>
            <w:r w:rsidRPr="005A1FB4">
              <w:t xml:space="preserve">эффективности </w:t>
            </w:r>
          </w:p>
          <w:p w:rsidR="001F3E9B" w:rsidRDefault="006E2A74" w:rsidP="00C042A9">
            <w:pPr>
              <w:pStyle w:val="aa"/>
              <w:jc w:val="center"/>
            </w:pPr>
            <w:r w:rsidRPr="005A1FB4">
              <w:t xml:space="preserve">деятельности </w:t>
            </w:r>
          </w:p>
          <w:p w:rsidR="006E2A74" w:rsidRPr="005A1FB4" w:rsidRDefault="006E2A74" w:rsidP="00C042A9">
            <w:pPr>
              <w:pStyle w:val="aa"/>
              <w:jc w:val="center"/>
            </w:pPr>
            <w:r w:rsidRPr="005A1FB4">
              <w:t>учреждения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B" w:rsidRDefault="006E2A74" w:rsidP="00C042A9">
            <w:pPr>
              <w:pStyle w:val="aa"/>
              <w:jc w:val="center"/>
            </w:pPr>
            <w:r w:rsidRPr="005A1FB4">
              <w:t xml:space="preserve">Критерии оценки </w:t>
            </w:r>
          </w:p>
          <w:p w:rsidR="001F3E9B" w:rsidRDefault="006E2A74" w:rsidP="00C042A9">
            <w:pPr>
              <w:pStyle w:val="aa"/>
              <w:jc w:val="center"/>
            </w:pPr>
            <w:r w:rsidRPr="005A1FB4">
              <w:t xml:space="preserve">деятельности </w:t>
            </w:r>
          </w:p>
          <w:p w:rsidR="001F3E9B" w:rsidRDefault="006E2A74" w:rsidP="00C042A9">
            <w:pPr>
              <w:pStyle w:val="aa"/>
              <w:jc w:val="center"/>
            </w:pPr>
            <w:r w:rsidRPr="005A1FB4">
              <w:t xml:space="preserve">руководителя </w:t>
            </w:r>
          </w:p>
          <w:p w:rsidR="006E2A74" w:rsidRPr="005A1FB4" w:rsidRDefault="006E2A74" w:rsidP="00C042A9">
            <w:pPr>
              <w:pStyle w:val="aa"/>
              <w:jc w:val="center"/>
            </w:pPr>
            <w:r w:rsidRPr="005A1FB4">
              <w:t>учреждения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4" w:rsidRPr="005A1FB4" w:rsidRDefault="006E2A74" w:rsidP="00C042A9">
            <w:pPr>
              <w:pStyle w:val="aa"/>
              <w:jc w:val="center"/>
            </w:pPr>
            <w:r w:rsidRPr="005A1FB4">
              <w:t>Максимальное количество баллов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74" w:rsidRPr="005A1FB4" w:rsidRDefault="006E2A74" w:rsidP="001F3E9B">
            <w:pPr>
              <w:pStyle w:val="aa"/>
              <w:jc w:val="center"/>
            </w:pPr>
            <w:r w:rsidRPr="005A1FB4">
              <w:t>Подтверждающие документы</w:t>
            </w:r>
            <w:r w:rsidR="001F3E9B">
              <w:t xml:space="preserve"> </w:t>
            </w:r>
            <w:r w:rsidRPr="001F3E9B">
              <w:rPr>
                <w:rStyle w:val="a9"/>
                <w:color w:val="auto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</w:tc>
      </w:tr>
      <w:tr w:rsidR="006E2A74" w:rsidRPr="005A1FB4" w:rsidTr="00C042A9"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9B" w:rsidRDefault="006E2A74" w:rsidP="00C042A9">
            <w:pPr>
              <w:pStyle w:val="ab"/>
            </w:pPr>
            <w:r w:rsidRPr="005A1FB4">
              <w:t xml:space="preserve">5. Отсутствие фактов нарушений, выявленных органами ведомственного контроля, внутреннего и внешнего 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финансового контроля </w:t>
            </w:r>
          </w:p>
          <w:p w:rsidR="001F3E9B" w:rsidRDefault="006E2A74" w:rsidP="00C042A9">
            <w:pPr>
              <w:pStyle w:val="ab"/>
            </w:pPr>
            <w:r w:rsidRPr="005A1FB4">
              <w:t>(Контрольно-счетной палатой, контрольно-</w:t>
            </w:r>
          </w:p>
          <w:p w:rsidR="006E2A74" w:rsidRPr="005A1FB4" w:rsidRDefault="006E2A74" w:rsidP="00C042A9">
            <w:pPr>
              <w:pStyle w:val="ab"/>
            </w:pPr>
            <w:r w:rsidRPr="005A1FB4">
              <w:t>ревизионным управлением, главным ра</w:t>
            </w:r>
            <w:r w:rsidR="001F3E9B">
              <w:t xml:space="preserve">спорядителем бюджетных средств) </w:t>
            </w:r>
            <w:r w:rsidRPr="005A1FB4">
              <w:t>***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4" w:rsidRPr="005A1FB4" w:rsidRDefault="006E2A74" w:rsidP="00C042A9">
            <w:pPr>
              <w:pStyle w:val="ab"/>
            </w:pPr>
            <w:r w:rsidRPr="005A1FB4">
              <w:t>отсутствие фактов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нарушений </w:t>
            </w:r>
            <w:r w:rsidR="001F3E9B">
              <w:t xml:space="preserve">– </w:t>
            </w:r>
          </w:p>
          <w:p w:rsidR="006E2A74" w:rsidRPr="005A1FB4" w:rsidRDefault="006E2A74" w:rsidP="00C042A9">
            <w:pPr>
              <w:pStyle w:val="ab"/>
            </w:pPr>
            <w:r w:rsidRPr="005A1FB4">
              <w:t>5 баллов;</w:t>
            </w:r>
          </w:p>
          <w:p w:rsidR="006E2A74" w:rsidRPr="005A1FB4" w:rsidRDefault="006E2A74" w:rsidP="00C042A9">
            <w:pPr>
              <w:pStyle w:val="ab"/>
            </w:pPr>
            <w:r w:rsidRPr="005A1FB4">
              <w:t>наличие фактов</w:t>
            </w:r>
          </w:p>
          <w:p w:rsidR="006E2A74" w:rsidRPr="005A1FB4" w:rsidRDefault="006E2A74" w:rsidP="001F3E9B">
            <w:pPr>
              <w:pStyle w:val="ab"/>
            </w:pPr>
            <w:r w:rsidRPr="005A1FB4">
              <w:t xml:space="preserve">нарушений </w:t>
            </w:r>
            <w:r w:rsidR="001F3E9B">
              <w:t>–</w:t>
            </w:r>
            <w:r w:rsidRPr="005A1FB4">
              <w:t xml:space="preserve"> 0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4" w:rsidRPr="005A1FB4" w:rsidRDefault="006E2A74" w:rsidP="001F3E9B">
            <w:pPr>
              <w:pStyle w:val="aa"/>
              <w:jc w:val="center"/>
            </w:pPr>
            <w:r w:rsidRPr="005A1FB4"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E9B" w:rsidRDefault="006E2A74" w:rsidP="00C042A9">
            <w:pPr>
              <w:pStyle w:val="ab"/>
            </w:pPr>
            <w:r w:rsidRPr="005A1FB4">
              <w:t xml:space="preserve">письменная 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информация 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об отсутствии </w:t>
            </w:r>
          </w:p>
          <w:p w:rsidR="001F3E9B" w:rsidRDefault="006E2A74" w:rsidP="00C042A9">
            <w:pPr>
              <w:pStyle w:val="ab"/>
            </w:pPr>
            <w:r w:rsidRPr="005A1FB4">
              <w:t xml:space="preserve">(наличии) фактов нарушений, копия журнала регистрации контрольных </w:t>
            </w:r>
          </w:p>
          <w:p w:rsidR="006E2A74" w:rsidRPr="005A1FB4" w:rsidRDefault="006E2A74" w:rsidP="00C042A9">
            <w:pPr>
              <w:pStyle w:val="ab"/>
            </w:pPr>
            <w:r w:rsidRPr="005A1FB4">
              <w:t>проверок, заверенная руководителем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</w:p>
          <w:p w:rsidR="006E2A74" w:rsidRDefault="006E2A74" w:rsidP="00C042A9">
            <w:pPr>
              <w:jc w:val="both"/>
              <w:rPr>
                <w:szCs w:val="28"/>
              </w:rPr>
            </w:pPr>
          </w:p>
          <w:p w:rsidR="001F3E9B" w:rsidRPr="001F3E9B" w:rsidRDefault="001F3E9B" w:rsidP="00C042A9">
            <w:pPr>
              <w:jc w:val="both"/>
              <w:rPr>
                <w:sz w:val="10"/>
                <w:szCs w:val="10"/>
              </w:rPr>
            </w:pPr>
          </w:p>
          <w:p w:rsidR="006E2A74" w:rsidRPr="005A1FB4" w:rsidRDefault="006E2A74" w:rsidP="00C042A9">
            <w:pPr>
              <w:jc w:val="both"/>
              <w:rPr>
                <w:szCs w:val="28"/>
              </w:rPr>
            </w:pPr>
            <w:r w:rsidRPr="005A1FB4">
              <w:rPr>
                <w:szCs w:val="28"/>
              </w:rPr>
              <w:t>»;</w:t>
            </w:r>
          </w:p>
        </w:tc>
      </w:tr>
    </w:tbl>
    <w:p w:rsidR="006E2A74" w:rsidRPr="00280188" w:rsidRDefault="006E2A74" w:rsidP="006E2A74">
      <w:pPr>
        <w:ind w:firstLine="709"/>
        <w:jc w:val="both"/>
        <w:rPr>
          <w:sz w:val="10"/>
          <w:szCs w:val="10"/>
        </w:rPr>
      </w:pPr>
    </w:p>
    <w:p w:rsidR="006E2A74" w:rsidRPr="00280188" w:rsidRDefault="006E2A74" w:rsidP="001F3E9B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>- примечани</w:t>
      </w:r>
      <w:r w:rsidR="001F3E9B" w:rsidRPr="00280188">
        <w:rPr>
          <w:sz w:val="27"/>
          <w:szCs w:val="27"/>
        </w:rPr>
        <w:t>е</w:t>
      </w:r>
      <w:r w:rsidRPr="00280188">
        <w:rPr>
          <w:sz w:val="27"/>
          <w:szCs w:val="27"/>
        </w:rPr>
        <w:t xml:space="preserve"> </w:t>
      </w:r>
      <w:r w:rsidR="001F3E9B" w:rsidRPr="00280188">
        <w:rPr>
          <w:sz w:val="27"/>
          <w:szCs w:val="27"/>
        </w:rPr>
        <w:t>р</w:t>
      </w:r>
      <w:r w:rsidRPr="00280188">
        <w:rPr>
          <w:sz w:val="27"/>
          <w:szCs w:val="27"/>
        </w:rPr>
        <w:t>аздела III дополнить абзацем следующего содержания:</w:t>
      </w:r>
    </w:p>
    <w:p w:rsidR="006E2A74" w:rsidRPr="00280188" w:rsidRDefault="006E2A74" w:rsidP="001F3E9B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>«</w:t>
      </w:r>
      <w:r w:rsidR="001F3E9B" w:rsidRPr="00280188">
        <w:rPr>
          <w:sz w:val="27"/>
          <w:szCs w:val="27"/>
        </w:rPr>
        <w:t xml:space="preserve">; </w:t>
      </w:r>
      <w:r w:rsidRPr="00280188">
        <w:rPr>
          <w:sz w:val="27"/>
          <w:szCs w:val="27"/>
        </w:rPr>
        <w:t xml:space="preserve">*** </w:t>
      </w:r>
      <w:r w:rsidR="001F3E9B" w:rsidRPr="00280188">
        <w:rPr>
          <w:sz w:val="27"/>
          <w:szCs w:val="27"/>
        </w:rPr>
        <w:t>–</w:t>
      </w:r>
      <w:r w:rsidRPr="00280188">
        <w:rPr>
          <w:sz w:val="27"/>
          <w:szCs w:val="27"/>
        </w:rPr>
        <w:t xml:space="preserve"> в случае наличия фактов нарушений, выявленных органами </w:t>
      </w:r>
      <w:r w:rsidRPr="00280188">
        <w:rPr>
          <w:spacing w:val="-4"/>
          <w:sz w:val="27"/>
          <w:szCs w:val="27"/>
        </w:rPr>
        <w:t>ведомственного контроля, внутреннего и внешнего финансового контроля (Контрольно-счетной палатой, контрольно-ревизионным управлением, главным распорядителем</w:t>
      </w:r>
      <w:r w:rsidRPr="00280188">
        <w:rPr>
          <w:sz w:val="27"/>
          <w:szCs w:val="27"/>
        </w:rPr>
        <w:t xml:space="preserve"> бюджетных средств), в муниципальных казенных учреждениях «Наш город», </w:t>
      </w:r>
      <w:r w:rsidRPr="00280188">
        <w:rPr>
          <w:spacing w:val="-6"/>
          <w:sz w:val="27"/>
          <w:szCs w:val="27"/>
        </w:rPr>
        <w:t>«ЕДДС города Сургута», «Дворец торжеств», «Муниципальный архив города Сургута»,</w:t>
      </w:r>
      <w:r w:rsidRPr="00280188">
        <w:rPr>
          <w:sz w:val="27"/>
          <w:szCs w:val="27"/>
        </w:rPr>
        <w:t xml:space="preserve"> находящимся на бухгалтерском, экономическом сопровождении в МКУ «ЦООД», вследствие допущения указанных фактов МКУ «ЦООД»,</w:t>
      </w:r>
      <w:r w:rsidR="001F3E9B" w:rsidRPr="00280188">
        <w:rPr>
          <w:sz w:val="27"/>
          <w:szCs w:val="27"/>
        </w:rPr>
        <w:t xml:space="preserve"> </w:t>
      </w:r>
      <w:r w:rsidRPr="00280188">
        <w:rPr>
          <w:sz w:val="27"/>
          <w:szCs w:val="27"/>
        </w:rPr>
        <w:t>ответственность возлагается на руководителя МКУ «ЦООД».</w:t>
      </w:r>
      <w:r w:rsidR="00280188">
        <w:rPr>
          <w:sz w:val="27"/>
          <w:szCs w:val="27"/>
        </w:rPr>
        <w:t xml:space="preserve"> </w:t>
      </w:r>
    </w:p>
    <w:p w:rsidR="006E2A74" w:rsidRPr="00280188" w:rsidRDefault="001F3E9B" w:rsidP="001F3E9B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2. </w:t>
      </w:r>
      <w:r w:rsidR="006E2A74" w:rsidRPr="00280188">
        <w:rPr>
          <w:sz w:val="27"/>
          <w:szCs w:val="27"/>
        </w:rPr>
        <w:t xml:space="preserve">Департаменту массовых коммуникаций и аналитики разместить </w:t>
      </w:r>
      <w:r w:rsidRPr="00280188">
        <w:rPr>
          <w:sz w:val="27"/>
          <w:szCs w:val="27"/>
        </w:rPr>
        <w:t xml:space="preserve">                      </w:t>
      </w:r>
      <w:r w:rsidR="006E2A74" w:rsidRPr="00280188">
        <w:rPr>
          <w:sz w:val="27"/>
          <w:szCs w:val="27"/>
        </w:rPr>
        <w:t>настоящее постановление на официальном портале Администрации города: www.admsurgut.ru.</w:t>
      </w:r>
    </w:p>
    <w:p w:rsidR="006E2A74" w:rsidRPr="00280188" w:rsidRDefault="001F3E9B" w:rsidP="001F3E9B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3. </w:t>
      </w:r>
      <w:r w:rsidR="006E2A74" w:rsidRPr="00280188">
        <w:rPr>
          <w:sz w:val="27"/>
          <w:szCs w:val="27"/>
        </w:rPr>
        <w:t>Муниципальному казенному учреждению «Наш город»:</w:t>
      </w:r>
    </w:p>
    <w:p w:rsidR="006E2A74" w:rsidRPr="00280188" w:rsidRDefault="006E2A74" w:rsidP="001F3E9B">
      <w:pPr>
        <w:ind w:firstLine="709"/>
        <w:jc w:val="both"/>
        <w:rPr>
          <w:sz w:val="27"/>
          <w:szCs w:val="27"/>
        </w:rPr>
      </w:pPr>
      <w:r w:rsidRPr="00280188">
        <w:rPr>
          <w:spacing w:val="-4"/>
          <w:sz w:val="27"/>
          <w:szCs w:val="27"/>
        </w:rPr>
        <w:t>3.1. Опубликовать (разместить) настоящее постановление в сетевом издании</w:t>
      </w:r>
      <w:r w:rsidRPr="00280188">
        <w:rPr>
          <w:sz w:val="27"/>
          <w:szCs w:val="27"/>
        </w:rPr>
        <w:t xml:space="preserve"> «Официальные документы города Сургута»: </w:t>
      </w:r>
      <w:r w:rsidRPr="00280188">
        <w:rPr>
          <w:sz w:val="27"/>
          <w:szCs w:val="27"/>
          <w:lang w:val="en-US"/>
        </w:rPr>
        <w:t>docsurgut</w:t>
      </w:r>
      <w:r w:rsidRPr="00280188">
        <w:rPr>
          <w:sz w:val="27"/>
          <w:szCs w:val="27"/>
        </w:rPr>
        <w:t>.</w:t>
      </w:r>
      <w:r w:rsidRPr="00280188">
        <w:rPr>
          <w:sz w:val="27"/>
          <w:szCs w:val="27"/>
          <w:lang w:val="en-US"/>
        </w:rPr>
        <w:t>ru</w:t>
      </w:r>
      <w:r w:rsidRPr="00280188">
        <w:rPr>
          <w:sz w:val="27"/>
          <w:szCs w:val="27"/>
        </w:rPr>
        <w:t>.</w:t>
      </w:r>
    </w:p>
    <w:p w:rsidR="006E2A74" w:rsidRPr="00280188" w:rsidRDefault="006E2A74" w:rsidP="001F3E9B">
      <w:pPr>
        <w:ind w:firstLine="709"/>
        <w:jc w:val="both"/>
        <w:rPr>
          <w:spacing w:val="-6"/>
          <w:sz w:val="27"/>
          <w:szCs w:val="27"/>
        </w:rPr>
      </w:pPr>
      <w:r w:rsidRPr="00280188">
        <w:rPr>
          <w:spacing w:val="-6"/>
          <w:sz w:val="27"/>
          <w:szCs w:val="27"/>
        </w:rPr>
        <w:t>3.2. Опубликовать настоящее постановление в газете «Сургутсткие ведомости».</w:t>
      </w:r>
    </w:p>
    <w:p w:rsidR="006E2A74" w:rsidRPr="00280188" w:rsidRDefault="006E2A74" w:rsidP="001F3E9B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 xml:space="preserve">4. Настоящее постановление вступает в силу </w:t>
      </w:r>
      <w:r w:rsidR="001F3E9B" w:rsidRPr="00280188">
        <w:rPr>
          <w:sz w:val="27"/>
          <w:szCs w:val="27"/>
        </w:rPr>
        <w:t>после</w:t>
      </w:r>
      <w:r w:rsidRPr="00280188">
        <w:rPr>
          <w:sz w:val="27"/>
          <w:szCs w:val="27"/>
        </w:rPr>
        <w:t xml:space="preserve"> его официального </w:t>
      </w:r>
      <w:r w:rsidR="001F3E9B" w:rsidRPr="00280188">
        <w:rPr>
          <w:sz w:val="27"/>
          <w:szCs w:val="27"/>
        </w:rPr>
        <w:t xml:space="preserve">       </w:t>
      </w:r>
      <w:r w:rsidRPr="00280188">
        <w:rPr>
          <w:sz w:val="27"/>
          <w:szCs w:val="27"/>
        </w:rPr>
        <w:t>опубликования.</w:t>
      </w:r>
    </w:p>
    <w:p w:rsidR="006E2A74" w:rsidRPr="00280188" w:rsidRDefault="006E2A74" w:rsidP="001F3E9B">
      <w:pPr>
        <w:ind w:firstLine="709"/>
        <w:jc w:val="both"/>
        <w:rPr>
          <w:sz w:val="27"/>
          <w:szCs w:val="27"/>
        </w:rPr>
      </w:pPr>
      <w:r w:rsidRPr="00280188">
        <w:rPr>
          <w:sz w:val="27"/>
          <w:szCs w:val="27"/>
        </w:rPr>
        <w:t>5. Контроль за выполнением постановления оставляю за собой.</w:t>
      </w:r>
    </w:p>
    <w:p w:rsidR="006E2A74" w:rsidRPr="00280188" w:rsidRDefault="006E2A74" w:rsidP="001F3E9B">
      <w:pPr>
        <w:jc w:val="both"/>
        <w:rPr>
          <w:sz w:val="27"/>
          <w:szCs w:val="27"/>
        </w:rPr>
      </w:pPr>
    </w:p>
    <w:p w:rsidR="001F3E9B" w:rsidRPr="00280188" w:rsidRDefault="001F3E9B" w:rsidP="006E2A74">
      <w:pPr>
        <w:jc w:val="both"/>
        <w:rPr>
          <w:sz w:val="27"/>
          <w:szCs w:val="27"/>
        </w:rPr>
      </w:pPr>
    </w:p>
    <w:p w:rsidR="001F3E9B" w:rsidRPr="00280188" w:rsidRDefault="001F3E9B" w:rsidP="006E2A74">
      <w:pPr>
        <w:jc w:val="both"/>
        <w:rPr>
          <w:sz w:val="27"/>
          <w:szCs w:val="27"/>
        </w:rPr>
      </w:pPr>
    </w:p>
    <w:p w:rsidR="00280188" w:rsidRPr="00280188" w:rsidRDefault="00280188" w:rsidP="00280188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280188">
        <w:rPr>
          <w:bCs/>
          <w:sz w:val="27"/>
          <w:szCs w:val="27"/>
        </w:rPr>
        <w:t xml:space="preserve">И.о. Главы города                   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280188">
        <w:rPr>
          <w:color w:val="000000"/>
          <w:spacing w:val="-4"/>
          <w:sz w:val="27"/>
          <w:szCs w:val="27"/>
        </w:rPr>
        <w:t xml:space="preserve">А.Н. Томазова </w:t>
      </w:r>
    </w:p>
    <w:p w:rsidR="00226A5C" w:rsidRPr="00280188" w:rsidRDefault="00226A5C" w:rsidP="006E2A74">
      <w:pPr>
        <w:rPr>
          <w:sz w:val="27"/>
          <w:szCs w:val="27"/>
        </w:rPr>
      </w:pPr>
    </w:p>
    <w:sectPr w:rsidR="00226A5C" w:rsidRPr="00280188" w:rsidSect="00280188">
      <w:headerReference w:type="default" r:id="rId7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E0" w:rsidRDefault="00DF5DE0" w:rsidP="006A432C">
      <w:r>
        <w:separator/>
      </w:r>
    </w:p>
  </w:endnote>
  <w:endnote w:type="continuationSeparator" w:id="0">
    <w:p w:rsidR="00DF5DE0" w:rsidRDefault="00DF5DE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E0" w:rsidRDefault="00DF5DE0" w:rsidP="006A432C">
      <w:r>
        <w:separator/>
      </w:r>
    </w:p>
  </w:footnote>
  <w:footnote w:type="continuationSeparator" w:id="0">
    <w:p w:rsidR="00DF5DE0" w:rsidRDefault="00DF5DE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4708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3E9B" w:rsidRPr="001F3E9B" w:rsidRDefault="001F3E9B">
        <w:pPr>
          <w:pStyle w:val="a3"/>
          <w:jc w:val="center"/>
          <w:rPr>
            <w:sz w:val="20"/>
            <w:szCs w:val="20"/>
          </w:rPr>
        </w:pPr>
        <w:r w:rsidRPr="001F3E9B">
          <w:rPr>
            <w:sz w:val="20"/>
            <w:szCs w:val="20"/>
          </w:rPr>
          <w:fldChar w:fldCharType="begin"/>
        </w:r>
        <w:r w:rsidRPr="001F3E9B">
          <w:rPr>
            <w:sz w:val="20"/>
            <w:szCs w:val="20"/>
          </w:rPr>
          <w:instrText>PAGE   \* MERGEFORMAT</w:instrText>
        </w:r>
        <w:r w:rsidRPr="001F3E9B">
          <w:rPr>
            <w:sz w:val="20"/>
            <w:szCs w:val="20"/>
          </w:rPr>
          <w:fldChar w:fldCharType="separate"/>
        </w:r>
        <w:r w:rsidR="006A27E4">
          <w:rPr>
            <w:noProof/>
            <w:sz w:val="20"/>
            <w:szCs w:val="20"/>
          </w:rPr>
          <w:t>2</w:t>
        </w:r>
        <w:r w:rsidRPr="001F3E9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CAA"/>
    <w:multiLevelType w:val="multilevel"/>
    <w:tmpl w:val="9FC856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4"/>
    <w:rsid w:val="001F3E9B"/>
    <w:rsid w:val="00226A5C"/>
    <w:rsid w:val="00243839"/>
    <w:rsid w:val="00280188"/>
    <w:rsid w:val="003B4602"/>
    <w:rsid w:val="006A27E4"/>
    <w:rsid w:val="006A432C"/>
    <w:rsid w:val="006A73EC"/>
    <w:rsid w:val="006E2A74"/>
    <w:rsid w:val="007A7A9D"/>
    <w:rsid w:val="0091353C"/>
    <w:rsid w:val="00BB4655"/>
    <w:rsid w:val="00BC7D1E"/>
    <w:rsid w:val="00DB4791"/>
    <w:rsid w:val="00DF5DE0"/>
    <w:rsid w:val="00E71DC4"/>
    <w:rsid w:val="00F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E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E2A74"/>
    <w:rPr>
      <w:strike w:val="0"/>
      <w:dstrike w:val="0"/>
      <w:color w:val="1B467B"/>
      <w:u w:val="none"/>
      <w:effect w:val="none"/>
      <w:shd w:val="clear" w:color="auto" w:fill="auto"/>
    </w:rPr>
  </w:style>
  <w:style w:type="character" w:customStyle="1" w:styleId="a9">
    <w:name w:val="Гипертекстовая ссылка"/>
    <w:uiPriority w:val="99"/>
    <w:rsid w:val="006E2A74"/>
    <w:rPr>
      <w:color w:val="106BBE"/>
    </w:rPr>
  </w:style>
  <w:style w:type="character" w:customStyle="1" w:styleId="2">
    <w:name w:val="Основной текст (2)"/>
    <w:rsid w:val="006E2A74"/>
  </w:style>
  <w:style w:type="paragraph" w:customStyle="1" w:styleId="aa">
    <w:name w:val="Нормальный (таблица)"/>
    <w:basedOn w:val="a"/>
    <w:next w:val="a"/>
    <w:uiPriority w:val="99"/>
    <w:rsid w:val="006E2A7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E2A7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2023-06-27T09:34:00Z</dcterms:created>
  <dcterms:modified xsi:type="dcterms:W3CDTF">2023-06-27T09:34:00Z</dcterms:modified>
</cp:coreProperties>
</file>