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B4" w:rsidRDefault="009C21B4" w:rsidP="00656C1A">
      <w:pPr>
        <w:spacing w:line="120" w:lineRule="atLeast"/>
        <w:jc w:val="center"/>
        <w:rPr>
          <w:sz w:val="24"/>
          <w:szCs w:val="24"/>
        </w:rPr>
      </w:pPr>
    </w:p>
    <w:p w:rsidR="009C21B4" w:rsidRDefault="009C21B4" w:rsidP="00656C1A">
      <w:pPr>
        <w:spacing w:line="120" w:lineRule="atLeast"/>
        <w:jc w:val="center"/>
        <w:rPr>
          <w:sz w:val="24"/>
          <w:szCs w:val="24"/>
        </w:rPr>
      </w:pPr>
    </w:p>
    <w:p w:rsidR="009C21B4" w:rsidRPr="00852378" w:rsidRDefault="009C21B4" w:rsidP="00656C1A">
      <w:pPr>
        <w:spacing w:line="120" w:lineRule="atLeast"/>
        <w:jc w:val="center"/>
        <w:rPr>
          <w:sz w:val="10"/>
          <w:szCs w:val="10"/>
        </w:rPr>
      </w:pPr>
    </w:p>
    <w:p w:rsidR="009C21B4" w:rsidRDefault="009C21B4" w:rsidP="00656C1A">
      <w:pPr>
        <w:spacing w:line="120" w:lineRule="atLeast"/>
        <w:jc w:val="center"/>
        <w:rPr>
          <w:sz w:val="10"/>
          <w:szCs w:val="24"/>
        </w:rPr>
      </w:pPr>
    </w:p>
    <w:p w:rsidR="009C21B4" w:rsidRPr="005541F0" w:rsidRDefault="009C21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21B4" w:rsidRDefault="009C21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21B4" w:rsidRPr="005541F0" w:rsidRDefault="009C21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21B4" w:rsidRPr="005649E4" w:rsidRDefault="009C21B4" w:rsidP="00656C1A">
      <w:pPr>
        <w:spacing w:line="120" w:lineRule="atLeast"/>
        <w:jc w:val="center"/>
        <w:rPr>
          <w:sz w:val="18"/>
          <w:szCs w:val="24"/>
        </w:rPr>
      </w:pPr>
    </w:p>
    <w:p w:rsidR="009C21B4" w:rsidRPr="00656C1A" w:rsidRDefault="009C21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21B4" w:rsidRPr="005541F0" w:rsidRDefault="009C21B4" w:rsidP="00656C1A">
      <w:pPr>
        <w:spacing w:line="120" w:lineRule="atLeast"/>
        <w:jc w:val="center"/>
        <w:rPr>
          <w:sz w:val="18"/>
          <w:szCs w:val="24"/>
        </w:rPr>
      </w:pPr>
    </w:p>
    <w:p w:rsidR="009C21B4" w:rsidRPr="005541F0" w:rsidRDefault="009C21B4" w:rsidP="00656C1A">
      <w:pPr>
        <w:spacing w:line="120" w:lineRule="atLeast"/>
        <w:jc w:val="center"/>
        <w:rPr>
          <w:sz w:val="20"/>
          <w:szCs w:val="24"/>
        </w:rPr>
      </w:pPr>
    </w:p>
    <w:p w:rsidR="009C21B4" w:rsidRPr="00656C1A" w:rsidRDefault="009C21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21B4" w:rsidRDefault="009C21B4" w:rsidP="00656C1A">
      <w:pPr>
        <w:spacing w:line="120" w:lineRule="atLeast"/>
        <w:jc w:val="center"/>
        <w:rPr>
          <w:sz w:val="30"/>
          <w:szCs w:val="24"/>
        </w:rPr>
      </w:pPr>
    </w:p>
    <w:p w:rsidR="009C21B4" w:rsidRPr="00656C1A" w:rsidRDefault="009C21B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21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21B4" w:rsidRPr="00F8214F" w:rsidRDefault="009C21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21B4" w:rsidRPr="00F8214F" w:rsidRDefault="00D630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21B4" w:rsidRPr="00F8214F" w:rsidRDefault="009C21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21B4" w:rsidRPr="00F8214F" w:rsidRDefault="00D630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C21B4" w:rsidRPr="00A63FB0" w:rsidRDefault="009C21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21B4" w:rsidRPr="00A3761A" w:rsidRDefault="00D630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21B4" w:rsidRPr="00F8214F" w:rsidRDefault="009C21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21B4" w:rsidRPr="00F8214F" w:rsidRDefault="009C21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21B4" w:rsidRPr="00AB4194" w:rsidRDefault="009C21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21B4" w:rsidRPr="00F8214F" w:rsidRDefault="00D630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3117</w:t>
            </w:r>
          </w:p>
        </w:tc>
      </w:tr>
    </w:tbl>
    <w:p w:rsidR="009C21B4" w:rsidRPr="00C725A6" w:rsidRDefault="009C21B4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C21B4" w:rsidRPr="009C21B4" w:rsidTr="00645115">
        <w:tc>
          <w:tcPr>
            <w:tcW w:w="4644" w:type="dxa"/>
          </w:tcPr>
          <w:p w:rsidR="009C21B4" w:rsidRPr="009C21B4" w:rsidRDefault="009C21B4" w:rsidP="009C21B4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C21B4">
              <w:rPr>
                <w:rFonts w:eastAsia="Times New Roman" w:cs="Times New Roman"/>
                <w:szCs w:val="28"/>
                <w:lang w:eastAsia="x-none"/>
              </w:rPr>
              <w:t xml:space="preserve">О внесении изменений </w:t>
            </w:r>
          </w:p>
          <w:p w:rsidR="009C21B4" w:rsidRPr="009C21B4" w:rsidRDefault="009C21B4" w:rsidP="009C21B4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C21B4">
              <w:rPr>
                <w:rFonts w:eastAsia="Times New Roman" w:cs="Times New Roman"/>
                <w:szCs w:val="28"/>
                <w:lang w:eastAsia="x-none"/>
              </w:rPr>
              <w:t xml:space="preserve">в постановление Администрации города от 04.05.2022 № 3477 </w:t>
            </w:r>
          </w:p>
          <w:p w:rsidR="009C21B4" w:rsidRPr="009C21B4" w:rsidRDefault="009C21B4" w:rsidP="009C21B4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C21B4">
              <w:rPr>
                <w:rFonts w:eastAsia="Times New Roman" w:cs="Times New Roman"/>
                <w:szCs w:val="28"/>
                <w:lang w:eastAsia="x-none"/>
              </w:rPr>
              <w:t xml:space="preserve">«Об утверждении нормативных затрат на обеспечение функций департамента образования, </w:t>
            </w:r>
          </w:p>
          <w:p w:rsidR="009C21B4" w:rsidRDefault="009C21B4" w:rsidP="009C21B4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C21B4">
              <w:rPr>
                <w:rFonts w:eastAsia="Times New Roman" w:cs="Times New Roman"/>
                <w:szCs w:val="28"/>
                <w:lang w:eastAsia="x-none"/>
              </w:rPr>
              <w:t xml:space="preserve">функций муниципальных казенных учреждений, находящихся в ведении департамента образования, </w:t>
            </w:r>
          </w:p>
          <w:p w:rsidR="009C21B4" w:rsidRDefault="009C21B4" w:rsidP="009C21B4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C21B4">
              <w:rPr>
                <w:rFonts w:eastAsia="Times New Roman" w:cs="Times New Roman"/>
                <w:szCs w:val="28"/>
                <w:lang w:eastAsia="x-none"/>
              </w:rPr>
              <w:t xml:space="preserve">на 2023 год и плановый период </w:t>
            </w:r>
          </w:p>
          <w:p w:rsidR="009C21B4" w:rsidRPr="009C21B4" w:rsidRDefault="009C21B4" w:rsidP="009C21B4">
            <w:pPr>
              <w:tabs>
                <w:tab w:val="left" w:pos="6613"/>
              </w:tabs>
              <w:ind w:left="-113"/>
              <w:rPr>
                <w:rFonts w:eastAsia="Times New Roman" w:cs="Times New Roman"/>
                <w:szCs w:val="28"/>
                <w:lang w:eastAsia="x-none"/>
              </w:rPr>
            </w:pPr>
            <w:r w:rsidRPr="009C21B4">
              <w:rPr>
                <w:rFonts w:eastAsia="Times New Roman" w:cs="Times New Roman"/>
                <w:szCs w:val="28"/>
                <w:lang w:eastAsia="x-none"/>
              </w:rPr>
              <w:t>2024, 2025 годов»</w:t>
            </w:r>
          </w:p>
        </w:tc>
      </w:tr>
    </w:tbl>
    <w:p w:rsidR="009C21B4" w:rsidRPr="009C21B4" w:rsidRDefault="009C21B4" w:rsidP="009C21B4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C21B4" w:rsidRPr="009C21B4" w:rsidRDefault="009C21B4" w:rsidP="009C21B4">
      <w:pPr>
        <w:tabs>
          <w:tab w:val="left" w:pos="993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9C21B4" w:rsidRPr="009C21B4" w:rsidRDefault="009C21B4" w:rsidP="009C21B4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9C21B4">
        <w:rPr>
          <w:rFonts w:eastAsia="Times New Roman" w:cs="Times New Roman"/>
          <w:szCs w:val="28"/>
          <w:lang w:eastAsia="x-none"/>
        </w:rPr>
        <w:t>В соответствии с Федеральным законом от 05.04.2013 № 44-ФЗ                                    «О контрактной системе в сфере закупок товаров, работ, услуг для обеспечения государственных и муниципальных нужд», Уставом города Сургута, постанов</w:t>
      </w:r>
      <w:r>
        <w:rPr>
          <w:rFonts w:eastAsia="Times New Roman" w:cs="Times New Roman"/>
          <w:szCs w:val="28"/>
          <w:lang w:eastAsia="x-none"/>
        </w:rPr>
        <w:t>-</w:t>
      </w:r>
      <w:r w:rsidRPr="009C21B4">
        <w:rPr>
          <w:rFonts w:eastAsia="Times New Roman" w:cs="Times New Roman"/>
          <w:szCs w:val="28"/>
          <w:lang w:eastAsia="x-none"/>
        </w:rPr>
        <w:t>лениями Администрации города от 25.09.2015 № 6749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9C21B4">
        <w:rPr>
          <w:rFonts w:eastAsia="Times New Roman" w:cs="Times New Roman"/>
          <w:szCs w:val="28"/>
          <w:lang w:eastAsia="x-none"/>
        </w:rPr>
        <w:t xml:space="preserve">«Об утверждении правил определения нормативных затрат на обеспечение функций муниципальных </w:t>
      </w:r>
      <w:r w:rsidRPr="009C21B4">
        <w:rPr>
          <w:rFonts w:eastAsia="Times New Roman" w:cs="Times New Roman"/>
          <w:spacing w:val="-4"/>
          <w:szCs w:val="28"/>
          <w:lang w:eastAsia="x-none"/>
        </w:rPr>
        <w:t>органов, в том числе подведомственных им казенных учреждений», от 08.10.2015</w:t>
      </w:r>
      <w:r w:rsidRPr="009C21B4">
        <w:rPr>
          <w:rFonts w:eastAsia="Times New Roman" w:cs="Times New Roman"/>
          <w:szCs w:val="28"/>
          <w:lang w:eastAsia="x-none"/>
        </w:rPr>
        <w:t xml:space="preserve"> № 7084 «Об утверждении требований к порядку разработки и принятия правовых актов о нормировании в сфере закупок, содержанию указанных </w:t>
      </w:r>
      <w:r>
        <w:rPr>
          <w:rFonts w:eastAsia="Times New Roman" w:cs="Times New Roman"/>
          <w:szCs w:val="28"/>
          <w:lang w:eastAsia="x-none"/>
        </w:rPr>
        <w:br/>
      </w:r>
      <w:r w:rsidRPr="009C21B4">
        <w:rPr>
          <w:rFonts w:eastAsia="Times New Roman" w:cs="Times New Roman"/>
          <w:szCs w:val="28"/>
          <w:lang w:eastAsia="x-none"/>
        </w:rPr>
        <w:t xml:space="preserve">актов и обеспечению их исполнения»,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x-none"/>
        </w:rPr>
        <w:br/>
      </w:r>
      <w:r w:rsidRPr="009C21B4">
        <w:rPr>
          <w:rFonts w:eastAsia="Times New Roman" w:cs="Times New Roman"/>
          <w:szCs w:val="28"/>
          <w:lang w:eastAsia="x-none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04.05.2022 № 3477 «Об утверждении нормативных затрат на обеспечение функций департамента образования, функций муниципальных казенных учреждений, находящихся                   в ведении департамента образования, на 2023 год и плановый период 2024, </w:t>
      </w:r>
      <w:r>
        <w:rPr>
          <w:rFonts w:eastAsia="Times New Roman" w:cs="Times New Roman"/>
          <w:szCs w:val="28"/>
          <w:lang w:eastAsia="ru-RU"/>
        </w:rPr>
        <w:br/>
      </w:r>
      <w:r w:rsidRPr="009C21B4">
        <w:rPr>
          <w:rFonts w:eastAsia="Times New Roman" w:cs="Times New Roman"/>
          <w:szCs w:val="28"/>
          <w:lang w:eastAsia="ru-RU"/>
        </w:rPr>
        <w:t>2025 годов» (с изменениями от 08.11.2022 № 8768, 14.03.2023 № 1314) следующие изменения:</w:t>
      </w:r>
    </w:p>
    <w:p w:rsid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>1.1. Пункт 2 раздела II приложения 1 к постановлению изложить                            в следующей редакции: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lastRenderedPageBreak/>
        <w:t>«2. Затраты на транспортные услуги.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 xml:space="preserve">2.1. Затраты на оплату транспортных услуг для </w:t>
      </w:r>
      <w:r w:rsidRPr="009C21B4">
        <w:rPr>
          <w:rFonts w:eastAsia="Times New Roman" w:cs="Times New Roman"/>
          <w:szCs w:val="28"/>
          <w:lang w:val="en-US" w:eastAsia="ru-RU"/>
        </w:rPr>
        <w:t>k</w:t>
      </w:r>
      <w:r w:rsidRPr="009C21B4">
        <w:rPr>
          <w:rFonts w:eastAsia="Times New Roman" w:cs="Times New Roman"/>
          <w:szCs w:val="28"/>
          <w:lang w:eastAsia="ru-RU"/>
        </w:rPr>
        <w:t>-х нужд                                          (для хозяйственных нужд (за исключением услуг такси), для бесплатной перевозки учащихся до муниципальных образовательных учреждений                              и обратно в течение учебного года, за исключением каникулярных, актированных дней и дней карантина, в период функционирования лагеря                         с дневным пребыванием детей) (</w:t>
      </w:r>
      <m:oMath>
        <m:sSubSup>
          <m:sSubSup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  <w:lang w:eastAsia="ru-RU"/>
              </w:rPr>
              <m:t>ту</m:t>
            </m:r>
          </m:sub>
          <m:sup/>
        </m:sSubSup>
      </m:oMath>
      <w:r w:rsidRPr="009C21B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9C21B4" w:rsidRPr="009C21B4" w:rsidRDefault="00D630A8" w:rsidP="009C21B4">
      <w:pPr>
        <w:spacing w:line="259" w:lineRule="auto"/>
        <w:ind w:firstLine="709"/>
        <w:rPr>
          <w:rFonts w:eastAsia="Calibri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ту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i ту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val="en-US" w:eastAsia="ru-RU"/>
                      </w:rPr>
                      <m:t>k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i ту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k</m:t>
                </m:r>
              </m:sup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  <w:lang w:eastAsia="ru-RU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ту ,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k</m:t>
            </m:r>
          </m:sup>
        </m:sSubSup>
      </m:oMath>
      <w:r w:rsidR="009C21B4" w:rsidRPr="009C21B4">
        <w:rPr>
          <w:rFonts w:eastAsia="Calibri" w:cs="Times New Roman"/>
          <w:szCs w:val="28"/>
          <w:lang w:eastAsia="ru-RU"/>
        </w:rPr>
        <w:t xml:space="preserve"> </w:t>
      </w:r>
      <w:r w:rsidR="009C21B4" w:rsidRPr="009C21B4">
        <w:rPr>
          <w:rFonts w:eastAsia="Times New Roman" w:cs="Times New Roman"/>
          <w:szCs w:val="28"/>
          <w:lang w:eastAsia="ru-RU"/>
        </w:rPr>
        <w:t>где: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ту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k</m:t>
            </m:r>
          </m:sup>
        </m:sSubSup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количество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 xml:space="preserve">-х транспортных средств, оказывающих транспортные услуги для </w:t>
      </w:r>
      <w:r w:rsidR="009C21B4" w:rsidRPr="009C21B4">
        <w:rPr>
          <w:rFonts w:eastAsia="Times New Roman" w:cs="Times New Roman"/>
          <w:szCs w:val="28"/>
          <w:lang w:val="en-US" w:eastAsia="ru-RU"/>
        </w:rPr>
        <w:t>k</w:t>
      </w:r>
      <w:r w:rsidR="009C21B4" w:rsidRPr="009C21B4">
        <w:rPr>
          <w:rFonts w:eastAsia="Times New Roman" w:cs="Times New Roman"/>
          <w:szCs w:val="28"/>
          <w:lang w:eastAsia="ru-RU"/>
        </w:rPr>
        <w:t>-х нужд;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i ту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k</m:t>
            </m:r>
          </m:sup>
        </m:sSubSup>
        <m:r>
          <w:rPr>
            <w:rFonts w:ascii="Cambria Math" w:eastAsia="Calibri" w:hAnsi="Cambria Math" w:cs="Times New Roman"/>
            <w:szCs w:val="28"/>
            <w:lang w:eastAsia="ru-RU"/>
          </w:rPr>
          <m:t xml:space="preserve"> </m:t>
        </m:r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цена одного часа оказания транспортных услуг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 xml:space="preserve">-ым транспортным средством для </w:t>
      </w:r>
      <w:r w:rsidR="009C21B4" w:rsidRPr="009C21B4">
        <w:rPr>
          <w:rFonts w:eastAsia="Times New Roman" w:cs="Times New Roman"/>
          <w:szCs w:val="28"/>
          <w:lang w:val="en-US" w:eastAsia="ru-RU"/>
        </w:rPr>
        <w:t>k</w:t>
      </w:r>
      <w:r w:rsidR="009C21B4" w:rsidRPr="009C21B4">
        <w:rPr>
          <w:rFonts w:eastAsia="Times New Roman" w:cs="Times New Roman"/>
          <w:szCs w:val="28"/>
          <w:lang w:eastAsia="ru-RU"/>
        </w:rPr>
        <w:t>-х нужд;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ту 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k</m:t>
            </m:r>
          </m:sup>
        </m:sSubSup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количество часов оказания транспортных услуг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 xml:space="preserve">-ым транспортным средством для </w:t>
      </w:r>
      <w:r w:rsidR="009C21B4" w:rsidRPr="009C21B4">
        <w:rPr>
          <w:rFonts w:eastAsia="Times New Roman" w:cs="Times New Roman"/>
          <w:szCs w:val="28"/>
          <w:lang w:val="en-US" w:eastAsia="ru-RU"/>
        </w:rPr>
        <w:t>k</w:t>
      </w:r>
      <w:r w:rsidR="009C21B4" w:rsidRPr="009C21B4">
        <w:rPr>
          <w:rFonts w:eastAsia="Times New Roman" w:cs="Times New Roman"/>
          <w:szCs w:val="28"/>
          <w:lang w:eastAsia="ru-RU"/>
        </w:rPr>
        <w:t>-х нужд.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>2.2. Затраты на оплату услуг такси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такси</m:t>
            </m:r>
          </m:sub>
          <m:sup/>
        </m:sSubSup>
      </m:oMath>
      <w:r w:rsidRPr="009C21B4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9C21B4" w:rsidRPr="009C21B4" w:rsidRDefault="00D630A8" w:rsidP="009C21B4">
      <w:pPr>
        <w:spacing w:line="259" w:lineRule="auto"/>
        <w:ind w:firstLine="709"/>
        <w:rPr>
          <w:rFonts w:eastAsia="Calibri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такси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i такси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i Чтакси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  <w:lang w:eastAsia="ru-RU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Чтакси </m:t>
            </m:r>
          </m:sub>
          <m:sup/>
        </m:sSubSup>
        <m:r>
          <w:rPr>
            <w:rFonts w:ascii="Cambria Math" w:eastAsia="Calibri" w:hAnsi="Cambria Math" w:cs="Times New Roman"/>
            <w:szCs w:val="28"/>
            <w:lang w:eastAsia="ru-RU"/>
          </w:rPr>
          <m:t>+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Cs w:val="28"/>
                        <w:lang w:eastAsia="ru-RU"/>
                      </w:rPr>
                      <m:t>i такси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×(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Cs w:val="28"/>
                    <w:lang w:eastAsia="ru-RU"/>
                  </w:rPr>
                  <m:t>i 1такси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eastAsia="Calibri" w:hAnsi="Cambria Math" w:cs="Times New Roman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i 2такси</m:t>
            </m:r>
          </m:sub>
          <m:sup/>
        </m:sSubSup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×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2такси </m:t>
            </m:r>
          </m:sub>
          <m:sup/>
        </m:sSubSup>
        <m:r>
          <w:rPr>
            <w:rFonts w:ascii="Cambria Math" w:eastAsia="Calibri" w:hAnsi="Cambria Math" w:cs="Times New Roman"/>
            <w:szCs w:val="28"/>
            <w:lang w:eastAsia="ru-RU"/>
          </w:rPr>
          <m:t>)</m:t>
        </m:r>
      </m:oMath>
      <w:r w:rsidR="009C21B4" w:rsidRPr="009C21B4">
        <w:rPr>
          <w:rFonts w:eastAsia="Calibri" w:cs="Times New Roman"/>
          <w:szCs w:val="28"/>
          <w:lang w:eastAsia="ru-RU"/>
        </w:rPr>
        <w:t xml:space="preserve">, </w:t>
      </w:r>
      <w:r w:rsidR="009C21B4" w:rsidRPr="009C21B4">
        <w:rPr>
          <w:rFonts w:eastAsia="Times New Roman" w:cs="Times New Roman"/>
          <w:szCs w:val="28"/>
          <w:lang w:eastAsia="ru-RU"/>
        </w:rPr>
        <w:t>где: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такси </m:t>
            </m:r>
          </m:sub>
          <m:sup/>
        </m:sSubSup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количество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>-х поездок на такси;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i Чтакси</m:t>
            </m:r>
          </m:sub>
          <m:sup/>
        </m:sSubSup>
        <m:r>
          <w:rPr>
            <w:rFonts w:ascii="Cambria Math" w:eastAsia="Calibri" w:hAnsi="Cambria Math" w:cs="Times New Roman"/>
            <w:szCs w:val="28"/>
            <w:lang w:eastAsia="ru-RU"/>
          </w:rPr>
          <m:t xml:space="preserve"> </m:t>
        </m:r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цена одного часа оказания услуг такси по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>-ой поездке;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Чтакси </m:t>
            </m:r>
          </m:sub>
          <m:sup/>
        </m:sSubSup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количество часов оказания услуг такси по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>-ой поездке;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i 1такси</m:t>
            </m:r>
          </m:sub>
          <m:sup/>
        </m:sSubSup>
        <m:r>
          <w:rPr>
            <w:rFonts w:ascii="Cambria Math" w:eastAsia="Calibri" w:hAnsi="Cambria Math" w:cs="Times New Roman"/>
            <w:szCs w:val="28"/>
            <w:lang w:eastAsia="ru-RU"/>
          </w:rPr>
          <m:t xml:space="preserve"> </m:t>
        </m:r>
      </m:oMath>
      <w:r w:rsidR="009C21B4" w:rsidRPr="009C21B4">
        <w:rPr>
          <w:rFonts w:eastAsia="Times New Roman" w:cs="Times New Roman"/>
          <w:szCs w:val="28"/>
          <w:lang w:eastAsia="ru-RU"/>
        </w:rPr>
        <w:t>– цена первого километра оказания услуг такси по i-ой поездке;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pacing w:val="-6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pacing w:val="-6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pacing w:val="-6"/>
                <w:szCs w:val="28"/>
                <w:lang w:eastAsia="ru-RU"/>
              </w:rPr>
              <m:t>i 2такси</m:t>
            </m:r>
          </m:sub>
          <m:sup/>
        </m:sSubSup>
        <m:r>
          <w:rPr>
            <w:rFonts w:ascii="Cambria Math" w:eastAsia="Calibri" w:hAnsi="Cambria Math" w:cs="Times New Roman"/>
            <w:spacing w:val="-6"/>
            <w:szCs w:val="28"/>
            <w:lang w:eastAsia="ru-RU"/>
          </w:rPr>
          <m:t xml:space="preserve"> </m:t>
        </m:r>
      </m:oMath>
      <w:r w:rsidR="009C21B4" w:rsidRPr="009C21B4">
        <w:rPr>
          <w:rFonts w:eastAsia="Times New Roman" w:cs="Times New Roman"/>
          <w:spacing w:val="-6"/>
          <w:szCs w:val="28"/>
          <w:lang w:eastAsia="ru-RU"/>
        </w:rPr>
        <w:t>– цена последующих километров оказания услуг такси по i-ой поездке;</w:t>
      </w:r>
    </w:p>
    <w:p w:rsidR="009C21B4" w:rsidRPr="009C21B4" w:rsidRDefault="00D630A8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eastAsia="ru-RU"/>
              </w:rPr>
              <m:t xml:space="preserve">i 2такси </m:t>
            </m:r>
          </m:sub>
          <m:sup/>
        </m:sSubSup>
      </m:oMath>
      <w:r w:rsidR="009C21B4" w:rsidRPr="009C21B4">
        <w:rPr>
          <w:rFonts w:eastAsia="Times New Roman" w:cs="Times New Roman"/>
          <w:szCs w:val="28"/>
          <w:lang w:eastAsia="ru-RU"/>
        </w:rPr>
        <w:t xml:space="preserve">– количество последующих километров оказания услуг такси                  по </w:t>
      </w:r>
      <w:r w:rsidR="009C21B4" w:rsidRPr="009C21B4">
        <w:rPr>
          <w:rFonts w:eastAsia="Times New Roman" w:cs="Times New Roman"/>
          <w:szCs w:val="28"/>
          <w:lang w:val="en-US" w:eastAsia="ru-RU"/>
        </w:rPr>
        <w:t>i</w:t>
      </w:r>
      <w:r w:rsidR="009C21B4" w:rsidRPr="009C21B4">
        <w:rPr>
          <w:rFonts w:eastAsia="Times New Roman" w:cs="Times New Roman"/>
          <w:szCs w:val="28"/>
          <w:lang w:eastAsia="ru-RU"/>
        </w:rPr>
        <w:t>-ой поездке».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>1.2. Пункт 2 приложения 2 к постановлению дополнить подпунктом 2.3                   следующего содержания:</w:t>
      </w:r>
    </w:p>
    <w:p w:rsidR="009C21B4" w:rsidRPr="009C21B4" w:rsidRDefault="009C21B4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 xml:space="preserve">«2.3. </w:t>
      </w:r>
      <w:r w:rsidRPr="009C21B4">
        <w:rPr>
          <w:rFonts w:eastAsiaTheme="minorEastAsia" w:cs="Times New Roman"/>
          <w:szCs w:val="28"/>
          <w:lang w:eastAsia="ru-RU"/>
        </w:rPr>
        <w:t>Нормативы, применяемые при расчете затрат на оплату услуг такси:</w:t>
      </w:r>
    </w:p>
    <w:p w:rsidR="009C21B4" w:rsidRPr="009C21B4" w:rsidRDefault="009C21B4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6"/>
          <w:szCs w:val="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119"/>
      </w:tblGrid>
      <w:tr w:rsidR="009C21B4" w:rsidRPr="009C21B4" w:rsidTr="009C21B4">
        <w:tc>
          <w:tcPr>
            <w:tcW w:w="6379" w:type="dxa"/>
            <w:vMerge w:val="restart"/>
          </w:tcPr>
          <w:p w:rsidR="009C21B4" w:rsidRPr="009C21B4" w:rsidRDefault="009C21B4" w:rsidP="009C21B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Наименование норматива</w:t>
            </w:r>
          </w:p>
        </w:tc>
        <w:tc>
          <w:tcPr>
            <w:tcW w:w="3119" w:type="dxa"/>
          </w:tcPr>
          <w:p w:rsidR="009C21B4" w:rsidRPr="009C21B4" w:rsidRDefault="009C21B4" w:rsidP="009C21B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>Бюджетополучатель</w:t>
            </w:r>
          </w:p>
        </w:tc>
      </w:tr>
      <w:tr w:rsidR="009C21B4" w:rsidRPr="009C21B4" w:rsidTr="009C21B4">
        <w:tc>
          <w:tcPr>
            <w:tcW w:w="6379" w:type="dxa"/>
            <w:vMerge/>
          </w:tcPr>
          <w:p w:rsidR="009C21B4" w:rsidRPr="009C21B4" w:rsidRDefault="009C21B4" w:rsidP="009C21B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9C21B4" w:rsidRPr="009C21B4" w:rsidRDefault="009C21B4" w:rsidP="009C21B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муниципальные казенные учреждения</w:t>
            </w:r>
          </w:p>
        </w:tc>
      </w:tr>
      <w:tr w:rsidR="009C21B4" w:rsidRPr="009C21B4" w:rsidTr="009C21B4">
        <w:tc>
          <w:tcPr>
            <w:tcW w:w="6379" w:type="dxa"/>
          </w:tcPr>
          <w:p w:rsidR="009C21B4" w:rsidRPr="009C21B4" w:rsidRDefault="009C21B4" w:rsidP="009C21B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Количество поездок</w:t>
            </w:r>
          </w:p>
        </w:tc>
        <w:tc>
          <w:tcPr>
            <w:tcW w:w="3119" w:type="dxa"/>
            <w:vMerge w:val="restart"/>
          </w:tcPr>
          <w:p w:rsidR="009C21B4" w:rsidRPr="009C21B4" w:rsidRDefault="009C21B4" w:rsidP="009C21B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по фактической потребности</w:t>
            </w:r>
          </w:p>
        </w:tc>
      </w:tr>
      <w:tr w:rsidR="009C21B4" w:rsidRPr="009C21B4" w:rsidTr="009C21B4">
        <w:tc>
          <w:tcPr>
            <w:tcW w:w="6379" w:type="dxa"/>
          </w:tcPr>
          <w:p w:rsidR="009C21B4" w:rsidRPr="009C21B4" w:rsidRDefault="009C21B4" w:rsidP="009C21B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часов оказания услуг такси</w:t>
            </w:r>
          </w:p>
        </w:tc>
        <w:tc>
          <w:tcPr>
            <w:tcW w:w="3119" w:type="dxa"/>
            <w:vMerge/>
          </w:tcPr>
          <w:p w:rsidR="009C21B4" w:rsidRPr="009C21B4" w:rsidRDefault="009C21B4" w:rsidP="009C21B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9C21B4" w:rsidRPr="009C21B4" w:rsidTr="009C21B4">
        <w:tc>
          <w:tcPr>
            <w:tcW w:w="6379" w:type="dxa"/>
          </w:tcPr>
          <w:p w:rsidR="009C21B4" w:rsidRPr="009C21B4" w:rsidRDefault="009C21B4" w:rsidP="009C21B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последующих километров оказания услуг такси</w:t>
            </w:r>
          </w:p>
        </w:tc>
        <w:tc>
          <w:tcPr>
            <w:tcW w:w="3119" w:type="dxa"/>
            <w:vMerge/>
          </w:tcPr>
          <w:p w:rsidR="009C21B4" w:rsidRPr="009C21B4" w:rsidRDefault="009C21B4" w:rsidP="009C21B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9C21B4" w:rsidRPr="009C21B4" w:rsidTr="009C21B4">
        <w:tc>
          <w:tcPr>
            <w:tcW w:w="6379" w:type="dxa"/>
          </w:tcPr>
          <w:p w:rsidR="009C21B4" w:rsidRPr="009C21B4" w:rsidRDefault="009C21B4" w:rsidP="009C21B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Цена одного часа оказания услуг такси, не более</w:t>
            </w:r>
          </w:p>
        </w:tc>
        <w:tc>
          <w:tcPr>
            <w:tcW w:w="3119" w:type="dxa"/>
          </w:tcPr>
          <w:p w:rsidR="009C21B4" w:rsidRPr="009C21B4" w:rsidRDefault="009C21B4" w:rsidP="009C21B4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603,33 руб.</w:t>
            </w:r>
          </w:p>
        </w:tc>
      </w:tr>
      <w:tr w:rsidR="009C21B4" w:rsidRPr="009C21B4" w:rsidTr="009C21B4">
        <w:tc>
          <w:tcPr>
            <w:tcW w:w="6379" w:type="dxa"/>
          </w:tcPr>
          <w:p w:rsidR="009C21B4" w:rsidRPr="009C21B4" w:rsidRDefault="009C21B4" w:rsidP="009C21B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Цена первого километра оказания услуг такси, </w:t>
            </w:r>
          </w:p>
          <w:p w:rsidR="009C21B4" w:rsidRPr="009C21B4" w:rsidRDefault="009C21B4" w:rsidP="009C21B4">
            <w:pPr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>не более</w:t>
            </w:r>
          </w:p>
        </w:tc>
        <w:tc>
          <w:tcPr>
            <w:tcW w:w="3119" w:type="dxa"/>
          </w:tcPr>
          <w:p w:rsidR="009C21B4" w:rsidRPr="009C21B4" w:rsidRDefault="009C21B4" w:rsidP="009C21B4">
            <w:pPr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163,33 руб.</w:t>
            </w:r>
          </w:p>
        </w:tc>
      </w:tr>
      <w:tr w:rsidR="009C21B4" w:rsidRPr="009C21B4" w:rsidTr="009C21B4">
        <w:tc>
          <w:tcPr>
            <w:tcW w:w="6379" w:type="dxa"/>
          </w:tcPr>
          <w:p w:rsidR="009C21B4" w:rsidRPr="009C21B4" w:rsidRDefault="009C21B4" w:rsidP="009C21B4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Цена последующих километров оказания услуг такси, не более </w:t>
            </w:r>
          </w:p>
        </w:tc>
        <w:tc>
          <w:tcPr>
            <w:tcW w:w="3119" w:type="dxa"/>
          </w:tcPr>
          <w:p w:rsidR="009C21B4" w:rsidRPr="009C21B4" w:rsidRDefault="009C21B4" w:rsidP="009C21B4">
            <w:pPr>
              <w:contextualSpacing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9C21B4">
              <w:rPr>
                <w:rFonts w:eastAsiaTheme="minorEastAsia" w:cs="Times New Roman"/>
                <w:sz w:val="26"/>
                <w:szCs w:val="26"/>
                <w:lang w:eastAsia="ru-RU"/>
              </w:rPr>
              <w:t>21 руб.</w:t>
            </w:r>
          </w:p>
        </w:tc>
      </w:tr>
    </w:tbl>
    <w:p w:rsidR="009C21B4" w:rsidRPr="009C21B4" w:rsidRDefault="009C21B4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8"/>
          <w:lang w:eastAsia="ru-RU"/>
        </w:rPr>
      </w:pPr>
    </w:p>
    <w:p w:rsidR="009C21B4" w:rsidRPr="009C21B4" w:rsidRDefault="009C21B4" w:rsidP="009C21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 xml:space="preserve">Примечание: использование услуг такси работниками муниципальных казенных учреждений возможно в рамках выполнения служебных обязанностей, </w:t>
      </w:r>
      <w:r w:rsidRPr="009C21B4">
        <w:rPr>
          <w:rFonts w:eastAsia="Times New Roman" w:cs="Times New Roman"/>
          <w:szCs w:val="28"/>
          <w:lang w:eastAsia="ru-RU"/>
        </w:rPr>
        <w:lastRenderedPageBreak/>
        <w:t>предусмотренных должностными инструкциями, трудовым договором, поруче</w:t>
      </w:r>
      <w:r>
        <w:rPr>
          <w:rFonts w:eastAsia="Times New Roman" w:cs="Times New Roman"/>
          <w:szCs w:val="28"/>
          <w:lang w:eastAsia="ru-RU"/>
        </w:rPr>
        <w:t>-</w:t>
      </w:r>
      <w:r w:rsidRPr="009C21B4">
        <w:rPr>
          <w:rFonts w:eastAsia="Times New Roman" w:cs="Times New Roman"/>
          <w:szCs w:val="28"/>
          <w:lang w:eastAsia="ru-RU"/>
        </w:rPr>
        <w:t>ниями непосредственного руководителя, и осуществляется в пределах города».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C21B4">
        <w:rPr>
          <w:rFonts w:eastAsia="Times New Roman" w:cs="Times New Roman"/>
          <w:szCs w:val="28"/>
          <w:lang w:eastAsia="ru-RU"/>
        </w:rPr>
        <w:t xml:space="preserve">2. </w:t>
      </w:r>
      <w:r w:rsidRPr="009C21B4">
        <w:rPr>
          <w:rFonts w:eastAsia="Calibri" w:cs="Times New Roman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C21B4">
        <w:rPr>
          <w:rFonts w:eastAsia="Calibri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Сургута: </w:t>
      </w:r>
      <w:r w:rsidRPr="009C21B4">
        <w:rPr>
          <w:rFonts w:eastAsia="Calibri" w:cs="Times New Roman"/>
          <w:szCs w:val="28"/>
          <w:lang w:val="en-US"/>
        </w:rPr>
        <w:t>docsurgut</w:t>
      </w:r>
      <w:r w:rsidRPr="009C21B4">
        <w:rPr>
          <w:rFonts w:eastAsia="Calibri" w:cs="Times New Roman"/>
          <w:szCs w:val="28"/>
        </w:rPr>
        <w:t>.</w:t>
      </w:r>
      <w:r w:rsidRPr="009C21B4">
        <w:rPr>
          <w:rFonts w:eastAsia="Calibri" w:cs="Times New Roman"/>
          <w:szCs w:val="28"/>
          <w:lang w:val="en-US"/>
        </w:rPr>
        <w:t>ru</w:t>
      </w:r>
      <w:r w:rsidRPr="009C21B4">
        <w:rPr>
          <w:rFonts w:eastAsia="Calibri" w:cs="Times New Roman"/>
          <w:szCs w:val="28"/>
        </w:rPr>
        <w:t>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C21B4">
        <w:rPr>
          <w:rFonts w:eastAsia="Calibri" w:cs="Times New Roman"/>
          <w:szCs w:val="28"/>
        </w:rPr>
        <w:t>4. Настоящее постановление вступает в силу с момента его издания                             и распространяется на правоотношения, возникшие с 01.06.2023, и действует                    по 31.12.2023.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1B4" w:rsidRPr="009C21B4" w:rsidRDefault="009C21B4" w:rsidP="009C21B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C21B4" w:rsidRPr="009C21B4" w:rsidRDefault="009C21B4" w:rsidP="009C21B4">
      <w:pPr>
        <w:jc w:val="both"/>
        <w:rPr>
          <w:rFonts w:eastAsia="Times New Roman" w:cs="Times New Roman"/>
          <w:szCs w:val="28"/>
          <w:lang w:eastAsia="ru-RU"/>
        </w:rPr>
      </w:pPr>
      <w:r w:rsidRPr="009C21B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9C21B4">
        <w:rPr>
          <w:rFonts w:eastAsia="Times New Roman" w:cs="Times New Roman"/>
          <w:szCs w:val="28"/>
          <w:lang w:eastAsia="ru-RU"/>
        </w:rPr>
        <w:t xml:space="preserve">                А.Н. Томазова</w:t>
      </w:r>
    </w:p>
    <w:p w:rsidR="009C21B4" w:rsidRPr="009C21B4" w:rsidRDefault="009C21B4" w:rsidP="009C21B4">
      <w:pPr>
        <w:jc w:val="center"/>
        <w:rPr>
          <w:rFonts w:eastAsia="Times New Roman" w:cs="Times New Roman"/>
          <w:szCs w:val="28"/>
          <w:lang w:eastAsia="ru-RU"/>
        </w:rPr>
      </w:pPr>
    </w:p>
    <w:p w:rsidR="001C2E98" w:rsidRPr="009C21B4" w:rsidRDefault="001C2E98" w:rsidP="009C21B4"/>
    <w:sectPr w:rsidR="001C2E98" w:rsidRPr="009C21B4" w:rsidSect="009C2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90" w:rsidRDefault="004A5990" w:rsidP="00326C3D">
      <w:r>
        <w:separator/>
      </w:r>
    </w:p>
  </w:endnote>
  <w:endnote w:type="continuationSeparator" w:id="0">
    <w:p w:rsidR="004A5990" w:rsidRDefault="004A599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30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30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30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90" w:rsidRDefault="004A5990" w:rsidP="00326C3D">
      <w:r>
        <w:separator/>
      </w:r>
    </w:p>
  </w:footnote>
  <w:footnote w:type="continuationSeparator" w:id="0">
    <w:p w:rsidR="004A5990" w:rsidRDefault="004A599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3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11A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30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70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B70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B70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30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30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B4"/>
    <w:rsid w:val="0005420D"/>
    <w:rsid w:val="001C2E98"/>
    <w:rsid w:val="001D0DEA"/>
    <w:rsid w:val="00326C3D"/>
    <w:rsid w:val="004A5990"/>
    <w:rsid w:val="005311A9"/>
    <w:rsid w:val="00847B8A"/>
    <w:rsid w:val="008733EA"/>
    <w:rsid w:val="008D4C27"/>
    <w:rsid w:val="009C21B4"/>
    <w:rsid w:val="00D630A8"/>
    <w:rsid w:val="00EB708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197EBC-D8DD-4270-8D87-E875A0C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C2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C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8E59-C827-440D-8ACB-98D6BE2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2023-06-20T06:15:00Z</cp:lastPrinted>
  <dcterms:created xsi:type="dcterms:W3CDTF">2023-06-23T07:14:00Z</dcterms:created>
  <dcterms:modified xsi:type="dcterms:W3CDTF">2023-06-23T07:14:00Z</dcterms:modified>
</cp:coreProperties>
</file>