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86395" w:rsidRDefault="0038639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14D53" w:rsidRDefault="00614D53" w:rsidP="00614D53">
      <w:pPr>
        <w:rPr>
          <w:rFonts w:eastAsia="Calibri"/>
          <w:szCs w:val="28"/>
        </w:rPr>
      </w:pPr>
    </w:p>
    <w:p w:rsidR="00614D53" w:rsidRDefault="00614D53" w:rsidP="00614D53">
      <w:pPr>
        <w:tabs>
          <w:tab w:val="left" w:pos="4111"/>
        </w:tabs>
        <w:ind w:right="510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</w:t>
      </w:r>
      <w:r w:rsidRPr="00CD2667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решение Думы города от 08.11.2022 </w:t>
      </w:r>
      <w:r>
        <w:rPr>
          <w:rFonts w:eastAsia="Calibri"/>
          <w:szCs w:val="28"/>
        </w:rPr>
        <w:br/>
        <w:t xml:space="preserve">№ </w:t>
      </w:r>
      <w:r w:rsidRPr="0050689B">
        <w:rPr>
          <w:rFonts w:eastAsia="Calibri"/>
          <w:szCs w:val="28"/>
        </w:rPr>
        <w:t>218-VII ДГ</w:t>
      </w:r>
      <w:r>
        <w:rPr>
          <w:rFonts w:eastAsia="Calibri"/>
          <w:szCs w:val="28"/>
        </w:rPr>
        <w:t xml:space="preserve"> «Об утверждении Положения о предоставлении гарантий депутатам Думы города Сургута, осуществляющим свои полномочия на непостоянной основе»</w:t>
      </w:r>
    </w:p>
    <w:p w:rsidR="00614D53" w:rsidRPr="00CD2667" w:rsidRDefault="00614D53" w:rsidP="00614D53">
      <w:pPr>
        <w:rPr>
          <w:szCs w:val="28"/>
        </w:rPr>
      </w:pPr>
    </w:p>
    <w:p w:rsidR="00D74A5D" w:rsidRDefault="00614D53" w:rsidP="00D74A5D">
      <w:pPr>
        <w:ind w:firstLine="709"/>
        <w:rPr>
          <w:szCs w:val="28"/>
        </w:rPr>
      </w:pPr>
      <w:r w:rsidRPr="00674698">
        <w:rPr>
          <w:szCs w:val="28"/>
        </w:rPr>
        <w:t xml:space="preserve">В соответствии с частью 5.1 </w:t>
      </w:r>
      <w:r>
        <w:rPr>
          <w:szCs w:val="28"/>
        </w:rPr>
        <w:t xml:space="preserve">статьи 40 Федерального закона </w:t>
      </w:r>
      <w:r>
        <w:rPr>
          <w:szCs w:val="28"/>
        </w:rPr>
        <w:br/>
        <w:t>от 06.10.2003 № 131-ФЗ «Об общих принципах организации местного самоуправления в Ро</w:t>
      </w:r>
      <w:r w:rsidR="009E59EE">
        <w:rPr>
          <w:szCs w:val="28"/>
        </w:rPr>
        <w:t>ссийской Федерации», статьёй 7 З</w:t>
      </w:r>
      <w:r>
        <w:rPr>
          <w:szCs w:val="28"/>
        </w:rPr>
        <w:t xml:space="preserve">акона </w:t>
      </w:r>
      <w:r>
        <w:rPr>
          <w:szCs w:val="28"/>
        </w:rPr>
        <w:br/>
        <w:t xml:space="preserve">Ханты-Мансийского автономного округа – Югры от 28.12.2007 № 201-оз </w:t>
      </w:r>
      <w:r>
        <w:rPr>
          <w:szCs w:val="28"/>
        </w:rPr>
        <w:br/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Pr="00D75CD9">
        <w:rPr>
          <w:szCs w:val="28"/>
        </w:rPr>
        <w:t>Ханты-Мансийско</w:t>
      </w:r>
      <w:r>
        <w:rPr>
          <w:szCs w:val="28"/>
        </w:rPr>
        <w:t>м</w:t>
      </w:r>
      <w:r w:rsidRPr="00D75CD9">
        <w:rPr>
          <w:szCs w:val="28"/>
        </w:rPr>
        <w:t xml:space="preserve"> автономно</w:t>
      </w:r>
      <w:r>
        <w:rPr>
          <w:szCs w:val="28"/>
        </w:rPr>
        <w:t>м</w:t>
      </w:r>
      <w:r w:rsidRPr="00D75CD9">
        <w:rPr>
          <w:szCs w:val="28"/>
        </w:rPr>
        <w:t xml:space="preserve"> округ</w:t>
      </w:r>
      <w:r>
        <w:rPr>
          <w:szCs w:val="28"/>
        </w:rPr>
        <w:t>е</w:t>
      </w:r>
      <w:r w:rsidRPr="00D75CD9">
        <w:rPr>
          <w:szCs w:val="28"/>
        </w:rPr>
        <w:t xml:space="preserve"> – Югр</w:t>
      </w:r>
      <w:r>
        <w:rPr>
          <w:szCs w:val="28"/>
        </w:rPr>
        <w:t xml:space="preserve">е», </w:t>
      </w:r>
      <w:r>
        <w:rPr>
          <w:szCs w:val="28"/>
        </w:rPr>
        <w:br/>
        <w:t xml:space="preserve">пунктом 2 статьи 30, статьёй </w:t>
      </w:r>
      <w:r w:rsidRPr="00F24A78">
        <w:rPr>
          <w:szCs w:val="28"/>
        </w:rPr>
        <w:t>44</w:t>
      </w:r>
      <w:r w:rsidRPr="00F24A78"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 w:rsidRPr="00F24A78">
        <w:rPr>
          <w:szCs w:val="28"/>
        </w:rPr>
        <w:t>Устава муниципального образования городской округ Сургут Ханты-Мансийского автономного округа – Югры Дума города РЕШИЛА:</w:t>
      </w:r>
    </w:p>
    <w:p w:rsidR="00D74A5D" w:rsidRDefault="00D74A5D" w:rsidP="00D74A5D">
      <w:pPr>
        <w:ind w:firstLine="709"/>
        <w:rPr>
          <w:szCs w:val="28"/>
        </w:rPr>
      </w:pPr>
    </w:p>
    <w:p w:rsidR="00D74A5D" w:rsidRDefault="00D74A5D" w:rsidP="00D74A5D">
      <w:pPr>
        <w:ind w:firstLine="709"/>
        <w:rPr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Внести в решение Думы города от 08.11.2022 № 218-VII  ДГ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«Об утверждении Положения о предоставлении гарантий депутатам Думы города Сургута, осуществляющим свои полномочия на непостоянной основе» (в редакции от 07.12.2022 № 243-VII ДГ) следующие изменения:</w:t>
      </w:r>
    </w:p>
    <w:p w:rsidR="00D74A5D" w:rsidRDefault="00D74A5D" w:rsidP="00D74A5D">
      <w:pPr>
        <w:ind w:firstLine="709"/>
        <w:rPr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1)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в части 1 статьи 2 приложения к решению слова «участие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в семинарах, конференциях,» заменить словами «участие в курсах повышения квалификации, семинарах, конференциях,»;</w:t>
      </w:r>
    </w:p>
    <w:p w:rsidR="00D74A5D" w:rsidRDefault="00D74A5D" w:rsidP="00D74A5D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2)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пункт 2 части 3 статьи 2 приложения к решению изложить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в следующей редакции:</w:t>
      </w:r>
    </w:p>
    <w:p w:rsidR="00D74A5D" w:rsidRDefault="00D74A5D" w:rsidP="00D74A5D">
      <w:pPr>
        <w:ind w:firstLine="709"/>
        <w:rPr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«2)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дополнительные расходы, связанные с проживанием вне постоянного места жительства, в размере 500 рублей за каждый день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– суточные), а при направлении для участия в мероприятии, 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проводимом на территории Донецкой Народной Республики, Луганской Народной Республики, Запорожской области и Херсонской области, </w:t>
      </w:r>
      <w:r w:rsidR="009E59E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в размере 8 480 рублей;»;</w:t>
      </w:r>
    </w:p>
    <w:p w:rsidR="00D74A5D" w:rsidRDefault="00D74A5D" w:rsidP="00D74A5D">
      <w:pPr>
        <w:ind w:firstLine="709"/>
        <w:rPr>
          <w:szCs w:val="28"/>
        </w:rPr>
      </w:pP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Cs w:val="28"/>
          <w:lang w:eastAsia="ru-RU"/>
        </w:rPr>
        <w:t>)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пункт 6 части 3 статьи 2 приложения к решению признать утратившим силу;</w:t>
      </w:r>
    </w:p>
    <w:p w:rsidR="00D74A5D" w:rsidRPr="00CD2667" w:rsidRDefault="00D74A5D" w:rsidP="00D74A5D">
      <w:pPr>
        <w:ind w:firstLine="709"/>
        <w:rPr>
          <w:szCs w:val="28"/>
        </w:rPr>
      </w:pP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4)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  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в абзаце пер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вом части 2 статьи 5 приложения 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 xml:space="preserve">к решению слова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«по форме авансового отчёта, утверждённого в соответствии с Перечнем унифицированных форм первичных учётных документов, применяемых органами государственной власти (государ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ственными органами), органами </w:t>
      </w:r>
      <w:r w:rsidRPr="00D74A5D">
        <w:rPr>
          <w:rFonts w:eastAsia="Times New Roman" w:cs="Times New Roman"/>
          <w:color w:val="000000" w:themeColor="text1"/>
          <w:szCs w:val="28"/>
          <w:lang w:eastAsia="ru-RU"/>
        </w:rPr>
        <w:t>местного самоуправления, органами управления государственными внебюджетными фондами, государственными (муниципальными) учреждениями» заменить словами «в форме заявления о компенсации расходов»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14D53" w:rsidRPr="003E099C" w:rsidRDefault="00D74A5D" w:rsidP="00614D53">
      <w:pPr>
        <w:ind w:firstLine="709"/>
        <w:rPr>
          <w:szCs w:val="28"/>
        </w:rPr>
      </w:pPr>
      <w:r>
        <w:rPr>
          <w:szCs w:val="28"/>
        </w:rPr>
        <w:t>2.  </w:t>
      </w:r>
      <w:r w:rsidR="00614D53" w:rsidRPr="003E099C">
        <w:rPr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614D53" w:rsidRPr="003E099C">
        <w:rPr>
          <w:szCs w:val="28"/>
        </w:rPr>
        <w:br/>
        <w:t>с 01.01.2023.</w:t>
      </w:r>
    </w:p>
    <w:p w:rsidR="00BA5EE9" w:rsidRDefault="00BA5EE9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BA5EE9" w:rsidRDefault="00BA5EE9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BA5EE9" w:rsidRPr="00533BC1" w:rsidRDefault="00BA5EE9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8639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8639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D74A5D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A5EE9" w:rsidRDefault="00901195" w:rsidP="00614D53">
      <w:pPr>
        <w:tabs>
          <w:tab w:val="left" w:pos="1139"/>
        </w:tabs>
        <w:rPr>
          <w:szCs w:val="28"/>
        </w:rPr>
      </w:pPr>
    </w:p>
    <w:sectPr w:rsidR="00901195" w:rsidRPr="00BA5EE9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77" w:rsidRDefault="00D51A77" w:rsidP="006757BB">
      <w:r>
        <w:separator/>
      </w:r>
    </w:p>
  </w:endnote>
  <w:endnote w:type="continuationSeparator" w:id="0">
    <w:p w:rsidR="00D51A77" w:rsidRDefault="00D51A7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77" w:rsidRDefault="00D51A77" w:rsidP="006757BB">
      <w:r>
        <w:separator/>
      </w:r>
    </w:p>
  </w:footnote>
  <w:footnote w:type="continuationSeparator" w:id="0">
    <w:p w:rsidR="00D51A77" w:rsidRDefault="00D51A7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8639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386395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2B16"/>
    <w:rsid w:val="00383A0A"/>
    <w:rsid w:val="00385A9B"/>
    <w:rsid w:val="00386395"/>
    <w:rsid w:val="00391653"/>
    <w:rsid w:val="003D7149"/>
    <w:rsid w:val="003E20DC"/>
    <w:rsid w:val="003E2595"/>
    <w:rsid w:val="003E689A"/>
    <w:rsid w:val="004043F8"/>
    <w:rsid w:val="00412214"/>
    <w:rsid w:val="004148E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14D53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57282"/>
    <w:rsid w:val="0096607A"/>
    <w:rsid w:val="00973CD5"/>
    <w:rsid w:val="0098622B"/>
    <w:rsid w:val="00987D20"/>
    <w:rsid w:val="009A1C08"/>
    <w:rsid w:val="009B65D8"/>
    <w:rsid w:val="009C2B54"/>
    <w:rsid w:val="009D0547"/>
    <w:rsid w:val="009D677F"/>
    <w:rsid w:val="009E59EE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51A77"/>
    <w:rsid w:val="00D602A5"/>
    <w:rsid w:val="00D74A5D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40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3762"/>
    <w:rsid w:val="004A4E4E"/>
    <w:rsid w:val="004E60AF"/>
    <w:rsid w:val="005929E3"/>
    <w:rsid w:val="005A66C6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2B04"/>
    <w:rsid w:val="00D1490D"/>
    <w:rsid w:val="00D33D06"/>
    <w:rsid w:val="00EA2F21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103</cp:revision>
  <cp:lastPrinted>2021-11-26T12:01:00Z</cp:lastPrinted>
  <dcterms:created xsi:type="dcterms:W3CDTF">2021-02-25T07:49:00Z</dcterms:created>
  <dcterms:modified xsi:type="dcterms:W3CDTF">2023-11-30T06:00:00Z</dcterms:modified>
</cp:coreProperties>
</file>