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185DF6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0535B" w:rsidRDefault="0060535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447-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33161" w:rsidRPr="00133161" w:rsidRDefault="00185DF6" w:rsidP="00185DF6">
      <w:pPr>
        <w:widowControl w:val="0"/>
        <w:ind w:right="5385"/>
        <w:rPr>
          <w:rFonts w:eastAsia="Calibri" w:cs="Times New Roman"/>
          <w:szCs w:val="28"/>
        </w:rPr>
      </w:pPr>
      <w:r w:rsidRPr="00185DF6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185DF6">
        <w:rPr>
          <w:rFonts w:eastAsia="Times New Roman" w:cs="Times New Roman"/>
          <w:szCs w:val="28"/>
          <w:lang w:eastAsia="ru-RU"/>
        </w:rPr>
        <w:t>в некоторые решения представительного органа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 xml:space="preserve">образования городской округ Сургут Ханты-Мансийского </w:t>
      </w:r>
      <w:r>
        <w:rPr>
          <w:rFonts w:eastAsia="Times New Roman" w:cs="Times New Roman"/>
          <w:szCs w:val="28"/>
          <w:lang w:eastAsia="ru-RU"/>
        </w:rPr>
        <w:t>а</w:t>
      </w:r>
      <w:r w:rsidRPr="00185DF6">
        <w:rPr>
          <w:rFonts w:eastAsia="Times New Roman" w:cs="Times New Roman"/>
          <w:szCs w:val="28"/>
          <w:lang w:eastAsia="ru-RU"/>
        </w:rPr>
        <w:t>втономного округа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Югры</w:t>
      </w:r>
    </w:p>
    <w:p w:rsidR="00185DF6" w:rsidRDefault="00185DF6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185DF6" w:rsidRPr="00185DF6" w:rsidRDefault="00185DF6" w:rsidP="00185DF6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185DF6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185DF6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185DF6">
        <w:rPr>
          <w:rFonts w:eastAsia="Times New Roman" w:cs="Times New Roman"/>
          <w:szCs w:val="28"/>
          <w:lang w:val="en-US" w:eastAsia="ru-RU"/>
        </w:rPr>
        <w:t>V</w:t>
      </w:r>
      <w:r w:rsidRPr="00185DF6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185DF6" w:rsidRPr="00185DF6" w:rsidRDefault="00185DF6" w:rsidP="00185DF6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85DF6" w:rsidRPr="00185DF6" w:rsidRDefault="00185DF6" w:rsidP="00185DF6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>1. Внести в решение Думы города от 03.06.2022 № 145-V</w:t>
      </w:r>
      <w:r w:rsidRPr="00185DF6">
        <w:rPr>
          <w:rFonts w:eastAsia="Times New Roman" w:cs="Times New Roman"/>
          <w:szCs w:val="28"/>
          <w:lang w:val="en-US" w:eastAsia="ru-RU"/>
        </w:rPr>
        <w:t>II</w:t>
      </w:r>
      <w:r w:rsidRPr="00185DF6">
        <w:rPr>
          <w:rFonts w:eastAsia="Times New Roman" w:cs="Times New Roman"/>
          <w:szCs w:val="28"/>
          <w:lang w:eastAsia="ru-RU"/>
        </w:rPr>
        <w:t xml:space="preserve"> ДГ </w:t>
      </w:r>
      <w:r w:rsidRPr="00185DF6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</w:t>
      </w:r>
      <w:r w:rsidR="00161132">
        <w:rPr>
          <w:rFonts w:eastAsia="Times New Roman" w:cs="Times New Roman"/>
          <w:szCs w:val="28"/>
          <w:lang w:eastAsia="ru-RU"/>
        </w:rPr>
        <w:br/>
      </w:r>
      <w:r w:rsidRPr="00185DF6">
        <w:rPr>
          <w:rFonts w:eastAsia="Times New Roman" w:cs="Times New Roman"/>
          <w:szCs w:val="28"/>
          <w:lang w:eastAsia="ru-RU"/>
        </w:rPr>
        <w:t>на 2023 год и плановый период 2024 – 2025 годов»</w:t>
      </w:r>
      <w:r w:rsidRPr="00185DF6">
        <w:rPr>
          <w:rFonts w:eastAsia="Times New Roman" w:cs="Times New Roman"/>
          <w:spacing w:val="-2"/>
          <w:szCs w:val="28"/>
          <w:lang w:eastAsia="ru-RU"/>
        </w:rPr>
        <w:t xml:space="preserve"> (в редакции от 20.06.2023 № 372-VI</w:t>
      </w:r>
      <w:r w:rsidRPr="00185DF6">
        <w:rPr>
          <w:rFonts w:eastAsia="Times New Roman" w:cs="Times New Roman"/>
          <w:spacing w:val="-2"/>
          <w:szCs w:val="28"/>
          <w:lang w:val="en-US" w:eastAsia="ru-RU"/>
        </w:rPr>
        <w:t>I</w:t>
      </w:r>
      <w:r w:rsidRPr="00185DF6">
        <w:rPr>
          <w:rFonts w:eastAsia="Times New Roman" w:cs="Times New Roman"/>
          <w:spacing w:val="-2"/>
          <w:szCs w:val="28"/>
          <w:lang w:eastAsia="ru-RU"/>
        </w:rPr>
        <w:t xml:space="preserve"> ДГ)</w:t>
      </w:r>
      <w:r w:rsidR="00161132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185DF6" w:rsidRPr="00185DF6" w:rsidRDefault="00185DF6" w:rsidP="0016113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>1)</w:t>
      </w:r>
      <w:r w:rsidR="00161132">
        <w:rPr>
          <w:rFonts w:eastAsia="Times New Roman" w:cs="Times New Roman"/>
          <w:szCs w:val="28"/>
          <w:lang w:eastAsia="ru-RU"/>
        </w:rPr>
        <w:tab/>
      </w:r>
      <w:hyperlink r:id="rId8" w:history="1">
        <w:r w:rsidRPr="00185DF6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Pr="00185DF6">
        <w:rPr>
          <w:rFonts w:eastAsia="Times New Roman" w:cs="Times New Roman"/>
          <w:szCs w:val="28"/>
          <w:lang w:eastAsia="ru-RU"/>
        </w:rPr>
        <w:t xml:space="preserve"> – седьмой приложения к решению изложить </w:t>
      </w:r>
      <w:r w:rsidRPr="00185DF6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185DF6" w:rsidRPr="00185DF6" w:rsidRDefault="00185DF6" w:rsidP="00185DF6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185DF6">
        <w:rPr>
          <w:rFonts w:cs="Times New Roman"/>
          <w:szCs w:val="28"/>
        </w:rPr>
        <w:t>«В 2023</w:t>
      </w:r>
      <w:r w:rsidR="003A0FB9">
        <w:rPr>
          <w:rFonts w:cs="Times New Roman"/>
          <w:szCs w:val="28"/>
        </w:rPr>
        <w:t xml:space="preserve"> – </w:t>
      </w:r>
      <w:r w:rsidRPr="00185DF6">
        <w:rPr>
          <w:rFonts w:cs="Times New Roman"/>
          <w:szCs w:val="28"/>
        </w:rPr>
        <w:t xml:space="preserve">2025 годах планируется преобразование в хозяйственные общества трёх муниципальных унитарных предприятий, </w:t>
      </w:r>
      <w:r w:rsidRPr="00185DF6">
        <w:rPr>
          <w:rFonts w:eastAsia="Times New Roman" w:cs="Times New Roman"/>
          <w:szCs w:val="28"/>
          <w:lang w:eastAsia="ru-RU"/>
        </w:rPr>
        <w:t xml:space="preserve">продажа трёх пакетов акций и десяти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</w:t>
      </w:r>
      <w:r w:rsidR="003A0FB9">
        <w:rPr>
          <w:rFonts w:eastAsia="Times New Roman" w:cs="Times New Roman"/>
          <w:szCs w:val="28"/>
          <w:lang w:eastAsia="ru-RU"/>
        </w:rPr>
        <w:br/>
      </w:r>
      <w:r w:rsidRPr="00185DF6">
        <w:rPr>
          <w:rFonts w:eastAsia="Times New Roman" w:cs="Times New Roman"/>
          <w:szCs w:val="28"/>
          <w:lang w:eastAsia="ru-RU"/>
        </w:rPr>
        <w:t>в том числе:</w:t>
      </w:r>
    </w:p>
    <w:p w:rsidR="00185DF6" w:rsidRPr="00185DF6" w:rsidRDefault="00185DF6" w:rsidP="00185DF6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sub_126"/>
      <w:r w:rsidRPr="00185DF6">
        <w:rPr>
          <w:rFonts w:eastAsia="Times New Roman" w:cs="Times New Roman"/>
          <w:szCs w:val="28"/>
          <w:lang w:eastAsia="ru-RU"/>
        </w:rPr>
        <w:t>в 2023 году</w:t>
      </w:r>
      <w:r w:rsidR="003A0FB9">
        <w:rPr>
          <w:rFonts w:eastAsia="Times New Roman" w:cs="Times New Roman"/>
          <w:szCs w:val="28"/>
          <w:lang w:eastAsia="ru-RU"/>
        </w:rPr>
        <w:t xml:space="preserve"> – п</w:t>
      </w:r>
      <w:r w:rsidRPr="00185DF6">
        <w:rPr>
          <w:rFonts w:eastAsia="Times New Roman" w:cs="Times New Roman"/>
          <w:szCs w:val="28"/>
          <w:lang w:eastAsia="ru-RU"/>
        </w:rPr>
        <w:t xml:space="preserve">реобразование в хозяйственное общество одного муниципального унитарного предприятия, продажа одного пакета акций </w:t>
      </w:r>
      <w:r w:rsidRPr="00185DF6">
        <w:rPr>
          <w:rFonts w:eastAsia="Times New Roman" w:cs="Times New Roman"/>
          <w:szCs w:val="28"/>
          <w:lang w:eastAsia="ru-RU"/>
        </w:rPr>
        <w:br/>
        <w:t>и десяти объектов недвижимого имущества;</w:t>
      </w:r>
      <w:bookmarkEnd w:id="0"/>
    </w:p>
    <w:p w:rsidR="00185DF6" w:rsidRPr="00185DF6" w:rsidRDefault="00185DF6" w:rsidP="00185DF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85DF6">
        <w:rPr>
          <w:rFonts w:cs="Times New Roman"/>
          <w:szCs w:val="28"/>
        </w:rPr>
        <w:t>в 2024 году</w:t>
      </w:r>
      <w:r w:rsidR="003A0FB9">
        <w:rPr>
          <w:rFonts w:cs="Times New Roman"/>
          <w:szCs w:val="28"/>
        </w:rPr>
        <w:t xml:space="preserve"> – </w:t>
      </w:r>
      <w:r w:rsidRPr="00185DF6">
        <w:rPr>
          <w:rFonts w:cs="Times New Roman"/>
          <w:szCs w:val="28"/>
        </w:rPr>
        <w:t>преобразование в хозяйственные общества двух муниципальных унитарных предприятий, продажа двух пакетов акций.»;</w:t>
      </w:r>
    </w:p>
    <w:p w:rsidR="00185DF6" w:rsidRPr="00185DF6" w:rsidRDefault="00185DF6" w:rsidP="00185DF6">
      <w:pPr>
        <w:ind w:firstLine="709"/>
        <w:rPr>
          <w:rFonts w:eastAsia="Times New Roman" w:cs="Times New Roman"/>
          <w:szCs w:val="28"/>
          <w:lang w:eastAsia="ru-RU"/>
        </w:rPr>
      </w:pPr>
      <w:bookmarkStart w:id="1" w:name="sub_22"/>
      <w:r w:rsidRPr="00185DF6">
        <w:rPr>
          <w:rFonts w:eastAsia="Times New Roman" w:cs="Times New Roman"/>
          <w:szCs w:val="28"/>
          <w:lang w:eastAsia="ru-RU"/>
        </w:rPr>
        <w:lastRenderedPageBreak/>
        <w:t>2) приложение 2 к прогнозному плану приватизации муниципального имущества на 2023 год и плановый период 2024</w:t>
      </w:r>
      <w:r w:rsidR="003A0FB9">
        <w:rPr>
          <w:rFonts w:eastAsia="Times New Roman" w:cs="Times New Roman"/>
          <w:szCs w:val="28"/>
          <w:lang w:eastAsia="ru-RU"/>
        </w:rPr>
        <w:t xml:space="preserve"> – </w:t>
      </w:r>
      <w:r w:rsidRPr="00185DF6">
        <w:rPr>
          <w:rFonts w:eastAsia="Times New Roman" w:cs="Times New Roman"/>
          <w:szCs w:val="28"/>
          <w:lang w:eastAsia="ru-RU"/>
        </w:rPr>
        <w:t xml:space="preserve">2025 годов изложить </w:t>
      </w:r>
      <w:r w:rsidRPr="00185DF6">
        <w:rPr>
          <w:rFonts w:eastAsia="Times New Roman" w:cs="Times New Roman"/>
          <w:szCs w:val="28"/>
          <w:lang w:eastAsia="ru-RU"/>
        </w:rPr>
        <w:br/>
        <w:t>в редакции согласно приложению 1 к настоящему решению.</w:t>
      </w:r>
    </w:p>
    <w:bookmarkEnd w:id="1"/>
    <w:p w:rsidR="00185DF6" w:rsidRPr="00185DF6" w:rsidRDefault="00185DF6" w:rsidP="00185DF6">
      <w:pPr>
        <w:widowControl w:val="0"/>
        <w:tabs>
          <w:tab w:val="left" w:pos="560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ab/>
        <w:t xml:space="preserve">  2. Внести в решение Думы города от 31.05.2023 № 340-V</w:t>
      </w:r>
      <w:r w:rsidRPr="00185DF6">
        <w:rPr>
          <w:rFonts w:eastAsia="Times New Roman" w:cs="Times New Roman"/>
          <w:szCs w:val="28"/>
          <w:lang w:val="en-US" w:eastAsia="ru-RU"/>
        </w:rPr>
        <w:t>II</w:t>
      </w:r>
      <w:r w:rsidR="003A0FB9"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ДГ</w:t>
      </w:r>
      <w:r w:rsidR="003A0FB9">
        <w:rPr>
          <w:rFonts w:eastAsia="Times New Roman" w:cs="Times New Roman"/>
          <w:szCs w:val="28"/>
          <w:lang w:eastAsia="ru-RU"/>
        </w:rPr>
        <w:t xml:space="preserve"> </w:t>
      </w:r>
      <w:r w:rsidR="003A0FB9">
        <w:rPr>
          <w:rFonts w:eastAsia="Times New Roman" w:cs="Times New Roman"/>
          <w:szCs w:val="28"/>
          <w:lang w:eastAsia="ru-RU"/>
        </w:rPr>
        <w:br/>
      </w:r>
      <w:r w:rsidRPr="00185DF6">
        <w:rPr>
          <w:rFonts w:eastAsia="Times New Roman" w:cs="Times New Roman"/>
          <w:szCs w:val="28"/>
          <w:lang w:eastAsia="ru-RU"/>
        </w:rPr>
        <w:t xml:space="preserve">«О прогнозном плане приватизации муниципального имущества на 2024 год </w:t>
      </w:r>
      <w:r w:rsidRPr="00185DF6">
        <w:rPr>
          <w:rFonts w:eastAsia="Times New Roman" w:cs="Times New Roman"/>
          <w:szCs w:val="28"/>
          <w:lang w:eastAsia="ru-RU"/>
        </w:rPr>
        <w:br/>
        <w:t>и плановый период 2025 – 2026 годов»</w:t>
      </w:r>
      <w:r w:rsidRPr="00185DF6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185DF6" w:rsidRPr="00185DF6" w:rsidRDefault="00185DF6" w:rsidP="00D139A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bookmarkStart w:id="2" w:name="sub_1006"/>
      <w:r w:rsidRPr="00185DF6">
        <w:rPr>
          <w:rFonts w:eastAsia="Times New Roman" w:cs="Times New Roman"/>
          <w:szCs w:val="28"/>
          <w:lang w:eastAsia="ru-RU"/>
        </w:rPr>
        <w:t>1)</w:t>
      </w:r>
      <w:r w:rsidR="00D139A8">
        <w:rPr>
          <w:rFonts w:eastAsia="Times New Roman" w:cs="Times New Roman"/>
          <w:szCs w:val="28"/>
          <w:lang w:eastAsia="ru-RU"/>
        </w:rPr>
        <w:tab/>
      </w:r>
      <w:hyperlink r:id="rId9" w:history="1">
        <w:r w:rsidRPr="00185DF6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Pr="00185DF6">
        <w:rPr>
          <w:rFonts w:eastAsia="Times New Roman" w:cs="Times New Roman"/>
          <w:szCs w:val="28"/>
          <w:lang w:eastAsia="ru-RU"/>
        </w:rPr>
        <w:t xml:space="preserve"> – седьмой приложения к решению изложить </w:t>
      </w:r>
      <w:r w:rsidRPr="00185DF6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185DF6" w:rsidRPr="00185DF6" w:rsidRDefault="00185DF6" w:rsidP="00185DF6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185DF6">
        <w:rPr>
          <w:rFonts w:cs="Times New Roman"/>
          <w:szCs w:val="28"/>
        </w:rPr>
        <w:t>«В 2024</w:t>
      </w:r>
      <w:r w:rsidR="003A0FB9">
        <w:rPr>
          <w:rFonts w:cs="Times New Roman"/>
          <w:szCs w:val="28"/>
        </w:rPr>
        <w:t xml:space="preserve"> – </w:t>
      </w:r>
      <w:r w:rsidRPr="00185DF6">
        <w:rPr>
          <w:rFonts w:cs="Times New Roman"/>
          <w:szCs w:val="28"/>
        </w:rPr>
        <w:t xml:space="preserve">2026 годах планируется преобразование в хозяйственные общества двух муниципальных унитарных предприятий, </w:t>
      </w:r>
      <w:r w:rsidRPr="00185DF6">
        <w:rPr>
          <w:rFonts w:eastAsia="Times New Roman" w:cs="Times New Roman"/>
          <w:szCs w:val="28"/>
          <w:lang w:eastAsia="ru-RU"/>
        </w:rPr>
        <w:t>продажа двух пакетов акций, в том числе:</w:t>
      </w:r>
    </w:p>
    <w:p w:rsidR="00185DF6" w:rsidRPr="00185DF6" w:rsidRDefault="00185DF6" w:rsidP="00185DF6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1008"/>
      <w:bookmarkEnd w:id="2"/>
      <w:r w:rsidRPr="00185DF6">
        <w:rPr>
          <w:rFonts w:cs="Times New Roman"/>
          <w:szCs w:val="28"/>
        </w:rPr>
        <w:t xml:space="preserve">в 2024 году </w:t>
      </w:r>
      <w:r w:rsidRPr="00185DF6">
        <w:rPr>
          <w:rFonts w:eastAsia="Times New Roman" w:cs="Times New Roman"/>
          <w:szCs w:val="28"/>
          <w:lang w:eastAsia="ru-RU"/>
        </w:rPr>
        <w:t>–</w:t>
      </w:r>
      <w:r w:rsidRPr="00185DF6">
        <w:rPr>
          <w:rFonts w:cs="Times New Roman"/>
          <w:szCs w:val="28"/>
        </w:rPr>
        <w:t xml:space="preserve"> преобразование в хозяйственные общества двух муниципальных унитарных предприятий,</w:t>
      </w:r>
      <w:r w:rsidRPr="00185DF6">
        <w:rPr>
          <w:rFonts w:eastAsia="Times New Roman" w:cs="Times New Roman"/>
          <w:szCs w:val="28"/>
          <w:lang w:eastAsia="ru-RU"/>
        </w:rPr>
        <w:t xml:space="preserve"> продажа двух пакетов акций</w:t>
      </w:r>
      <w:r w:rsidRPr="00185DF6">
        <w:rPr>
          <w:rFonts w:cs="Times New Roman"/>
          <w:szCs w:val="28"/>
        </w:rPr>
        <w:t>.</w:t>
      </w:r>
    </w:p>
    <w:bookmarkEnd w:id="3"/>
    <w:p w:rsidR="00185DF6" w:rsidRPr="00185DF6" w:rsidRDefault="00185DF6" w:rsidP="00185DF6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185DF6">
        <w:rPr>
          <w:rFonts w:cs="Times New Roman"/>
          <w:szCs w:val="28"/>
        </w:rPr>
        <w:t>Приложениями к прогнозному плану приватизации муниципального имущества на 2024 год и плановый период 2025</w:t>
      </w:r>
      <w:r w:rsidR="003A0FB9">
        <w:rPr>
          <w:rFonts w:cs="Times New Roman"/>
          <w:szCs w:val="28"/>
        </w:rPr>
        <w:t xml:space="preserve"> – </w:t>
      </w:r>
      <w:r w:rsidRPr="00185DF6">
        <w:rPr>
          <w:rFonts w:cs="Times New Roman"/>
          <w:szCs w:val="28"/>
        </w:rPr>
        <w:t>2026 годов являются:»;</w:t>
      </w:r>
    </w:p>
    <w:p w:rsidR="00185DF6" w:rsidRPr="00185DF6" w:rsidRDefault="00185DF6" w:rsidP="003A0FB9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85DF6">
        <w:rPr>
          <w:rFonts w:cs="Times New Roman"/>
          <w:szCs w:val="28"/>
        </w:rPr>
        <w:t>2)</w:t>
      </w:r>
      <w:r w:rsidR="003A0FB9">
        <w:rPr>
          <w:rFonts w:cs="Times New Roman"/>
          <w:szCs w:val="28"/>
        </w:rPr>
        <w:tab/>
      </w:r>
      <w:r w:rsidRPr="00185DF6">
        <w:rPr>
          <w:rFonts w:cs="Times New Roman"/>
          <w:szCs w:val="28"/>
        </w:rPr>
        <w:t>приложение к решению дополнить абзацами вось</w:t>
      </w:r>
      <w:r w:rsidR="00D82477">
        <w:rPr>
          <w:rFonts w:cs="Times New Roman"/>
          <w:szCs w:val="28"/>
        </w:rPr>
        <w:t>мым</w:t>
      </w:r>
      <w:r w:rsidRPr="00185DF6">
        <w:rPr>
          <w:rFonts w:cs="Times New Roman"/>
          <w:szCs w:val="28"/>
        </w:rPr>
        <w:t>, девят</w:t>
      </w:r>
      <w:r w:rsidR="00D82477">
        <w:rPr>
          <w:rFonts w:cs="Times New Roman"/>
          <w:szCs w:val="28"/>
        </w:rPr>
        <w:t>ым</w:t>
      </w:r>
      <w:r w:rsidRPr="00185DF6">
        <w:rPr>
          <w:rFonts w:cs="Times New Roman"/>
          <w:szCs w:val="28"/>
        </w:rPr>
        <w:t xml:space="preserve"> следующего содержания:</w:t>
      </w:r>
    </w:p>
    <w:p w:rsidR="00185DF6" w:rsidRPr="00185DF6" w:rsidRDefault="00D43E8F" w:rsidP="00185DF6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185DF6" w:rsidRPr="00185DF6">
        <w:rPr>
          <w:rFonts w:cs="Times New Roman"/>
          <w:szCs w:val="28"/>
        </w:rPr>
        <w:t>перечень муниципальных унитарных предприятий, подлежащих преобразованию в хозяйственные общества в 2024</w:t>
      </w:r>
      <w:r>
        <w:rPr>
          <w:rFonts w:cs="Times New Roman"/>
          <w:szCs w:val="28"/>
        </w:rPr>
        <w:t xml:space="preserve"> – </w:t>
      </w:r>
      <w:r w:rsidR="00185DF6" w:rsidRPr="00185DF6">
        <w:rPr>
          <w:rFonts w:cs="Times New Roman"/>
          <w:szCs w:val="28"/>
        </w:rPr>
        <w:t xml:space="preserve">2026 годах </w:t>
      </w:r>
      <w:r>
        <w:rPr>
          <w:rFonts w:cs="Times New Roman"/>
          <w:szCs w:val="28"/>
        </w:rPr>
        <w:br/>
      </w:r>
      <w:r w:rsidR="00185DF6" w:rsidRPr="00185DF6">
        <w:rPr>
          <w:rFonts w:cs="Times New Roman"/>
          <w:szCs w:val="28"/>
        </w:rPr>
        <w:t xml:space="preserve">(приложение 1 к </w:t>
      </w:r>
      <w:r w:rsidR="00185DF6" w:rsidRPr="00185DF6">
        <w:rPr>
          <w:rFonts w:eastAsia="Times New Roman" w:cs="Times New Roman"/>
          <w:szCs w:val="28"/>
          <w:lang w:eastAsia="ru-RU"/>
        </w:rPr>
        <w:t>прогнозному плану приватизации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5DF6" w:rsidRPr="00185DF6">
        <w:rPr>
          <w:rFonts w:eastAsia="Times New Roman" w:cs="Times New Roman"/>
          <w:szCs w:val="28"/>
          <w:lang w:eastAsia="ru-RU"/>
        </w:rPr>
        <w:t>имущества на 2024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5DF6" w:rsidRPr="00185DF6">
        <w:rPr>
          <w:rFonts w:eastAsia="Times New Roman" w:cs="Times New Roman"/>
          <w:szCs w:val="28"/>
          <w:lang w:eastAsia="ru-RU"/>
        </w:rPr>
        <w:t>и плановый период 2025 – 2026 годов);</w:t>
      </w:r>
    </w:p>
    <w:p w:rsidR="00185DF6" w:rsidRPr="00185DF6" w:rsidRDefault="00185DF6" w:rsidP="00185DF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85DF6">
        <w:rPr>
          <w:rFonts w:cs="Times New Roman"/>
          <w:szCs w:val="28"/>
        </w:rPr>
        <w:t>перечень акций акционерных обществ, находящихся в муниципальной собственности и планируемых к приватизации в 2024</w:t>
      </w:r>
      <w:r w:rsidR="00D43E8F">
        <w:rPr>
          <w:rFonts w:cs="Times New Roman"/>
          <w:szCs w:val="28"/>
        </w:rPr>
        <w:t xml:space="preserve"> – </w:t>
      </w:r>
      <w:r w:rsidRPr="00185DF6">
        <w:rPr>
          <w:rFonts w:cs="Times New Roman"/>
          <w:szCs w:val="28"/>
        </w:rPr>
        <w:t>2026 годах</w:t>
      </w:r>
      <w:r w:rsidR="00D43E8F">
        <w:rPr>
          <w:rFonts w:cs="Times New Roman"/>
          <w:szCs w:val="28"/>
        </w:rPr>
        <w:t xml:space="preserve"> </w:t>
      </w:r>
      <w:r w:rsidRPr="00185DF6">
        <w:rPr>
          <w:rFonts w:cs="Times New Roman"/>
          <w:szCs w:val="28"/>
        </w:rPr>
        <w:t xml:space="preserve">(приложение 2 к </w:t>
      </w:r>
      <w:r w:rsidRPr="00185DF6">
        <w:rPr>
          <w:rFonts w:eastAsia="Times New Roman" w:cs="Times New Roman"/>
          <w:szCs w:val="28"/>
          <w:lang w:eastAsia="ru-RU"/>
        </w:rPr>
        <w:t>прогнозному плану приватизации муниципального имущества на 2024 год и плановый период 2025 – 2026 годов).»;</w:t>
      </w:r>
    </w:p>
    <w:p w:rsidR="00D43E8F" w:rsidRDefault="00185DF6" w:rsidP="00D43E8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>3) приложение к прогнозному плану приватизации муниципального имущества на 2024 год и плановый период 2025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 w:rsidR="00D43E8F" w:rsidRPr="00185DF6">
        <w:rPr>
          <w:rFonts w:eastAsia="Times New Roman" w:cs="Times New Roman"/>
          <w:szCs w:val="28"/>
          <w:lang w:eastAsia="ru-RU"/>
        </w:rPr>
        <w:t>–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2026</w:t>
      </w:r>
      <w:r w:rsidR="00D139A8"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годов считать приложением 1 к прогнозному плану приватизации муниципального имущества на 2024 год и плановый период 2025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 w:rsidR="00D43E8F" w:rsidRPr="00185DF6">
        <w:rPr>
          <w:rFonts w:eastAsia="Times New Roman" w:cs="Times New Roman"/>
          <w:szCs w:val="28"/>
          <w:lang w:eastAsia="ru-RU"/>
        </w:rPr>
        <w:t>–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2026</w:t>
      </w:r>
      <w:r w:rsidR="00D139A8">
        <w:rPr>
          <w:rFonts w:eastAsia="Times New Roman" w:cs="Times New Roman"/>
          <w:szCs w:val="28"/>
          <w:lang w:eastAsia="ru-RU"/>
        </w:rPr>
        <w:t xml:space="preserve"> </w:t>
      </w:r>
      <w:r w:rsidRPr="00185DF6">
        <w:rPr>
          <w:rFonts w:eastAsia="Times New Roman" w:cs="Times New Roman"/>
          <w:szCs w:val="28"/>
          <w:lang w:eastAsia="ru-RU"/>
        </w:rPr>
        <w:t>годов;</w:t>
      </w:r>
    </w:p>
    <w:p w:rsidR="00185DF6" w:rsidRPr="00185DF6" w:rsidRDefault="00185DF6" w:rsidP="00D43E8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85DF6">
        <w:rPr>
          <w:rFonts w:eastAsia="Times New Roman" w:cs="Times New Roman"/>
          <w:szCs w:val="28"/>
          <w:lang w:eastAsia="ru-RU"/>
        </w:rPr>
        <w:t xml:space="preserve">4) прогнозный план приватизации муниципального имущества </w:t>
      </w:r>
      <w:r w:rsidR="00D139A8">
        <w:rPr>
          <w:rFonts w:eastAsia="Times New Roman" w:cs="Times New Roman"/>
          <w:szCs w:val="28"/>
          <w:lang w:eastAsia="ru-RU"/>
        </w:rPr>
        <w:br/>
      </w:r>
      <w:r w:rsidRPr="00185DF6">
        <w:rPr>
          <w:rFonts w:eastAsia="Times New Roman" w:cs="Times New Roman"/>
          <w:szCs w:val="28"/>
          <w:lang w:eastAsia="ru-RU"/>
        </w:rPr>
        <w:t>на 2024 год и плановый период 2025 – 2026 годов дополнить приложением 2 согласно приложению 2 к настоящему решению.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85DF6" w:rsidRDefault="00185DF6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60535B">
        <w:rPr>
          <w:rFonts w:eastAsia="Times New Roman" w:cs="Times New Roman"/>
          <w:szCs w:val="20"/>
          <w:lang w:eastAsia="ru-RU"/>
        </w:rPr>
        <w:t>«</w:t>
      </w:r>
      <w:r w:rsidR="0060535B">
        <w:rPr>
          <w:rFonts w:eastAsia="Times New Roman" w:cs="Times New Roman"/>
          <w:szCs w:val="20"/>
          <w:u w:val="single"/>
          <w:lang w:eastAsia="ru-RU"/>
        </w:rPr>
        <w:t>25</w:t>
      </w:r>
      <w:r w:rsidR="0060535B">
        <w:rPr>
          <w:rFonts w:eastAsia="Times New Roman" w:cs="Times New Roman"/>
          <w:szCs w:val="20"/>
          <w:lang w:eastAsia="ru-RU"/>
        </w:rPr>
        <w:t xml:space="preserve">» </w:t>
      </w:r>
      <w:r w:rsidR="0060535B">
        <w:rPr>
          <w:rFonts w:eastAsia="Times New Roman" w:cs="Times New Roman"/>
          <w:szCs w:val="20"/>
          <w:u w:val="single"/>
          <w:lang w:eastAsia="ru-RU"/>
        </w:rPr>
        <w:t>октября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D43E8F" w:rsidRDefault="00D43E8F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D43E8F" w:rsidRDefault="00D43E8F" w:rsidP="00D43E8F">
      <w:pPr>
        <w:rPr>
          <w:rFonts w:eastAsia="Calibri" w:cs="Times New Roman"/>
          <w:szCs w:val="28"/>
        </w:rPr>
      </w:pPr>
    </w:p>
    <w:p w:rsidR="00D43E8F" w:rsidRDefault="00D43E8F" w:rsidP="00D43E8F">
      <w:pPr>
        <w:rPr>
          <w:rFonts w:eastAsia="Calibri" w:cs="Times New Roman"/>
          <w:szCs w:val="28"/>
        </w:rPr>
      </w:pPr>
    </w:p>
    <w:p w:rsidR="00D43E8F" w:rsidRDefault="00D43E8F" w:rsidP="00D43E8F">
      <w:pPr>
        <w:rPr>
          <w:rFonts w:eastAsia="Calibri" w:cs="Times New Roman"/>
          <w:szCs w:val="28"/>
        </w:rPr>
      </w:pPr>
    </w:p>
    <w:p w:rsidR="00D43E8F" w:rsidRDefault="00D43E8F" w:rsidP="00D43E8F">
      <w:pPr>
        <w:rPr>
          <w:rFonts w:eastAsia="Calibri" w:cs="Times New Roman"/>
          <w:szCs w:val="28"/>
        </w:rPr>
        <w:sectPr w:rsidR="00D43E8F" w:rsidSect="00D43E8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37" w:gutter="0"/>
          <w:pgNumType w:start="1"/>
          <w:cols w:space="708"/>
          <w:docGrid w:linePitch="381"/>
        </w:sectPr>
      </w:pPr>
    </w:p>
    <w:p w:rsidR="00D43E8F" w:rsidRDefault="00D43E8F" w:rsidP="00D43E8F">
      <w:pPr>
        <w:ind w:left="11057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0E7D67" w:rsidRDefault="00D43E8F" w:rsidP="00D43E8F">
      <w:pPr>
        <w:ind w:left="11057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43E8F" w:rsidRPr="0060535B" w:rsidRDefault="0060535B" w:rsidP="00D43E8F">
      <w:pPr>
        <w:ind w:left="11057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25.10.2023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 w:rsidR="00D43E8F" w:rsidRPr="00D43E8F">
        <w:rPr>
          <w:rFonts w:eastAsia="Times New Roman" w:cs="Times New Roman"/>
          <w:szCs w:val="28"/>
          <w:lang w:eastAsia="ru-RU"/>
        </w:rPr>
        <w:t>№</w:t>
      </w:r>
      <w:r w:rsidR="00D43E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447-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D43E8F" w:rsidRPr="00D43E8F" w:rsidRDefault="00D43E8F" w:rsidP="00D43E8F">
      <w:pPr>
        <w:rPr>
          <w:rFonts w:eastAsia="Times New Roman" w:cs="Times New Roman"/>
          <w:szCs w:val="28"/>
          <w:lang w:eastAsia="ru-RU"/>
        </w:rPr>
      </w:pPr>
    </w:p>
    <w:p w:rsidR="00D43E8F" w:rsidRPr="00D43E8F" w:rsidRDefault="00D43E8F" w:rsidP="00D43E8F">
      <w:pPr>
        <w:ind w:left="9639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«Приложение 2</w:t>
      </w:r>
    </w:p>
    <w:p w:rsidR="00D43E8F" w:rsidRPr="00D43E8F" w:rsidRDefault="00D43E8F" w:rsidP="00D43E8F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D43E8F">
        <w:rPr>
          <w:rFonts w:eastAsia="Times New Roman" w:cs="Times New Roman"/>
          <w:szCs w:val="20"/>
          <w:lang w:eastAsia="ru-RU"/>
        </w:rPr>
        <w:t>2023 год и плановый период 2024</w:t>
      </w:r>
      <w:r w:rsidR="00466D0C">
        <w:rPr>
          <w:rFonts w:eastAsia="Times New Roman" w:cs="Times New Roman"/>
          <w:szCs w:val="20"/>
          <w:lang w:eastAsia="ru-RU"/>
        </w:rPr>
        <w:t xml:space="preserve"> – </w:t>
      </w:r>
      <w:r w:rsidRPr="00D43E8F">
        <w:rPr>
          <w:rFonts w:eastAsia="Times New Roman" w:cs="Times New Roman"/>
          <w:szCs w:val="20"/>
          <w:lang w:eastAsia="ru-RU"/>
        </w:rPr>
        <w:t xml:space="preserve">2025 годов </w:t>
      </w:r>
    </w:p>
    <w:p w:rsidR="00D43E8F" w:rsidRPr="00D43E8F" w:rsidRDefault="00D43E8F" w:rsidP="00D43E8F">
      <w:pPr>
        <w:ind w:left="9639"/>
        <w:jc w:val="left"/>
        <w:rPr>
          <w:rFonts w:eastAsia="Times New Roman" w:cs="Times New Roman"/>
          <w:szCs w:val="28"/>
          <w:lang w:eastAsia="ru-RU"/>
        </w:rPr>
      </w:pPr>
    </w:p>
    <w:p w:rsidR="00466D0C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 xml:space="preserve">Перечень акций акционерных обществ, </w:t>
      </w:r>
    </w:p>
    <w:p w:rsidR="00D43E8F" w:rsidRP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находящихся в муниципальной собственности и планируемых к приватизации в 2023</w:t>
      </w:r>
      <w:r w:rsidR="00466D0C">
        <w:rPr>
          <w:rFonts w:eastAsia="Times New Roman" w:cs="Times New Roman"/>
          <w:szCs w:val="28"/>
          <w:lang w:eastAsia="ru-RU"/>
        </w:rPr>
        <w:t xml:space="preserve"> – </w:t>
      </w:r>
      <w:r w:rsidRPr="00D43E8F">
        <w:rPr>
          <w:rFonts w:eastAsia="Times New Roman" w:cs="Times New Roman"/>
          <w:szCs w:val="28"/>
          <w:lang w:eastAsia="ru-RU"/>
        </w:rPr>
        <w:t>2025 годах</w:t>
      </w:r>
    </w:p>
    <w:p w:rsidR="00D43E8F" w:rsidRP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977"/>
        <w:gridCol w:w="1700"/>
        <w:gridCol w:w="2410"/>
        <w:gridCol w:w="2410"/>
        <w:gridCol w:w="1842"/>
        <w:gridCol w:w="1689"/>
        <w:gridCol w:w="554"/>
      </w:tblGrid>
      <w:tr w:rsidR="00D82477" w:rsidRPr="00D43E8F" w:rsidTr="00D824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br/>
              <w:t>и местонахождение общества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Тип акций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Количество акций, принадлежащих муниципальному образованию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Доля принадлежащих муниципальному образованию акций в общем количестве акций акционерного общества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штук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453"/>
        </w:trPr>
        <w:tc>
          <w:tcPr>
            <w:tcW w:w="14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1. Перечень акций акционерных обществ, планируемых к приватизации в 2023 году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84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bookmarkStart w:id="4" w:name="sub_212"/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1.1.</w:t>
            </w:r>
            <w:bookmarkEnd w:id="4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Акционерное общество «Агентство воздушных сообщений»,</w:t>
            </w:r>
          </w:p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Ханты-Мансийский автономный округ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– 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Югра,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г.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Сургут, пр.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Ленина, д.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35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</w:p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Обыкновен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222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 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222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 </w:t>
            </w: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600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2477" w:rsidRPr="00D82477" w:rsidRDefault="00D82477" w:rsidP="00D82477">
            <w:pPr>
              <w:jc w:val="center"/>
              <w:rPr>
                <w:rFonts w:eastAsia="Times New Roman" w:cs="Times New Roman"/>
                <w:sz w:val="52"/>
                <w:szCs w:val="52"/>
                <w:lang w:eastAsia="ru-RU"/>
              </w:rPr>
            </w:pPr>
          </w:p>
          <w:p w:rsidR="00D82477" w:rsidRPr="00D43E8F" w:rsidRDefault="00D82477" w:rsidP="00D82477">
            <w:pPr>
              <w:ind w:left="-25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575"/>
        </w:trPr>
        <w:tc>
          <w:tcPr>
            <w:tcW w:w="14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lastRenderedPageBreak/>
              <w:t>2. Перечень акций акционерных обществ, планируемых к приватизации в 2024 году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84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Публичное акционерное общество «Сургутнефтегаз»,</w:t>
            </w:r>
          </w:p>
          <w:p w:rsidR="00D82477" w:rsidRPr="00D43E8F" w:rsidRDefault="00D82477" w:rsidP="00D8247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Тюменская область, Ханты-Мансийский автономный округ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Югра, г. Сургут, ул. Григория Кукуевицкого, 1, корпус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Обыкновен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12 083 000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12 083 000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8247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84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Акционерное общество «Югорская лизинговая компания»,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625056, Тюменская область, г. Тюмень, проезд Воронинские горки, д. 101, </w:t>
            </w:r>
            <w:r>
              <w:rPr>
                <w:rFonts w:eastAsia="Times New Roman" w:cs="Times New Roman"/>
                <w:szCs w:val="28"/>
                <w:lang w:eastAsia="ru-RU"/>
              </w:rPr>
              <w:t>офис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 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highlight w:val="yellow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Обыкновен</w:t>
            </w: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D43E8F">
              <w:rPr>
                <w:rFonts w:eastAsiaTheme="minorEastAsia" w:cs="Times New Roman"/>
                <w:szCs w:val="28"/>
                <w:lang w:eastAsia="ru-RU"/>
              </w:rPr>
              <w:t xml:space="preserve">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12,92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12,92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82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Pr="00D43E8F" w:rsidRDefault="00D82477" w:rsidP="00D82477">
            <w:pPr>
              <w:widowControl w:val="0"/>
              <w:autoSpaceDE w:val="0"/>
              <w:autoSpaceDN w:val="0"/>
              <w:adjustRightInd w:val="0"/>
              <w:ind w:left="-39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D43E8F" w:rsidRP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D43E8F" w:rsidRPr="00D43E8F" w:rsidRDefault="00D43E8F" w:rsidP="00D43E8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43676" w:rsidRDefault="00E43676">
      <w:pPr>
        <w:spacing w:after="200" w:line="276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D43E8F" w:rsidRDefault="00D43E8F" w:rsidP="00D43E8F">
      <w:pPr>
        <w:ind w:left="11199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lastRenderedPageBreak/>
        <w:t>Приложение 2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E7D67" w:rsidRDefault="00D43E8F" w:rsidP="00D43E8F">
      <w:pPr>
        <w:ind w:left="11199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43E8F" w:rsidRPr="0060535B" w:rsidRDefault="00D43E8F" w:rsidP="00D43E8F">
      <w:pPr>
        <w:ind w:left="11199"/>
        <w:rPr>
          <w:rFonts w:eastAsia="Times New Roman" w:cs="Times New Roman"/>
          <w:szCs w:val="28"/>
          <w:u w:val="single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 xml:space="preserve">от </w:t>
      </w:r>
      <w:r w:rsidR="0060535B">
        <w:rPr>
          <w:rFonts w:eastAsia="Times New Roman" w:cs="Times New Roman"/>
          <w:szCs w:val="28"/>
          <w:u w:val="single"/>
          <w:lang w:eastAsia="ru-RU"/>
        </w:rPr>
        <w:t>25.10.2023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3E8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0535B">
        <w:rPr>
          <w:rFonts w:eastAsia="Times New Roman" w:cs="Times New Roman"/>
          <w:szCs w:val="28"/>
          <w:u w:val="single"/>
          <w:lang w:eastAsia="ru-RU"/>
        </w:rPr>
        <w:t>447-</w:t>
      </w:r>
      <w:r w:rsidR="0060535B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60535B">
        <w:rPr>
          <w:rFonts w:eastAsia="Times New Roman" w:cs="Times New Roman"/>
          <w:szCs w:val="28"/>
          <w:u w:val="single"/>
          <w:lang w:eastAsia="ru-RU"/>
        </w:rPr>
        <w:t>ДГ</w:t>
      </w:r>
      <w:bookmarkStart w:id="5" w:name="_GoBack"/>
      <w:bookmarkEnd w:id="5"/>
    </w:p>
    <w:p w:rsidR="00D43E8F" w:rsidRPr="00D43E8F" w:rsidRDefault="00D43E8F" w:rsidP="00D43E8F">
      <w:pPr>
        <w:ind w:left="11199"/>
        <w:rPr>
          <w:rFonts w:eastAsia="Times New Roman" w:cs="Times New Roman"/>
          <w:szCs w:val="28"/>
          <w:lang w:eastAsia="ru-RU"/>
        </w:rPr>
      </w:pPr>
    </w:p>
    <w:p w:rsidR="00D43E8F" w:rsidRPr="00D43E8F" w:rsidRDefault="00D43E8F" w:rsidP="00D43E8F">
      <w:pPr>
        <w:ind w:left="9639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«Приложение 2</w:t>
      </w:r>
    </w:p>
    <w:p w:rsidR="00D43E8F" w:rsidRPr="00D43E8F" w:rsidRDefault="00D43E8F" w:rsidP="00D43E8F">
      <w:pPr>
        <w:ind w:left="9639"/>
        <w:jc w:val="left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D43E8F">
        <w:rPr>
          <w:rFonts w:eastAsia="Times New Roman" w:cs="Times New Roman"/>
          <w:szCs w:val="20"/>
          <w:lang w:eastAsia="ru-RU"/>
        </w:rPr>
        <w:t>2024 год и плановый период 2025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D43E8F">
        <w:rPr>
          <w:rFonts w:eastAsia="Times New Roman" w:cs="Times New Roman"/>
          <w:szCs w:val="20"/>
          <w:lang w:eastAsia="ru-RU"/>
        </w:rPr>
        <w:t xml:space="preserve">2026 годов </w:t>
      </w:r>
    </w:p>
    <w:p w:rsidR="00D43E8F" w:rsidRPr="00D43E8F" w:rsidRDefault="00D43E8F" w:rsidP="00D43E8F">
      <w:pPr>
        <w:ind w:left="9639"/>
        <w:jc w:val="left"/>
        <w:rPr>
          <w:rFonts w:eastAsia="Times New Roman" w:cs="Times New Roman"/>
          <w:szCs w:val="28"/>
          <w:lang w:eastAsia="ru-RU"/>
        </w:rPr>
      </w:pPr>
    </w:p>
    <w:p w:rsid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 xml:space="preserve">Перечень акций акционерных обществ, </w:t>
      </w:r>
    </w:p>
    <w:p w:rsidR="00D43E8F" w:rsidRP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  <w:r w:rsidRPr="00D43E8F">
        <w:rPr>
          <w:rFonts w:eastAsia="Times New Roman" w:cs="Times New Roman"/>
          <w:szCs w:val="28"/>
          <w:lang w:eastAsia="ru-RU"/>
        </w:rPr>
        <w:t>находящихся в муниципальной собственности и планируемых к приватизации в 2024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43E8F">
        <w:rPr>
          <w:rFonts w:eastAsia="Times New Roman" w:cs="Times New Roman"/>
          <w:szCs w:val="28"/>
          <w:lang w:eastAsia="ru-RU"/>
        </w:rPr>
        <w:t>2026 годах</w:t>
      </w:r>
    </w:p>
    <w:p w:rsidR="00D43E8F" w:rsidRPr="00D43E8F" w:rsidRDefault="00D43E8F" w:rsidP="00D43E8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78"/>
        <w:gridCol w:w="1701"/>
        <w:gridCol w:w="2410"/>
        <w:gridCol w:w="2410"/>
        <w:gridCol w:w="1842"/>
        <w:gridCol w:w="1701"/>
        <w:gridCol w:w="539"/>
      </w:tblGrid>
      <w:tr w:rsidR="00D82477" w:rsidRPr="00D43E8F" w:rsidTr="00D8247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br/>
              <w:t>и местонахождение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Тип акций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Количество акций, принадлежащих муниципальному образованию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Доля принадлежащих муниципальному образованию акций в общем количестве акций акционерного общества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453"/>
        </w:trPr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1. Перечень акций акционерных обществ, планируемых к приватизации в 2024 году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8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139A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Публичное акционерное общество «Сургутнефтегаз»,</w:t>
            </w:r>
          </w:p>
          <w:p w:rsidR="00D82477" w:rsidRPr="00D43E8F" w:rsidRDefault="00D82477" w:rsidP="00D139A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Тюменская область, Ханты-Мансийский автономный округ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Югра, г. Сургут, ул. Григория Кукуевицкого, 1,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Обыкновен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12 083 000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 xml:space="preserve">12 083 000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Pr="00D43E8F" w:rsidRDefault="00D82477" w:rsidP="00D43E8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2477" w:rsidRPr="00D43E8F" w:rsidTr="00D82477">
        <w:trPr>
          <w:trHeight w:val="8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43E8F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139A8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D43E8F">
              <w:rPr>
                <w:rFonts w:eastAsia="Times New Roman" w:cs="Times New Roman"/>
                <w:szCs w:val="28"/>
                <w:lang w:eastAsia="ru-RU"/>
              </w:rPr>
              <w:t>Акционерное общество «Югорская лизинговая компания»,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625056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, Тюменская область, г. Тюмень, проезд Воронинские горки, д. 101,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офис </w:t>
            </w:r>
            <w:r w:rsidRPr="00D43E8F">
              <w:rPr>
                <w:rFonts w:eastAsia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highlight w:val="yellow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Обыкновен</w:t>
            </w: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D43E8F">
              <w:rPr>
                <w:rFonts w:eastAsiaTheme="minorEastAsia" w:cs="Times New Roman"/>
                <w:szCs w:val="28"/>
                <w:lang w:eastAsia="ru-RU"/>
              </w:rPr>
              <w:t xml:space="preserve">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12,92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7" w:rsidRPr="00D43E8F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43E8F">
              <w:rPr>
                <w:rFonts w:eastAsiaTheme="minorEastAsia" w:cs="Times New Roman"/>
                <w:szCs w:val="28"/>
                <w:lang w:eastAsia="ru-RU"/>
              </w:rPr>
              <w:t>12,92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77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Default="00D82477" w:rsidP="00D4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D82477" w:rsidRPr="00D43E8F" w:rsidRDefault="00D82477" w:rsidP="0084724F">
            <w:pPr>
              <w:widowControl w:val="0"/>
              <w:autoSpaceDE w:val="0"/>
              <w:autoSpaceDN w:val="0"/>
              <w:adjustRightInd w:val="0"/>
              <w:ind w:left="-412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D43E8F" w:rsidRPr="00D43E8F" w:rsidRDefault="00D43E8F" w:rsidP="00D43E8F">
      <w:pPr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D43E8F" w:rsidRPr="007F3370" w:rsidRDefault="00D43E8F" w:rsidP="00D43E8F">
      <w:pPr>
        <w:rPr>
          <w:rFonts w:eastAsia="Calibri" w:cs="Times New Roman"/>
          <w:szCs w:val="28"/>
        </w:rPr>
      </w:pPr>
    </w:p>
    <w:sectPr w:rsidR="00D43E8F" w:rsidRPr="007F3370" w:rsidSect="00D139A8">
      <w:footerReference w:type="default" r:id="rId15"/>
      <w:pgSz w:w="16838" w:h="11906" w:orient="landscape" w:code="9"/>
      <w:pgMar w:top="1134" w:right="1134" w:bottom="566" w:left="1134" w:header="709" w:footer="8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2A" w:rsidRDefault="0016052A" w:rsidP="006757BB">
      <w:r>
        <w:separator/>
      </w:r>
    </w:p>
  </w:endnote>
  <w:endnote w:type="continuationSeparator" w:id="0">
    <w:p w:rsidR="0016052A" w:rsidRDefault="0016052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6052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6052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6052A" w:rsidP="0026607E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DE" w:rsidRPr="005D7A5C" w:rsidRDefault="0016052A" w:rsidP="00D37E2F">
    <w:pPr>
      <w:pStyle w:val="af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2A" w:rsidRDefault="0016052A" w:rsidP="006757BB">
      <w:r>
        <w:separator/>
      </w:r>
    </w:p>
  </w:footnote>
  <w:footnote w:type="continuationSeparator" w:id="0">
    <w:p w:rsidR="0016052A" w:rsidRDefault="0016052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135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3E8F" w:rsidRPr="00D43E8F" w:rsidRDefault="00D43E8F">
        <w:pPr>
          <w:pStyle w:val="ad"/>
          <w:jc w:val="center"/>
          <w:rPr>
            <w:sz w:val="20"/>
            <w:szCs w:val="20"/>
          </w:rPr>
        </w:pPr>
        <w:r w:rsidRPr="00D43E8F">
          <w:rPr>
            <w:sz w:val="20"/>
            <w:szCs w:val="20"/>
          </w:rPr>
          <w:fldChar w:fldCharType="begin"/>
        </w:r>
        <w:r w:rsidRPr="00D43E8F">
          <w:rPr>
            <w:sz w:val="20"/>
            <w:szCs w:val="20"/>
          </w:rPr>
          <w:instrText>PAGE   \* MERGEFORMAT</w:instrText>
        </w:r>
        <w:r w:rsidRPr="00D43E8F">
          <w:rPr>
            <w:sz w:val="20"/>
            <w:szCs w:val="20"/>
          </w:rPr>
          <w:fldChar w:fldCharType="separate"/>
        </w:r>
        <w:r w:rsidR="0060535B">
          <w:rPr>
            <w:noProof/>
            <w:sz w:val="20"/>
            <w:szCs w:val="20"/>
          </w:rPr>
          <w:t>1</w:t>
        </w:r>
        <w:r w:rsidRPr="00D43E8F">
          <w:rPr>
            <w:sz w:val="20"/>
            <w:szCs w:val="20"/>
          </w:rPr>
          <w:fldChar w:fldCharType="end"/>
        </w:r>
      </w:p>
    </w:sdtContent>
  </w:sdt>
  <w:p w:rsidR="00D43E8F" w:rsidRDefault="00D43E8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688923"/>
      <w:docPartObj>
        <w:docPartGallery w:val="Page Numbers (Top of Page)"/>
        <w:docPartUnique/>
      </w:docPartObj>
    </w:sdtPr>
    <w:sdtEndPr/>
    <w:sdtContent>
      <w:p w:rsidR="00D139A8" w:rsidRDefault="00D139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39A8" w:rsidRDefault="00D139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0E7D67"/>
    <w:rsid w:val="00100262"/>
    <w:rsid w:val="0012101A"/>
    <w:rsid w:val="00131157"/>
    <w:rsid w:val="00133161"/>
    <w:rsid w:val="001439C2"/>
    <w:rsid w:val="00145E65"/>
    <w:rsid w:val="0015286F"/>
    <w:rsid w:val="00156BD5"/>
    <w:rsid w:val="0016052A"/>
    <w:rsid w:val="00161132"/>
    <w:rsid w:val="001734EA"/>
    <w:rsid w:val="00185DF6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0FB9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66D0C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0535B"/>
    <w:rsid w:val="00632D88"/>
    <w:rsid w:val="006376FB"/>
    <w:rsid w:val="00644560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24F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4A44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62CB3"/>
    <w:rsid w:val="00C72CC8"/>
    <w:rsid w:val="00C921B1"/>
    <w:rsid w:val="00C9787E"/>
    <w:rsid w:val="00CA11FF"/>
    <w:rsid w:val="00CA35C9"/>
    <w:rsid w:val="00CA6290"/>
    <w:rsid w:val="00CA62D5"/>
    <w:rsid w:val="00CD3AB8"/>
    <w:rsid w:val="00D139A8"/>
    <w:rsid w:val="00D3340B"/>
    <w:rsid w:val="00D424AF"/>
    <w:rsid w:val="00D43E8F"/>
    <w:rsid w:val="00D46BE5"/>
    <w:rsid w:val="00D47BC5"/>
    <w:rsid w:val="00D82477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3676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D5844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769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754070.105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00754070.105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A3A63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03463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11302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885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2023-10-19T10:48:00Z</cp:lastPrinted>
  <dcterms:created xsi:type="dcterms:W3CDTF">2021-02-25T07:49:00Z</dcterms:created>
  <dcterms:modified xsi:type="dcterms:W3CDTF">2023-10-25T06:23:00Z</dcterms:modified>
</cp:coreProperties>
</file>