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85CCB" w:rsidRPr="00D85CCB">
        <w:rPr>
          <w:rFonts w:eastAsia="Calibri"/>
          <w:szCs w:val="28"/>
        </w:rPr>
        <w:t>27</w:t>
      </w:r>
      <w:r w:rsidR="00D85CCB">
        <w:rPr>
          <w:rFonts w:eastAsia="Calibri"/>
          <w:szCs w:val="28"/>
        </w:rPr>
        <w:t xml:space="preserve">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F6185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BF6185">
        <w:rPr>
          <w:rFonts w:eastAsia="Calibri"/>
          <w:szCs w:val="28"/>
          <w:u w:val="single"/>
        </w:rPr>
        <w:t>440-</w:t>
      </w:r>
      <w:r w:rsidR="00BF6185">
        <w:rPr>
          <w:rFonts w:eastAsia="Calibri"/>
          <w:szCs w:val="28"/>
          <w:u w:val="single"/>
          <w:lang w:val="en-US"/>
        </w:rPr>
        <w:t xml:space="preserve">VII </w:t>
      </w:r>
      <w:r w:rsidR="00BF6185">
        <w:rPr>
          <w:rFonts w:eastAsia="Calibri"/>
          <w:szCs w:val="28"/>
          <w:u w:val="single"/>
        </w:rPr>
        <w:t>ДГ</w:t>
      </w:r>
    </w:p>
    <w:p w:rsidR="007846C1" w:rsidRPr="008132E9" w:rsidRDefault="007846C1" w:rsidP="00FC5CDF">
      <w:pPr>
        <w:autoSpaceDE w:val="0"/>
        <w:autoSpaceDN w:val="0"/>
        <w:adjustRightInd w:val="0"/>
        <w:ind w:firstLine="6379"/>
        <w:rPr>
          <w:sz w:val="20"/>
          <w:szCs w:val="20"/>
        </w:rPr>
      </w:pPr>
    </w:p>
    <w:p w:rsidR="008132E9" w:rsidRPr="008132E9" w:rsidRDefault="008132E9" w:rsidP="008132E9">
      <w:pPr>
        <w:autoSpaceDE w:val="0"/>
        <w:autoSpaceDN w:val="0"/>
        <w:adjustRightInd w:val="0"/>
        <w:ind w:right="5243"/>
        <w:rPr>
          <w:rFonts w:eastAsia="Times New Roman" w:cs="Times New Roman"/>
          <w:szCs w:val="28"/>
          <w:lang w:eastAsia="ru-RU"/>
        </w:rPr>
      </w:pPr>
      <w:r w:rsidRPr="008132E9">
        <w:rPr>
          <w:rFonts w:eastAsia="Times New Roman" w:cs="Times New Roman"/>
          <w:szCs w:val="28"/>
          <w:lang w:eastAsia="ru-RU"/>
        </w:rPr>
        <w:t>О внесении изменения в решение городской Думы от 28.02.2006</w:t>
      </w:r>
      <w:r w:rsidR="002409FD" w:rsidRPr="002409FD">
        <w:rPr>
          <w:rFonts w:eastAsia="Times New Roman" w:cs="Times New Roman"/>
          <w:szCs w:val="28"/>
          <w:lang w:eastAsia="ru-RU"/>
        </w:rPr>
        <w:t xml:space="preserve"> </w:t>
      </w:r>
      <w:r w:rsidR="002409FD">
        <w:rPr>
          <w:rFonts w:eastAsia="Times New Roman" w:cs="Times New Roman"/>
          <w:szCs w:val="28"/>
          <w:lang w:eastAsia="ru-RU"/>
        </w:rPr>
        <w:br/>
      </w:r>
      <w:r w:rsidRPr="008132E9">
        <w:rPr>
          <w:rFonts w:eastAsia="Times New Roman" w:cs="Times New Roman"/>
          <w:szCs w:val="28"/>
          <w:lang w:eastAsia="ru-RU"/>
        </w:rPr>
        <w:t>№ 567-III ГД «Об утверждении Положения о звании «Почетный гражданин города Сургута»</w:t>
      </w:r>
      <w:r w:rsidR="002409FD" w:rsidRPr="002409FD">
        <w:rPr>
          <w:rFonts w:eastAsia="Times New Roman" w:cs="Times New Roman"/>
          <w:szCs w:val="28"/>
          <w:lang w:eastAsia="ru-RU"/>
        </w:rPr>
        <w:t xml:space="preserve"> </w:t>
      </w:r>
      <w:r w:rsidR="002409FD">
        <w:rPr>
          <w:rFonts w:eastAsia="Times New Roman" w:cs="Times New Roman"/>
          <w:szCs w:val="28"/>
          <w:lang w:eastAsia="ru-RU"/>
        </w:rPr>
        <w:br/>
      </w:r>
      <w:r w:rsidRPr="008132E9">
        <w:rPr>
          <w:rFonts w:eastAsia="Times New Roman" w:cs="Times New Roman"/>
          <w:szCs w:val="28"/>
          <w:lang w:eastAsia="ru-RU"/>
        </w:rPr>
        <w:t xml:space="preserve">и положений об отдельных видах наград городского округа Сургут </w:t>
      </w:r>
      <w:r>
        <w:rPr>
          <w:rFonts w:eastAsia="Times New Roman" w:cs="Times New Roman"/>
          <w:szCs w:val="28"/>
          <w:lang w:eastAsia="ru-RU"/>
        </w:rPr>
        <w:br/>
      </w:r>
      <w:r w:rsidRPr="008132E9">
        <w:rPr>
          <w:rFonts w:eastAsia="Times New Roman" w:cs="Times New Roman"/>
          <w:szCs w:val="28"/>
          <w:lang w:eastAsia="ru-RU"/>
        </w:rPr>
        <w:t>Ханты-Мансийского автономного округа – Югры»</w:t>
      </w:r>
    </w:p>
    <w:p w:rsidR="008132E9" w:rsidRPr="008132E9" w:rsidRDefault="008132E9" w:rsidP="008132E9">
      <w:pPr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8132E9" w:rsidRPr="008132E9" w:rsidRDefault="008132E9" w:rsidP="008132E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132E9">
        <w:rPr>
          <w:rFonts w:eastAsia="Times New Roman" w:cs="Times New Roman"/>
          <w:szCs w:val="28"/>
          <w:lang w:eastAsia="ru-RU"/>
        </w:rPr>
        <w:t>В соответствии со статьями 9 и 31 Устава муниципального образования городской округ Сургут Ханты-Мансийского автономного округа – Югры, решением Думы города</w:t>
      </w:r>
      <w:r w:rsidR="002409FD" w:rsidRPr="002409FD">
        <w:rPr>
          <w:rFonts w:eastAsia="Times New Roman" w:cs="Times New Roman"/>
          <w:szCs w:val="28"/>
          <w:lang w:eastAsia="ru-RU"/>
        </w:rPr>
        <w:t xml:space="preserve"> </w:t>
      </w:r>
      <w:r w:rsidRPr="008132E9">
        <w:rPr>
          <w:rFonts w:eastAsia="Times New Roman" w:cs="Times New Roman"/>
          <w:szCs w:val="28"/>
          <w:lang w:eastAsia="ru-RU"/>
        </w:rPr>
        <w:t>от 29.09.2006 № 76-IV ДГ «О мерах дополнительной социальной поддержки по проезду в городском пассажирском транспорте общего пользования отдельным категориям населения» Дума города</w:t>
      </w:r>
      <w:r w:rsidR="002409FD" w:rsidRPr="002409FD">
        <w:rPr>
          <w:rFonts w:eastAsia="Times New Roman" w:cs="Times New Roman"/>
          <w:szCs w:val="28"/>
          <w:lang w:eastAsia="ru-RU"/>
        </w:rPr>
        <w:t xml:space="preserve"> </w:t>
      </w:r>
      <w:r w:rsidRPr="008132E9">
        <w:rPr>
          <w:rFonts w:eastAsia="Times New Roman" w:cs="Times New Roman"/>
          <w:szCs w:val="28"/>
          <w:lang w:eastAsia="ru-RU"/>
        </w:rPr>
        <w:t>РЕШИЛА:</w:t>
      </w:r>
    </w:p>
    <w:p w:rsidR="008132E9" w:rsidRPr="008132E9" w:rsidRDefault="008132E9" w:rsidP="008132E9">
      <w:pPr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8132E9" w:rsidRPr="008132E9" w:rsidRDefault="008132E9" w:rsidP="008132E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132E9">
        <w:rPr>
          <w:rFonts w:eastAsia="Times New Roman" w:cs="Times New Roman"/>
          <w:szCs w:val="28"/>
          <w:lang w:eastAsia="ru-RU"/>
        </w:rPr>
        <w:t>Внести в решение</w:t>
      </w:r>
      <w:r w:rsidR="002409FD" w:rsidRPr="002409FD">
        <w:rPr>
          <w:rFonts w:eastAsia="Times New Roman" w:cs="Times New Roman"/>
          <w:szCs w:val="28"/>
          <w:lang w:eastAsia="ru-RU"/>
        </w:rPr>
        <w:t xml:space="preserve"> </w:t>
      </w:r>
      <w:r w:rsidRPr="008132E9">
        <w:rPr>
          <w:rFonts w:eastAsia="Times New Roman" w:cs="Times New Roman"/>
          <w:szCs w:val="28"/>
          <w:lang w:eastAsia="ru-RU"/>
        </w:rPr>
        <w:t>городской Думы от 28.02.2006</w:t>
      </w:r>
      <w:r w:rsidR="002409FD" w:rsidRPr="002409FD">
        <w:rPr>
          <w:rFonts w:eastAsia="Times New Roman" w:cs="Times New Roman"/>
          <w:szCs w:val="28"/>
          <w:lang w:eastAsia="ru-RU"/>
        </w:rPr>
        <w:t xml:space="preserve"> </w:t>
      </w:r>
      <w:r w:rsidRPr="008132E9">
        <w:rPr>
          <w:rFonts w:eastAsia="Times New Roman" w:cs="Times New Roman"/>
          <w:szCs w:val="28"/>
          <w:lang w:eastAsia="ru-RU"/>
        </w:rPr>
        <w:t xml:space="preserve">№ 567-III ГД </w:t>
      </w:r>
      <w:r w:rsidR="002409FD">
        <w:rPr>
          <w:rFonts w:eastAsia="Times New Roman" w:cs="Times New Roman"/>
          <w:szCs w:val="28"/>
          <w:lang w:eastAsia="ru-RU"/>
        </w:rPr>
        <w:br/>
      </w:r>
      <w:r w:rsidRPr="008132E9">
        <w:rPr>
          <w:rFonts w:eastAsia="Times New Roman" w:cs="Times New Roman"/>
          <w:szCs w:val="28"/>
          <w:lang w:eastAsia="ru-RU"/>
        </w:rPr>
        <w:t xml:space="preserve">«Об утверждении Положения о звании «Почетный гражданин </w:t>
      </w:r>
      <w:r w:rsidR="002409FD">
        <w:rPr>
          <w:rFonts w:eastAsia="Times New Roman" w:cs="Times New Roman"/>
          <w:szCs w:val="28"/>
          <w:lang w:eastAsia="ru-RU"/>
        </w:rPr>
        <w:br/>
      </w:r>
      <w:r w:rsidRPr="008132E9">
        <w:rPr>
          <w:rFonts w:eastAsia="Times New Roman" w:cs="Times New Roman"/>
          <w:szCs w:val="28"/>
          <w:lang w:eastAsia="ru-RU"/>
        </w:rPr>
        <w:t xml:space="preserve">города Сургута» и положений об отдельных видах наград городского округа Сургут Ханты-Мансийского автономного округа – Югры» (в редакции </w:t>
      </w:r>
      <w:r>
        <w:rPr>
          <w:rFonts w:eastAsia="Times New Roman" w:cs="Times New Roman"/>
          <w:szCs w:val="28"/>
          <w:lang w:eastAsia="ru-RU"/>
        </w:rPr>
        <w:br/>
      </w:r>
      <w:r w:rsidRPr="008132E9">
        <w:rPr>
          <w:rFonts w:eastAsia="Times New Roman" w:cs="Times New Roman"/>
          <w:szCs w:val="28"/>
          <w:lang w:eastAsia="ru-RU"/>
        </w:rPr>
        <w:t>от 06.04.2022 № 109-VII ДГ) изменение, изложив пункт 3 части 1 статьи 7 приложения 1</w:t>
      </w:r>
      <w:r w:rsidR="002409FD">
        <w:rPr>
          <w:rFonts w:eastAsia="Times New Roman" w:cs="Times New Roman"/>
          <w:szCs w:val="28"/>
          <w:lang w:eastAsia="ru-RU"/>
        </w:rPr>
        <w:t xml:space="preserve"> к решению </w:t>
      </w:r>
      <w:r w:rsidRPr="008132E9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9A6CD0" w:rsidRDefault="008132E9" w:rsidP="008132E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132E9">
        <w:rPr>
          <w:rFonts w:eastAsia="Times New Roman" w:cs="Times New Roman"/>
          <w:szCs w:val="28"/>
          <w:lang w:eastAsia="ru-RU"/>
        </w:rPr>
        <w:t xml:space="preserve">«3) бесплатный проезд в городском пассажирском транспорте общего пользования в соответствии с решением Думы города Сургута от 29.09.2006 № 76-IV ДГ «О мерах дополнительной социальной поддержки по проезду </w:t>
      </w:r>
      <w:r>
        <w:rPr>
          <w:rFonts w:eastAsia="Times New Roman" w:cs="Times New Roman"/>
          <w:szCs w:val="28"/>
          <w:lang w:eastAsia="ru-RU"/>
        </w:rPr>
        <w:br/>
      </w:r>
      <w:r w:rsidRPr="008132E9">
        <w:rPr>
          <w:rFonts w:eastAsia="Times New Roman" w:cs="Times New Roman"/>
          <w:szCs w:val="28"/>
          <w:lang w:eastAsia="ru-RU"/>
        </w:rPr>
        <w:t>в городском пассажирском транспорте общего пользования отдельным категориям населения»;»</w:t>
      </w:r>
      <w:r>
        <w:rPr>
          <w:rFonts w:eastAsia="Times New Roman" w:cs="Times New Roman"/>
          <w:szCs w:val="28"/>
          <w:lang w:eastAsia="ru-RU"/>
        </w:rPr>
        <w:t>.</w:t>
      </w:r>
    </w:p>
    <w:p w:rsidR="008132E9" w:rsidRPr="008132E9" w:rsidRDefault="008132E9" w:rsidP="008132E9">
      <w:pPr>
        <w:autoSpaceDE w:val="0"/>
        <w:autoSpaceDN w:val="0"/>
        <w:adjustRightInd w:val="0"/>
        <w:ind w:firstLine="709"/>
        <w:rPr>
          <w:rFonts w:eastAsia="Times New Roman" w:cs="Times New Roman"/>
          <w:sz w:val="22"/>
          <w:lang w:eastAsia="ru-RU"/>
        </w:rPr>
      </w:pPr>
    </w:p>
    <w:p w:rsidR="008132E9" w:rsidRPr="008132E9" w:rsidRDefault="008132E9" w:rsidP="008132E9">
      <w:pPr>
        <w:autoSpaceDE w:val="0"/>
        <w:autoSpaceDN w:val="0"/>
        <w:adjustRightInd w:val="0"/>
        <w:ind w:firstLine="709"/>
        <w:rPr>
          <w:rFonts w:eastAsia="Calibri" w:cs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F6185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F6185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8132E9">
      <w:headerReference w:type="default" r:id="rId8"/>
      <w:pgSz w:w="11906" w:h="16838"/>
      <w:pgMar w:top="1276" w:right="851" w:bottom="14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76" w:rsidRDefault="00AF7476" w:rsidP="006757BB">
      <w:r>
        <w:separator/>
      </w:r>
    </w:p>
  </w:endnote>
  <w:endnote w:type="continuationSeparator" w:id="0">
    <w:p w:rsidR="00AF7476" w:rsidRDefault="00AF747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76" w:rsidRDefault="00AF7476" w:rsidP="006757BB">
      <w:r>
        <w:separator/>
      </w:r>
    </w:p>
  </w:footnote>
  <w:footnote w:type="continuationSeparator" w:id="0">
    <w:p w:rsidR="00AF7476" w:rsidRDefault="00AF747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2409FD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35ED2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A2627"/>
    <w:rsid w:val="000B49B9"/>
    <w:rsid w:val="000B533B"/>
    <w:rsid w:val="000C5399"/>
    <w:rsid w:val="000E559A"/>
    <w:rsid w:val="000F10F6"/>
    <w:rsid w:val="000F3E99"/>
    <w:rsid w:val="000F4A3D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F2DE7"/>
    <w:rsid w:val="001F5CB8"/>
    <w:rsid w:val="0020333C"/>
    <w:rsid w:val="00220BCB"/>
    <w:rsid w:val="00224196"/>
    <w:rsid w:val="002409FD"/>
    <w:rsid w:val="00244B5C"/>
    <w:rsid w:val="002539B0"/>
    <w:rsid w:val="002566D2"/>
    <w:rsid w:val="002627CD"/>
    <w:rsid w:val="00265A49"/>
    <w:rsid w:val="002769CF"/>
    <w:rsid w:val="0029214F"/>
    <w:rsid w:val="00297C63"/>
    <w:rsid w:val="002B5795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B04CB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289D"/>
    <w:rsid w:val="007F5B20"/>
    <w:rsid w:val="008009E7"/>
    <w:rsid w:val="00803407"/>
    <w:rsid w:val="008132E9"/>
    <w:rsid w:val="0081348C"/>
    <w:rsid w:val="00813D2F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270B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476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F6185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B226C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85CCB"/>
    <w:rsid w:val="00D9248D"/>
    <w:rsid w:val="00DA53AA"/>
    <w:rsid w:val="00DF67E0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31E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0F2C64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1AA1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9F4A3B"/>
    <w:rsid w:val="00A10C17"/>
    <w:rsid w:val="00A13D77"/>
    <w:rsid w:val="00A61EC3"/>
    <w:rsid w:val="00A861F8"/>
    <w:rsid w:val="00AE5F75"/>
    <w:rsid w:val="00AE610D"/>
    <w:rsid w:val="00B25431"/>
    <w:rsid w:val="00C17ABD"/>
    <w:rsid w:val="00C54D22"/>
    <w:rsid w:val="00CC3629"/>
    <w:rsid w:val="00CD6F2A"/>
    <w:rsid w:val="00D1490D"/>
    <w:rsid w:val="00D723BA"/>
    <w:rsid w:val="00E1231D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1378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126</cp:revision>
  <cp:lastPrinted>2023-09-22T07:22:00Z</cp:lastPrinted>
  <dcterms:created xsi:type="dcterms:W3CDTF">2021-02-25T07:49:00Z</dcterms:created>
  <dcterms:modified xsi:type="dcterms:W3CDTF">2023-10-05T11:20:00Z</dcterms:modified>
</cp:coreProperties>
</file>