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0F66DD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70AFF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C70AFF">
        <w:rPr>
          <w:rFonts w:cs="Times New Roman"/>
          <w:szCs w:val="28"/>
        </w:rPr>
        <w:t xml:space="preserve">сентября </w:t>
      </w:r>
      <w:r w:rsidR="00334B90">
        <w:rPr>
          <w:rFonts w:cs="Times New Roman"/>
          <w:szCs w:val="28"/>
        </w:rPr>
        <w:t>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15016" w:rsidRDefault="0021501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429-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F4205F" w:rsidRPr="00740E82" w:rsidRDefault="00740E82" w:rsidP="00E15280">
      <w:pPr>
        <w:tabs>
          <w:tab w:val="left" w:pos="1134"/>
          <w:tab w:val="left" w:pos="4253"/>
        </w:tabs>
        <w:ind w:right="5101"/>
        <w:rPr>
          <w:szCs w:val="28"/>
        </w:rPr>
      </w:pPr>
      <w:r w:rsidRPr="00740E82">
        <w:rPr>
          <w:szCs w:val="28"/>
        </w:rPr>
        <w:t>О внесении изменений в реш</w:t>
      </w:r>
      <w:r>
        <w:rPr>
          <w:szCs w:val="28"/>
        </w:rPr>
        <w:t xml:space="preserve">ение Думы города от 22.12.2021 </w:t>
      </w:r>
      <w:r>
        <w:rPr>
          <w:szCs w:val="28"/>
        </w:rPr>
        <w:br/>
      </w:r>
      <w:r w:rsidRPr="00740E82">
        <w:rPr>
          <w:szCs w:val="28"/>
        </w:rPr>
        <w:t xml:space="preserve">№ 52-VII ДГ «О Положении об оплате труда лиц, не замещающих должности муниципальной службы и исполняющих обязанности </w:t>
      </w:r>
      <w:r w:rsidR="00E15280">
        <w:rPr>
          <w:szCs w:val="28"/>
        </w:rPr>
        <w:br/>
      </w:r>
      <w:r w:rsidRPr="00740E82">
        <w:rPr>
          <w:szCs w:val="28"/>
        </w:rPr>
        <w:t>по техническому обеспечению деятельности органов местного самоуправления городского округа Сургут Ханты-Мансийского автономного округа – Югры»</w:t>
      </w:r>
    </w:p>
    <w:p w:rsidR="00C70AFF" w:rsidRPr="00C70AFF" w:rsidRDefault="00C70AFF" w:rsidP="00C70AFF">
      <w:pPr>
        <w:ind w:firstLine="709"/>
        <w:rPr>
          <w:szCs w:val="28"/>
          <w:shd w:val="clear" w:color="auto" w:fill="FFFFFF"/>
        </w:rPr>
      </w:pPr>
    </w:p>
    <w:p w:rsidR="00740E82" w:rsidRPr="001C0D4F" w:rsidRDefault="00740E82" w:rsidP="00740E82">
      <w:pPr>
        <w:ind w:firstLine="709"/>
        <w:rPr>
          <w:szCs w:val="28"/>
        </w:rPr>
      </w:pPr>
      <w:r w:rsidRPr="001C0D4F">
        <w:rPr>
          <w:color w:val="000000" w:themeColor="text1"/>
          <w:szCs w:val="28"/>
        </w:rPr>
        <w:t xml:space="preserve">В соответствии со </w:t>
      </w:r>
      <w:hyperlink r:id="rId8" w:anchor="/document/12125268/entry/134" w:history="1">
        <w:r w:rsidRPr="001C0D4F">
          <w:rPr>
            <w:color w:val="000000" w:themeColor="text1"/>
            <w:szCs w:val="28"/>
          </w:rPr>
          <w:t>статьёй 144</w:t>
        </w:r>
      </w:hyperlink>
      <w:r w:rsidRPr="001C0D4F">
        <w:rPr>
          <w:color w:val="000000" w:themeColor="text1"/>
          <w:szCs w:val="28"/>
        </w:rPr>
        <w:t xml:space="preserve"> Трудового кодекса Российской Федерации, </w:t>
      </w:r>
      <w:hyperlink r:id="rId9" w:anchor="/document/29107763/entry/312301" w:history="1">
        <w:r w:rsidRPr="001C0D4F">
          <w:rPr>
            <w:color w:val="000000" w:themeColor="text1"/>
            <w:szCs w:val="28"/>
          </w:rPr>
          <w:t>подпунктом 30</w:t>
        </w:r>
        <w:r w:rsidRPr="001C0D4F">
          <w:rPr>
            <w:color w:val="000000" w:themeColor="text1"/>
            <w:szCs w:val="28"/>
            <w:vertAlign w:val="superscript"/>
          </w:rPr>
          <w:t>2</w:t>
        </w:r>
        <w:r w:rsidRPr="001C0D4F">
          <w:rPr>
            <w:color w:val="000000" w:themeColor="text1"/>
            <w:szCs w:val="28"/>
          </w:rPr>
          <w:t xml:space="preserve"> пункта 2 статьи 31</w:t>
        </w:r>
      </w:hyperlink>
      <w:r w:rsidRPr="001C0D4F">
        <w:rPr>
          <w:color w:val="000000" w:themeColor="text1"/>
          <w:szCs w:val="28"/>
        </w:rPr>
        <w:t xml:space="preserve"> Устава муниципального образования городской округ Сургут Ханты-Мансийского автономного </w:t>
      </w:r>
      <w:r>
        <w:rPr>
          <w:color w:val="000000" w:themeColor="text1"/>
          <w:szCs w:val="28"/>
        </w:rPr>
        <w:br/>
      </w:r>
      <w:r w:rsidR="00E15280">
        <w:rPr>
          <w:color w:val="000000" w:themeColor="text1"/>
          <w:szCs w:val="28"/>
        </w:rPr>
        <w:t xml:space="preserve">округа – Югры </w:t>
      </w:r>
      <w:r w:rsidRPr="001C0D4F">
        <w:rPr>
          <w:color w:val="000000" w:themeColor="text1"/>
          <w:szCs w:val="28"/>
        </w:rPr>
        <w:t>Дума города РЕШИЛА</w:t>
      </w:r>
      <w:r w:rsidRPr="001C0D4F">
        <w:rPr>
          <w:szCs w:val="28"/>
        </w:rPr>
        <w:t>:</w:t>
      </w:r>
    </w:p>
    <w:p w:rsidR="00740E82" w:rsidRPr="001C0D4F" w:rsidRDefault="00740E82" w:rsidP="00740E82">
      <w:pPr>
        <w:ind w:firstLine="426"/>
        <w:rPr>
          <w:szCs w:val="28"/>
        </w:rPr>
      </w:pPr>
    </w:p>
    <w:p w:rsidR="00740E82" w:rsidRDefault="00740E82" w:rsidP="00740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D4F">
        <w:rPr>
          <w:color w:val="000000" w:themeColor="text1"/>
          <w:sz w:val="28"/>
          <w:szCs w:val="28"/>
        </w:rPr>
        <w:t xml:space="preserve">Внести в решение Думы города от </w:t>
      </w:r>
      <w:r w:rsidR="00E15280">
        <w:rPr>
          <w:sz w:val="28"/>
          <w:szCs w:val="28"/>
        </w:rPr>
        <w:t xml:space="preserve">22.12.2021 № </w:t>
      </w:r>
      <w:r w:rsidRPr="001C0D4F">
        <w:rPr>
          <w:sz w:val="28"/>
          <w:szCs w:val="28"/>
        </w:rPr>
        <w:t>52-V</w:t>
      </w:r>
      <w:r w:rsidRPr="001C0D4F">
        <w:rPr>
          <w:sz w:val="28"/>
          <w:szCs w:val="28"/>
          <w:lang w:val="en-US"/>
        </w:rPr>
        <w:t>II</w:t>
      </w:r>
      <w:r w:rsidR="00E15280">
        <w:rPr>
          <w:sz w:val="28"/>
          <w:szCs w:val="28"/>
        </w:rPr>
        <w:t>  </w:t>
      </w:r>
      <w:r w:rsidRPr="001C0D4F">
        <w:rPr>
          <w:sz w:val="28"/>
          <w:szCs w:val="28"/>
        </w:rPr>
        <w:t xml:space="preserve">ДГ </w:t>
      </w:r>
      <w:r w:rsidR="00E15280">
        <w:rPr>
          <w:sz w:val="28"/>
          <w:szCs w:val="28"/>
        </w:rPr>
        <w:br/>
      </w:r>
      <w:r w:rsidRPr="001C0D4F">
        <w:rPr>
          <w:sz w:val="28"/>
          <w:szCs w:val="28"/>
        </w:rPr>
        <w:t>«О Положении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</w:t>
      </w:r>
      <w:r w:rsidR="00E15280">
        <w:rPr>
          <w:sz w:val="28"/>
          <w:szCs w:val="28"/>
        </w:rPr>
        <w:t xml:space="preserve">ления городского округа Сургут </w:t>
      </w:r>
      <w:r w:rsidRPr="001C0D4F">
        <w:rPr>
          <w:sz w:val="28"/>
          <w:szCs w:val="28"/>
        </w:rPr>
        <w:t xml:space="preserve">Ханты-Мансийского автономного округа – Югры» (в редакции от </w:t>
      </w:r>
      <w:r>
        <w:rPr>
          <w:sz w:val="28"/>
          <w:szCs w:val="28"/>
        </w:rPr>
        <w:t>06</w:t>
      </w:r>
      <w:r w:rsidRPr="001C0D4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C0D4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E15280">
        <w:rPr>
          <w:sz w:val="28"/>
          <w:szCs w:val="28"/>
        </w:rPr>
        <w:t xml:space="preserve"> № </w:t>
      </w:r>
      <w:r>
        <w:rPr>
          <w:sz w:val="28"/>
          <w:szCs w:val="28"/>
        </w:rPr>
        <w:t>282</w:t>
      </w:r>
      <w:r w:rsidR="00E15280">
        <w:rPr>
          <w:sz w:val="28"/>
          <w:szCs w:val="28"/>
        </w:rPr>
        <w:t xml:space="preserve">-VII </w:t>
      </w:r>
      <w:r w:rsidRPr="001C0D4F">
        <w:rPr>
          <w:sz w:val="28"/>
          <w:szCs w:val="28"/>
        </w:rPr>
        <w:t>ДГ) следующие изменения:</w:t>
      </w:r>
    </w:p>
    <w:p w:rsidR="00740E82" w:rsidRDefault="00740E82" w:rsidP="00740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D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 2 части 4 </w:t>
      </w:r>
      <w:r w:rsidRPr="001C0D4F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C0D4F">
        <w:rPr>
          <w:sz w:val="28"/>
          <w:szCs w:val="28"/>
        </w:rPr>
        <w:t xml:space="preserve"> 7 приложения к решению </w:t>
      </w:r>
      <w:r>
        <w:rPr>
          <w:sz w:val="28"/>
          <w:szCs w:val="28"/>
        </w:rPr>
        <w:t>дополнить абзацем следующего содержания</w:t>
      </w:r>
      <w:r w:rsidRPr="001C0D4F">
        <w:rPr>
          <w:sz w:val="28"/>
          <w:szCs w:val="28"/>
        </w:rPr>
        <w:t>:</w:t>
      </w:r>
    </w:p>
    <w:p w:rsidR="00740E82" w:rsidRDefault="00740E82" w:rsidP="00740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E128F">
        <w:rPr>
          <w:color w:val="000000" w:themeColor="text1"/>
          <w:sz w:val="28"/>
          <w:szCs w:val="28"/>
        </w:rPr>
        <w:t xml:space="preserve">Снижение размера денежного поощрения не должно приводить </w:t>
      </w:r>
      <w:r w:rsidR="00E15280">
        <w:rPr>
          <w:color w:val="000000" w:themeColor="text1"/>
          <w:sz w:val="28"/>
          <w:szCs w:val="28"/>
        </w:rPr>
        <w:br/>
      </w:r>
      <w:r w:rsidRPr="001E128F">
        <w:rPr>
          <w:color w:val="000000" w:themeColor="text1"/>
          <w:sz w:val="28"/>
          <w:szCs w:val="28"/>
        </w:rPr>
        <w:t>к уменьшению размера месячно</w:t>
      </w:r>
      <w:r>
        <w:rPr>
          <w:color w:val="000000" w:themeColor="text1"/>
          <w:sz w:val="28"/>
          <w:szCs w:val="28"/>
        </w:rPr>
        <w:t>й</w:t>
      </w:r>
      <w:r w:rsidRPr="001E12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заработной платы работника более </w:t>
      </w:r>
      <w:r w:rsidR="00E1528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чем на 20</w:t>
      </w:r>
      <w:r w:rsidR="00E1528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%</w:t>
      </w:r>
      <w:r w:rsidR="00E15280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;</w:t>
      </w:r>
    </w:p>
    <w:p w:rsidR="00125CF9" w:rsidRPr="00740E82" w:rsidRDefault="00740E82" w:rsidP="00125C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E82">
        <w:rPr>
          <w:sz w:val="28"/>
          <w:szCs w:val="28"/>
        </w:rPr>
        <w:t>2) статью 12 приложения к решению изложить в следующей редакции:</w:t>
      </w:r>
    </w:p>
    <w:p w:rsidR="00740E82" w:rsidRPr="00661C1E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125CF9">
        <w:rPr>
          <w:color w:val="000000" w:themeColor="text1"/>
          <w:szCs w:val="28"/>
        </w:rPr>
        <w:t>«Статья 12.</w:t>
      </w:r>
      <w:r w:rsidRPr="00661C1E">
        <w:rPr>
          <w:color w:val="000000" w:themeColor="text1"/>
          <w:szCs w:val="28"/>
        </w:rPr>
        <w:t xml:space="preserve"> </w:t>
      </w:r>
      <w:r w:rsidRPr="00125CF9">
        <w:rPr>
          <w:b/>
          <w:color w:val="000000" w:themeColor="text1"/>
          <w:szCs w:val="28"/>
        </w:rPr>
        <w:t>Премия по результатам работы за год</w:t>
      </w:r>
    </w:p>
    <w:p w:rsidR="00740E82" w:rsidRPr="00661C1E" w:rsidRDefault="00740E82" w:rsidP="00740E82">
      <w:pPr>
        <w:pStyle w:val="a6"/>
        <w:autoSpaceDE w:val="0"/>
        <w:autoSpaceDN w:val="0"/>
        <w:adjustRightInd w:val="0"/>
        <w:ind w:firstLine="426"/>
        <w:rPr>
          <w:color w:val="000000" w:themeColor="text1"/>
          <w:szCs w:val="28"/>
        </w:rPr>
      </w:pP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661C1E">
        <w:rPr>
          <w:color w:val="000000" w:themeColor="text1"/>
          <w:szCs w:val="28"/>
        </w:rPr>
        <w:lastRenderedPageBreak/>
        <w:t>1. Премия по результатам работы за 202</w:t>
      </w:r>
      <w:r w:rsidR="00E15280">
        <w:rPr>
          <w:color w:val="000000" w:themeColor="text1"/>
          <w:szCs w:val="28"/>
        </w:rPr>
        <w:t xml:space="preserve">3 год устанавливается в размере </w:t>
      </w:r>
      <w:r w:rsidRPr="00661C1E">
        <w:rPr>
          <w:color w:val="000000" w:themeColor="text1"/>
          <w:szCs w:val="28"/>
        </w:rPr>
        <w:t xml:space="preserve">трёх должностных окладов с применением районного коэффициента </w:t>
      </w:r>
      <w:r w:rsidR="00E15280">
        <w:rPr>
          <w:color w:val="000000" w:themeColor="text1"/>
          <w:szCs w:val="28"/>
        </w:rPr>
        <w:br/>
      </w:r>
      <w:r w:rsidRPr="00661C1E">
        <w:rPr>
          <w:color w:val="000000" w:themeColor="text1"/>
          <w:szCs w:val="28"/>
        </w:rPr>
        <w:t>и процентной надбавки за работу в районах Крайнего Севера и приравненных к ним местностях.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661C1E">
        <w:rPr>
          <w:color w:val="000000" w:themeColor="text1"/>
          <w:szCs w:val="28"/>
        </w:rPr>
        <w:t>Премия по результатам работы за 2024 год и последующие</w:t>
      </w:r>
      <w:r w:rsidR="00E15280">
        <w:rPr>
          <w:color w:val="000000" w:themeColor="text1"/>
          <w:szCs w:val="28"/>
        </w:rPr>
        <w:t xml:space="preserve"> годы устанавливается в размере </w:t>
      </w:r>
      <w:r w:rsidRPr="00661C1E">
        <w:rPr>
          <w:color w:val="000000" w:themeColor="text1"/>
          <w:szCs w:val="28"/>
        </w:rPr>
        <w:t>4,5 должностных окладов с применением районного коэффициента и процентной надбавки за работу в районах Крайнего Севера и приравненных к ним местностях.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661C1E">
        <w:rPr>
          <w:color w:val="000000" w:themeColor="text1"/>
          <w:szCs w:val="28"/>
        </w:rPr>
        <w:t xml:space="preserve">2. Премия по результатам работы за год выплачивается работникам </w:t>
      </w:r>
      <w:r w:rsidR="00E15280">
        <w:rPr>
          <w:color w:val="000000" w:themeColor="text1"/>
          <w:szCs w:val="28"/>
        </w:rPr>
        <w:br/>
      </w:r>
      <w:r w:rsidRPr="00661C1E">
        <w:rPr>
          <w:color w:val="000000" w:themeColor="text1"/>
          <w:szCs w:val="28"/>
        </w:rPr>
        <w:t>на основании соответствующего муниципального правового акта руководителя органа местного самоуправления.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FF1152">
        <w:rPr>
          <w:color w:val="000000" w:themeColor="text1"/>
          <w:szCs w:val="28"/>
        </w:rPr>
        <w:t>3. Премия по результатам работы за год начисляется пропорционально времени, отработанному работником в календарном году.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FF1152">
        <w:rPr>
          <w:color w:val="000000" w:themeColor="text1"/>
          <w:szCs w:val="28"/>
        </w:rPr>
        <w:t xml:space="preserve">В период работы включается время, отработанное в соответствии </w:t>
      </w:r>
      <w:r w:rsidR="00E15280">
        <w:rPr>
          <w:color w:val="000000" w:themeColor="text1"/>
          <w:szCs w:val="28"/>
        </w:rPr>
        <w:br/>
      </w:r>
      <w:r w:rsidRPr="00FF1152">
        <w:rPr>
          <w:color w:val="000000" w:themeColor="text1"/>
          <w:szCs w:val="28"/>
        </w:rPr>
        <w:t>с табелем учёта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обязанностей.</w:t>
      </w:r>
    </w:p>
    <w:p w:rsidR="00740E82" w:rsidRPr="00863B54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FF1152">
        <w:rPr>
          <w:color w:val="000000" w:themeColor="text1"/>
          <w:szCs w:val="28"/>
        </w:rPr>
        <w:t>4. Премия по результатам работы за год выплачивается работникам, проработавшим полный год, а также работни</w:t>
      </w:r>
      <w:r w:rsidR="00E15280">
        <w:rPr>
          <w:color w:val="000000" w:themeColor="text1"/>
          <w:szCs w:val="28"/>
        </w:rPr>
        <w:t xml:space="preserve">кам, проработавшим </w:t>
      </w:r>
      <w:r w:rsidR="00E15280" w:rsidRPr="00863B54">
        <w:rPr>
          <w:color w:val="000000" w:themeColor="text1"/>
          <w:szCs w:val="28"/>
        </w:rPr>
        <w:t xml:space="preserve">неполный год, </w:t>
      </w:r>
      <w:r w:rsidRPr="00863B54">
        <w:rPr>
          <w:color w:val="000000" w:themeColor="text1"/>
          <w:szCs w:val="28"/>
        </w:rPr>
        <w:t>по следующим причинам: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863B54">
        <w:rPr>
          <w:color w:val="000000" w:themeColor="text1"/>
          <w:szCs w:val="28"/>
        </w:rPr>
        <w:t>1) приём на работу;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740E82">
        <w:rPr>
          <w:color w:val="000000" w:themeColor="text1"/>
          <w:szCs w:val="28"/>
        </w:rPr>
        <w:t>2) отпуск по уходу за ребёнком до достижения им возраста трёх лет;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740E82">
        <w:rPr>
          <w:color w:val="000000" w:themeColor="text1"/>
          <w:szCs w:val="28"/>
        </w:rPr>
        <w:t>3) отпуск по беременности и родам;</w:t>
      </w:r>
    </w:p>
    <w:p w:rsidR="00740E82" w:rsidRDefault="00863B54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4) </w:t>
      </w:r>
      <w:r w:rsidR="00740E82" w:rsidRPr="00FF1152">
        <w:rPr>
          <w:color w:val="000000" w:themeColor="text1"/>
          <w:szCs w:val="28"/>
        </w:rPr>
        <w:t>прекращение трудового договора (кроме увольнения за виновные действия).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FF1152">
        <w:rPr>
          <w:color w:val="000000" w:themeColor="text1"/>
          <w:szCs w:val="28"/>
        </w:rPr>
        <w:t xml:space="preserve">5. Размер премии по результатам работы за год рассчитывается исходя из должностного оклада, районного коэффициента и процентной надбавки </w:t>
      </w:r>
      <w:r w:rsidR="00E15280">
        <w:rPr>
          <w:color w:val="000000" w:themeColor="text1"/>
          <w:szCs w:val="28"/>
        </w:rPr>
        <w:br/>
      </w:r>
      <w:r w:rsidRPr="00FF1152">
        <w:rPr>
          <w:color w:val="000000" w:themeColor="text1"/>
          <w:szCs w:val="28"/>
        </w:rPr>
        <w:t>за работу в районах Крайнего Севера и приравненных к ним местностях, установленных на последнюю календарную дату отчётного года либо на дату прекращения трудового договора.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FF1152">
        <w:rPr>
          <w:color w:val="000000" w:themeColor="text1"/>
          <w:szCs w:val="28"/>
        </w:rPr>
        <w:t xml:space="preserve">В случае перевода (назначения) работника на иную должность у одного работодателя (представителя работодателя) расчёт премии по результатам работы за год производится за фактически отработанное время исходя </w:t>
      </w:r>
      <w:r w:rsidR="00E15280">
        <w:rPr>
          <w:color w:val="000000" w:themeColor="text1"/>
          <w:szCs w:val="28"/>
        </w:rPr>
        <w:br/>
      </w:r>
      <w:r w:rsidRPr="00FF1152">
        <w:rPr>
          <w:color w:val="000000" w:themeColor="text1"/>
          <w:szCs w:val="28"/>
        </w:rPr>
        <w:t>из должностного оклада, установленного: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FF1152">
        <w:rPr>
          <w:color w:val="000000" w:themeColor="text1"/>
          <w:szCs w:val="28"/>
        </w:rPr>
        <w:t xml:space="preserve">1) по ранее занимаемой (замещаемой) должности </w:t>
      </w:r>
      <w:r w:rsidR="00E15280" w:rsidRPr="001C0D4F">
        <w:rPr>
          <w:szCs w:val="28"/>
        </w:rPr>
        <w:t>–</w:t>
      </w:r>
      <w:r w:rsidRPr="00FF1152">
        <w:rPr>
          <w:color w:val="000000" w:themeColor="text1"/>
          <w:szCs w:val="28"/>
        </w:rPr>
        <w:t xml:space="preserve"> на последний рабочий день по данной должности;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FF1152">
        <w:rPr>
          <w:color w:val="000000" w:themeColor="text1"/>
          <w:szCs w:val="28"/>
        </w:rPr>
        <w:t xml:space="preserve">2) по вновь занимаемой (замещаемой) должности </w:t>
      </w:r>
      <w:r w:rsidR="00E15280" w:rsidRPr="001C0D4F">
        <w:rPr>
          <w:szCs w:val="28"/>
        </w:rPr>
        <w:t>–</w:t>
      </w:r>
      <w:r w:rsidRPr="00FF1152">
        <w:rPr>
          <w:color w:val="000000" w:themeColor="text1"/>
          <w:szCs w:val="28"/>
        </w:rPr>
        <w:t xml:space="preserve"> на последнюю календарную дату отчётного года.</w:t>
      </w:r>
    </w:p>
    <w:p w:rsidR="00740E82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FF1152">
        <w:rPr>
          <w:color w:val="000000" w:themeColor="text1"/>
          <w:szCs w:val="28"/>
        </w:rPr>
        <w:t>6. Премия по результатам работы за год выплачивается до 31 января года, следующего за отчётным.</w:t>
      </w:r>
      <w:r>
        <w:rPr>
          <w:color w:val="000000" w:themeColor="text1"/>
          <w:szCs w:val="28"/>
        </w:rPr>
        <w:t>»;</w:t>
      </w:r>
    </w:p>
    <w:p w:rsidR="00740E82" w:rsidRPr="005B60E0" w:rsidRDefault="00740E82" w:rsidP="00740E82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3) </w:t>
      </w:r>
      <w:r w:rsidR="00E15280">
        <w:rPr>
          <w:color w:val="000000" w:themeColor="text1"/>
          <w:szCs w:val="28"/>
        </w:rPr>
        <w:t>п</w:t>
      </w:r>
      <w:r w:rsidRPr="005B60E0">
        <w:rPr>
          <w:color w:val="000000" w:themeColor="text1"/>
          <w:szCs w:val="28"/>
        </w:rPr>
        <w:t>риложение 5</w:t>
      </w:r>
      <w:r>
        <w:rPr>
          <w:color w:val="000000" w:themeColor="text1"/>
          <w:szCs w:val="28"/>
        </w:rPr>
        <w:t xml:space="preserve"> </w:t>
      </w:r>
      <w:r w:rsidRPr="005B60E0">
        <w:rPr>
          <w:color w:val="000000" w:themeColor="text1"/>
          <w:szCs w:val="28"/>
        </w:rPr>
        <w:t>к Положению об оплате труда лиц,</w:t>
      </w:r>
      <w:r>
        <w:rPr>
          <w:color w:val="000000" w:themeColor="text1"/>
          <w:szCs w:val="28"/>
        </w:rPr>
        <w:t xml:space="preserve"> </w:t>
      </w:r>
      <w:r w:rsidRPr="005B60E0">
        <w:rPr>
          <w:color w:val="000000" w:themeColor="text1"/>
          <w:szCs w:val="28"/>
        </w:rPr>
        <w:t>не замещающих должности муниципальной</w:t>
      </w:r>
      <w:r>
        <w:rPr>
          <w:color w:val="000000" w:themeColor="text1"/>
          <w:szCs w:val="28"/>
        </w:rPr>
        <w:t xml:space="preserve"> </w:t>
      </w:r>
      <w:r w:rsidRPr="005B60E0">
        <w:rPr>
          <w:color w:val="000000" w:themeColor="text1"/>
          <w:szCs w:val="28"/>
        </w:rPr>
        <w:t>службы и исполняющих обязанности</w:t>
      </w:r>
      <w:r>
        <w:rPr>
          <w:color w:val="000000" w:themeColor="text1"/>
          <w:szCs w:val="28"/>
        </w:rPr>
        <w:t xml:space="preserve"> </w:t>
      </w:r>
      <w:r w:rsidR="00E15280">
        <w:rPr>
          <w:color w:val="000000" w:themeColor="text1"/>
          <w:szCs w:val="28"/>
        </w:rPr>
        <w:br/>
      </w:r>
      <w:r w:rsidRPr="005B60E0">
        <w:rPr>
          <w:color w:val="000000" w:themeColor="text1"/>
          <w:szCs w:val="28"/>
        </w:rPr>
        <w:t>по техническому обеспечению деятельности</w:t>
      </w:r>
      <w:r>
        <w:rPr>
          <w:color w:val="000000" w:themeColor="text1"/>
          <w:szCs w:val="28"/>
        </w:rPr>
        <w:t xml:space="preserve"> </w:t>
      </w:r>
      <w:r w:rsidRPr="005B60E0">
        <w:rPr>
          <w:color w:val="000000" w:themeColor="text1"/>
          <w:szCs w:val="28"/>
        </w:rPr>
        <w:t xml:space="preserve">органов местного </w:t>
      </w:r>
      <w:r w:rsidRPr="005B60E0">
        <w:rPr>
          <w:color w:val="000000" w:themeColor="text1"/>
          <w:szCs w:val="28"/>
        </w:rPr>
        <w:lastRenderedPageBreak/>
        <w:t>самоуправления городского</w:t>
      </w:r>
      <w:r>
        <w:rPr>
          <w:color w:val="000000" w:themeColor="text1"/>
          <w:szCs w:val="28"/>
        </w:rPr>
        <w:t xml:space="preserve"> </w:t>
      </w:r>
      <w:r w:rsidRPr="005B60E0">
        <w:rPr>
          <w:color w:val="000000" w:themeColor="text1"/>
          <w:szCs w:val="28"/>
        </w:rPr>
        <w:t>округа Сургут Ханты-Мансийского</w:t>
      </w:r>
      <w:r>
        <w:rPr>
          <w:color w:val="000000" w:themeColor="text1"/>
          <w:szCs w:val="28"/>
        </w:rPr>
        <w:t xml:space="preserve"> </w:t>
      </w:r>
      <w:r w:rsidRPr="005B60E0">
        <w:rPr>
          <w:color w:val="000000" w:themeColor="text1"/>
          <w:szCs w:val="28"/>
        </w:rPr>
        <w:t>автономного округа – Югры</w:t>
      </w:r>
      <w:r>
        <w:rPr>
          <w:color w:val="000000" w:themeColor="text1"/>
          <w:szCs w:val="28"/>
        </w:rPr>
        <w:t>, признать утратившим силу.</w:t>
      </w:r>
    </w:p>
    <w:p w:rsidR="00901195" w:rsidRPr="00740E82" w:rsidRDefault="00901195" w:rsidP="007846C1">
      <w:pPr>
        <w:tabs>
          <w:tab w:val="left" w:pos="1134"/>
        </w:tabs>
        <w:ind w:firstLine="708"/>
        <w:rPr>
          <w:szCs w:val="28"/>
        </w:rPr>
      </w:pPr>
    </w:p>
    <w:p w:rsidR="006302DF" w:rsidRDefault="006302DF" w:rsidP="007846C1">
      <w:pPr>
        <w:tabs>
          <w:tab w:val="left" w:pos="1134"/>
        </w:tabs>
        <w:ind w:firstLine="708"/>
        <w:rPr>
          <w:szCs w:val="28"/>
        </w:rPr>
      </w:pPr>
    </w:p>
    <w:p w:rsidR="00740E82" w:rsidRPr="00740E82" w:rsidRDefault="00740E82" w:rsidP="007846C1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15016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15016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E15280">
          <w:headerReference w:type="default" r:id="rId10"/>
          <w:footerReference w:type="default" r:id="rId11"/>
          <w:headerReference w:type="first" r:id="rId12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8A" w:rsidRDefault="00AE078A" w:rsidP="006757BB">
      <w:r>
        <w:separator/>
      </w:r>
    </w:p>
  </w:endnote>
  <w:endnote w:type="continuationSeparator" w:id="0">
    <w:p w:rsidR="00AE078A" w:rsidRDefault="00AE078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8A" w:rsidRDefault="00AE078A" w:rsidP="006757BB">
      <w:r>
        <w:separator/>
      </w:r>
    </w:p>
  </w:footnote>
  <w:footnote w:type="continuationSeparator" w:id="0">
    <w:p w:rsidR="00AE078A" w:rsidRDefault="00AE078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15016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15016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5340F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0F66DD"/>
    <w:rsid w:val="00100262"/>
    <w:rsid w:val="00125CF9"/>
    <w:rsid w:val="00130AD8"/>
    <w:rsid w:val="00145E65"/>
    <w:rsid w:val="0015286F"/>
    <w:rsid w:val="00153A8B"/>
    <w:rsid w:val="00156BD5"/>
    <w:rsid w:val="001734EA"/>
    <w:rsid w:val="0018352B"/>
    <w:rsid w:val="001930EF"/>
    <w:rsid w:val="001D226B"/>
    <w:rsid w:val="001D4643"/>
    <w:rsid w:val="001F5CB8"/>
    <w:rsid w:val="00215016"/>
    <w:rsid w:val="00224196"/>
    <w:rsid w:val="00244B5C"/>
    <w:rsid w:val="00253F3B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5761"/>
    <w:rsid w:val="006376FB"/>
    <w:rsid w:val="00645899"/>
    <w:rsid w:val="0065237D"/>
    <w:rsid w:val="006525E6"/>
    <w:rsid w:val="006551DA"/>
    <w:rsid w:val="006614D2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40E82"/>
    <w:rsid w:val="007579F0"/>
    <w:rsid w:val="00765012"/>
    <w:rsid w:val="007846C1"/>
    <w:rsid w:val="007A0896"/>
    <w:rsid w:val="007A6477"/>
    <w:rsid w:val="007A7339"/>
    <w:rsid w:val="007D2B57"/>
    <w:rsid w:val="007D6A51"/>
    <w:rsid w:val="007D73EB"/>
    <w:rsid w:val="007E4424"/>
    <w:rsid w:val="007F5B20"/>
    <w:rsid w:val="008009E7"/>
    <w:rsid w:val="00803407"/>
    <w:rsid w:val="0081348C"/>
    <w:rsid w:val="00813E66"/>
    <w:rsid w:val="00847112"/>
    <w:rsid w:val="00854D0C"/>
    <w:rsid w:val="00863B54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78A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0AFF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280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48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ConsNormal">
    <w:name w:val="ConsNormal"/>
    <w:rsid w:val="00C7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40E8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4167DB"/>
    <w:rsid w:val="00422AC9"/>
    <w:rsid w:val="004262C4"/>
    <w:rsid w:val="00453CF7"/>
    <w:rsid w:val="004659B6"/>
    <w:rsid w:val="00491ED2"/>
    <w:rsid w:val="004A4E4E"/>
    <w:rsid w:val="004E4F55"/>
    <w:rsid w:val="00565994"/>
    <w:rsid w:val="005929E3"/>
    <w:rsid w:val="00594F8D"/>
    <w:rsid w:val="005A66C6"/>
    <w:rsid w:val="005E2E30"/>
    <w:rsid w:val="005E63D4"/>
    <w:rsid w:val="00627304"/>
    <w:rsid w:val="007920C7"/>
    <w:rsid w:val="008219FF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782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104</cp:revision>
  <cp:lastPrinted>2021-11-26T12:01:00Z</cp:lastPrinted>
  <dcterms:created xsi:type="dcterms:W3CDTF">2021-02-25T07:49:00Z</dcterms:created>
  <dcterms:modified xsi:type="dcterms:W3CDTF">2023-10-05T11:09:00Z</dcterms:modified>
</cp:coreProperties>
</file>