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65" w:rsidRDefault="00365065">
      <w:pPr>
        <w:pStyle w:val="ConsPlusTitle"/>
        <w:jc w:val="center"/>
      </w:pPr>
      <w:bookmarkStart w:id="0" w:name="_GoBack"/>
      <w:bookmarkEnd w:id="0"/>
      <w:r>
        <w:t>ДУМА ГОРОДА СУРГУТА</w:t>
      </w:r>
    </w:p>
    <w:p w:rsidR="00365065" w:rsidRDefault="00365065">
      <w:pPr>
        <w:pStyle w:val="ConsPlusTitle"/>
        <w:jc w:val="center"/>
      </w:pPr>
    </w:p>
    <w:p w:rsidR="00365065" w:rsidRDefault="00365065">
      <w:pPr>
        <w:pStyle w:val="ConsPlusTitle"/>
        <w:jc w:val="center"/>
      </w:pPr>
      <w:r>
        <w:t>РЕШЕНИЕ</w:t>
      </w:r>
    </w:p>
    <w:p w:rsidR="00365065" w:rsidRDefault="00365065">
      <w:pPr>
        <w:pStyle w:val="ConsPlusTitle"/>
        <w:jc w:val="center"/>
      </w:pPr>
      <w:r>
        <w:t>от 6 апреля 2022 г. N 113-VII ДГ</w:t>
      </w:r>
    </w:p>
    <w:p w:rsidR="00365065" w:rsidRDefault="00365065">
      <w:pPr>
        <w:pStyle w:val="ConsPlusTitle"/>
        <w:jc w:val="center"/>
      </w:pPr>
    </w:p>
    <w:p w:rsidR="00365065" w:rsidRDefault="00365065">
      <w:pPr>
        <w:pStyle w:val="ConsPlusTitle"/>
        <w:jc w:val="center"/>
      </w:pPr>
      <w:r>
        <w:t>О СНЯТИИ С КОНТРОЛЯ РЕШЕНИЙ ДУМЫ ГОРОДА И О ВНЕСЕНИИ</w:t>
      </w:r>
    </w:p>
    <w:p w:rsidR="00365065" w:rsidRDefault="00365065">
      <w:pPr>
        <w:pStyle w:val="ConsPlusTitle"/>
        <w:jc w:val="center"/>
      </w:pPr>
      <w:r>
        <w:t>ИЗМЕНЕНИЙ В НЕКОТОРЫЕ РЕШЕНИЯ ДУМЫ ГОРОДА</w:t>
      </w:r>
    </w:p>
    <w:p w:rsidR="00365065" w:rsidRDefault="00365065">
      <w:pPr>
        <w:pStyle w:val="ConsPlusNormal"/>
        <w:ind w:firstLine="540"/>
        <w:jc w:val="both"/>
      </w:pPr>
    </w:p>
    <w:p w:rsidR="00365065" w:rsidRDefault="00365065">
      <w:pPr>
        <w:pStyle w:val="ConsPlusNormal"/>
        <w:jc w:val="center"/>
      </w:pPr>
      <w:r>
        <w:t>Принято на заседании Думы 30 марта 2022 года</w:t>
      </w:r>
    </w:p>
    <w:p w:rsidR="00365065" w:rsidRDefault="00365065">
      <w:pPr>
        <w:pStyle w:val="ConsPlusNormal"/>
        <w:ind w:firstLine="540"/>
        <w:jc w:val="both"/>
      </w:pPr>
    </w:p>
    <w:p w:rsidR="00365065" w:rsidRDefault="00365065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49</w:t>
        </w:r>
      </w:hyperlink>
      <w:r>
        <w:t xml:space="preserve"> Регламента Думы города Сургута, утвержденного решением Думы города от 27.04.2006 N 10-IV ДГ, на основании информации о выполнении решений Думы города VI, VII созывов Дума города решила: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>1. Снять с контроля следующие решения Думы города: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1) от 02.07.2019 </w:t>
      </w:r>
      <w:hyperlink r:id="rId5">
        <w:r>
          <w:rPr>
            <w:color w:val="0000FF"/>
          </w:rPr>
          <w:t>N 463-VI ДГ</w:t>
        </w:r>
      </w:hyperlink>
      <w:r>
        <w:t xml:space="preserve"> "О внесении изменений в решение Думы города от 01.11.2016 N 22-VI ДГ "О дополнительных мерах социальной поддержки граждан старшего поколения, проживающих на территории города, на 2017 - 2019 годы";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2) от 27.02.2020 </w:t>
      </w:r>
      <w:hyperlink r:id="rId6">
        <w:r>
          <w:rPr>
            <w:color w:val="0000FF"/>
          </w:rPr>
          <w:t>N 558-VI ДГ</w:t>
        </w:r>
      </w:hyperlink>
      <w:r>
        <w:t xml:space="preserve"> "О внесении изменения в решение Думы города от 01.11.2016 N 22-VI ДГ "О дополнительных мерах социальной поддержки граждан старшего поколения, проживающих на территории города, на 2017 - 2022 годы";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3) от 22.12.2020 </w:t>
      </w:r>
      <w:hyperlink r:id="rId7">
        <w:r>
          <w:rPr>
            <w:color w:val="0000FF"/>
          </w:rPr>
          <w:t>N 686-VI ДГ</w:t>
        </w:r>
      </w:hyperlink>
      <w:r>
        <w:t xml:space="preserve"> "О бюджете городского округа город Сургут Ханты-Мансийского автономного округа - Югры на 2021 год и плановый период 2022 - 2023 годов";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4) от 15.04.2021 </w:t>
      </w:r>
      <w:hyperlink r:id="rId8">
        <w:r>
          <w:rPr>
            <w:color w:val="0000FF"/>
          </w:rPr>
          <w:t>N 732-VI ДГ</w:t>
        </w:r>
      </w:hyperlink>
      <w:r>
        <w:t xml:space="preserve"> "О внесении изменений в решение Думы города от 01.11.2016 N 22-VI ДГ "О дополнительных мерах социальной поддержки граждан старшего поколения, проживающих на территории города, на 2017 - 2022 годы";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5) от 23.09.2021 </w:t>
      </w:r>
      <w:hyperlink r:id="rId9">
        <w:r>
          <w:rPr>
            <w:color w:val="0000FF"/>
          </w:rPr>
          <w:t>N 812-VI ДГ</w:t>
        </w:r>
      </w:hyperlink>
      <w:r>
        <w:t xml:space="preserve"> "О Положении о муниципальном земельном контроле";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6) от 23.09.2021 </w:t>
      </w:r>
      <w:hyperlink r:id="rId10">
        <w:r>
          <w:rPr>
            <w:color w:val="0000FF"/>
          </w:rPr>
          <w:t>N 813-VI ДГ</w:t>
        </w:r>
      </w:hyperlink>
      <w:r>
        <w:t xml:space="preserve"> "О Положении о муниципальном контроле в сфере благоустройства";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7) от 23.09.2021 </w:t>
      </w:r>
      <w:hyperlink r:id="rId11">
        <w:r>
          <w:rPr>
            <w:color w:val="0000FF"/>
          </w:rPr>
          <w:t>N 814-VI ДГ</w:t>
        </w:r>
      </w:hyperlink>
      <w:r>
        <w:t xml:space="preserve"> "О Положении о муниципальном жилищном контроле";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8) от 23.09.2021 </w:t>
      </w:r>
      <w:hyperlink r:id="rId12">
        <w:r>
          <w:rPr>
            <w:color w:val="0000FF"/>
          </w:rPr>
          <w:t>N 815-VI ДГ</w:t>
        </w:r>
      </w:hyperlink>
      <w:r>
        <w:t xml:space="preserve"> "О Положении о муниципальном контроле на автомобильном транспорте, городском наземном электрическом транспорте и в дорожном хозяйстве";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9) от 23.09.2021 </w:t>
      </w:r>
      <w:hyperlink r:id="rId13">
        <w:r>
          <w:rPr>
            <w:color w:val="0000FF"/>
          </w:rPr>
          <w:t>N 816-VI ДГ</w:t>
        </w:r>
      </w:hyperlink>
      <w:r>
        <w:t xml:space="preserve"> "О Положении о муниципальном лесном контроле";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10) от 09.11.2021 </w:t>
      </w:r>
      <w:hyperlink r:id="rId14">
        <w:r>
          <w:rPr>
            <w:color w:val="0000FF"/>
          </w:rPr>
          <w:t>N 11-VII ДГ</w:t>
        </w:r>
      </w:hyperlink>
      <w:r>
        <w:t xml:space="preserve"> "О внесении изменений в Устав муниципального образования городской округ Сургут Ханты-Мансийского автономного округа - Югры";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11) от 09.11.2021 </w:t>
      </w:r>
      <w:hyperlink r:id="rId15">
        <w:r>
          <w:rPr>
            <w:color w:val="0000FF"/>
          </w:rPr>
          <w:t>N 12-VII ДГ</w:t>
        </w:r>
      </w:hyperlink>
      <w:r>
        <w:t xml:space="preserve"> "О внесении изменений в Устав муниципального образования городской округ Сургут Ханты-Мансийского автономного округа - Югры";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12) от 06.12.2021 </w:t>
      </w:r>
      <w:hyperlink r:id="rId16">
        <w:r>
          <w:rPr>
            <w:color w:val="0000FF"/>
          </w:rPr>
          <w:t>N 33-VII ДГ</w:t>
        </w:r>
      </w:hyperlink>
      <w:r>
        <w:t xml:space="preserve"> "О внесении изменений в Устав муниципального образования городской округ Сургут Ханты-Мансийского автономного округа - Югры".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7">
        <w:r>
          <w:rPr>
            <w:color w:val="0000FF"/>
          </w:rPr>
          <w:t>решение</w:t>
        </w:r>
      </w:hyperlink>
      <w:r>
        <w:t xml:space="preserve"> Думы города от 02.07.2019 N 463-VI ДГ "О внесении изменений в решение Думы города от 01.11.2016 N 22-VI ДГ "О дополнительных мерах социальной поддержки граждан старшего поколения, проживающих на территории города, на 2017 - 2019 годы" изменение, признав </w:t>
      </w:r>
      <w:hyperlink r:id="rId18">
        <w:r>
          <w:rPr>
            <w:color w:val="0000FF"/>
          </w:rPr>
          <w:t>часть 3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lastRenderedPageBreak/>
        <w:t xml:space="preserve">3. Внести в </w:t>
      </w:r>
      <w:hyperlink r:id="rId19">
        <w:r>
          <w:rPr>
            <w:color w:val="0000FF"/>
          </w:rPr>
          <w:t>решение</w:t>
        </w:r>
      </w:hyperlink>
      <w:r>
        <w:t xml:space="preserve"> Думы города от 27.02.2020 N 558-VI ДГ "О внесении изменения в решение Думы города от 01.11.2016 N 22-VI ДГ "О дополнительных мерах социальной поддержки граждан старшего поколения, проживающих на территории города, на 2017 - 2022 годы" изменение, признав </w:t>
      </w:r>
      <w:hyperlink r:id="rId20">
        <w:r>
          <w:rPr>
            <w:color w:val="0000FF"/>
          </w:rPr>
          <w:t>часть 3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>
        <w:r>
          <w:rPr>
            <w:color w:val="0000FF"/>
          </w:rPr>
          <w:t>решение</w:t>
        </w:r>
      </w:hyperlink>
      <w:r>
        <w:t xml:space="preserve"> Думы города от 15.04.2021 N 732-VI ДГ "О внесении изменений в решение Думы города от 01.11.2016 N 22-VI ДГ "О дополнительных мерах социальной поддержки граждан старшего поколения, проживающих на территории города, на 2017 - 2022 годы" изменение, признав </w:t>
      </w:r>
      <w:hyperlink r:id="rId22">
        <w:r>
          <w:rPr>
            <w:color w:val="0000FF"/>
          </w:rPr>
          <w:t>часть 3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3">
        <w:r>
          <w:rPr>
            <w:color w:val="0000FF"/>
          </w:rPr>
          <w:t>решение</w:t>
        </w:r>
      </w:hyperlink>
      <w:r>
        <w:t xml:space="preserve"> Думы города от 23.09.2021 N 812-VI ДГ "О Положении о муниципальном земельном контроле" (в редакции от 22.12.2021 N 57-VII ДГ) изменение, признав </w:t>
      </w:r>
      <w:hyperlink r:id="rId24">
        <w:r>
          <w:rPr>
            <w:color w:val="0000FF"/>
          </w:rPr>
          <w:t>часть 4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>
        <w:r>
          <w:rPr>
            <w:color w:val="0000FF"/>
          </w:rPr>
          <w:t>решение</w:t>
        </w:r>
      </w:hyperlink>
      <w:r>
        <w:t xml:space="preserve"> Думы города от 23.09.2021 N 813-VI ДГ "О Положении о муниципальном контроле в сфере благоустройства" (в редакции от 22.12.2021 N 58-VII ДГ) изменение, признав </w:t>
      </w:r>
      <w:hyperlink r:id="rId26">
        <w:r>
          <w:rPr>
            <w:color w:val="0000FF"/>
          </w:rPr>
          <w:t>часть 4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7">
        <w:r>
          <w:rPr>
            <w:color w:val="0000FF"/>
          </w:rPr>
          <w:t>решение</w:t>
        </w:r>
      </w:hyperlink>
      <w:r>
        <w:t xml:space="preserve"> Думы города от 23.09.2021 N 814-VI ДГ "О Положении о муниципальном жилищном контроле" (в редакции от 22.12.2021 N 59-VII ДГ) изменение, признав </w:t>
      </w:r>
      <w:hyperlink r:id="rId28">
        <w:r>
          <w:rPr>
            <w:color w:val="0000FF"/>
          </w:rPr>
          <w:t>часть 4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9">
        <w:r>
          <w:rPr>
            <w:color w:val="0000FF"/>
          </w:rPr>
          <w:t>решение</w:t>
        </w:r>
      </w:hyperlink>
      <w:r>
        <w:t xml:space="preserve"> Думы города от 23.09.2021 N 815-VI ДГ "О Положении о муниципальном контроле на автомобильном транспорте, городском наземном электрическом транспорте и в дорожном хозяйстве" (в редакции от 22.12.2021 N 60-VII ДГ) изменение, признав </w:t>
      </w:r>
      <w:hyperlink r:id="rId30">
        <w:r>
          <w:rPr>
            <w:color w:val="0000FF"/>
          </w:rPr>
          <w:t>часть 4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31">
        <w:r>
          <w:rPr>
            <w:color w:val="0000FF"/>
          </w:rPr>
          <w:t>решение</w:t>
        </w:r>
      </w:hyperlink>
      <w:r>
        <w:t xml:space="preserve"> Думы города от 23.09.2021 N 816-VI ДГ "О Положении о муниципальном лесном контроле" (в редакции от 22.12.2021 N 61-VII ДГ) изменение, признав </w:t>
      </w:r>
      <w:hyperlink r:id="rId32">
        <w:r>
          <w:rPr>
            <w:color w:val="0000FF"/>
          </w:rPr>
          <w:t>часть 4</w:t>
        </w:r>
      </w:hyperlink>
      <w:r>
        <w:t xml:space="preserve"> решения утратившей силу.</w:t>
      </w:r>
    </w:p>
    <w:p w:rsidR="00365065" w:rsidRDefault="00365065">
      <w:pPr>
        <w:pStyle w:val="ConsPlusNormal"/>
        <w:ind w:firstLine="540"/>
        <w:jc w:val="both"/>
      </w:pPr>
    </w:p>
    <w:p w:rsidR="00365065" w:rsidRDefault="00365065">
      <w:pPr>
        <w:pStyle w:val="ConsPlusNormal"/>
        <w:jc w:val="right"/>
      </w:pPr>
      <w:r>
        <w:t>Председатель Думы города</w:t>
      </w:r>
    </w:p>
    <w:p w:rsidR="00365065" w:rsidRDefault="00365065">
      <w:pPr>
        <w:pStyle w:val="ConsPlusNormal"/>
        <w:jc w:val="right"/>
      </w:pPr>
      <w:r>
        <w:t>М.Н.СЛЕПОВ</w:t>
      </w:r>
    </w:p>
    <w:p w:rsidR="00365065" w:rsidRDefault="00365065">
      <w:pPr>
        <w:pStyle w:val="ConsPlusNormal"/>
      </w:pPr>
      <w:r>
        <w:t>5 апреля 2022 г.</w:t>
      </w:r>
    </w:p>
    <w:p w:rsidR="00365065" w:rsidRDefault="00365065">
      <w:pPr>
        <w:pStyle w:val="ConsPlusNormal"/>
      </w:pPr>
    </w:p>
    <w:p w:rsidR="00365065" w:rsidRDefault="00365065">
      <w:pPr>
        <w:pStyle w:val="ConsPlusNormal"/>
        <w:jc w:val="right"/>
      </w:pPr>
      <w:r>
        <w:t>Глава города</w:t>
      </w:r>
    </w:p>
    <w:p w:rsidR="00365065" w:rsidRDefault="00365065">
      <w:pPr>
        <w:pStyle w:val="ConsPlusNormal"/>
        <w:jc w:val="right"/>
      </w:pPr>
      <w:r>
        <w:t>А.С.ФИЛАТОВ</w:t>
      </w:r>
    </w:p>
    <w:p w:rsidR="00365065" w:rsidRDefault="00365065">
      <w:pPr>
        <w:pStyle w:val="ConsPlusNormal"/>
      </w:pPr>
      <w:r>
        <w:t>6 апреля 2022 г.</w:t>
      </w:r>
    </w:p>
    <w:p w:rsidR="00365065" w:rsidRDefault="00365065">
      <w:pPr>
        <w:pStyle w:val="ConsPlusNormal"/>
        <w:ind w:firstLine="540"/>
        <w:jc w:val="both"/>
      </w:pPr>
    </w:p>
    <w:p w:rsidR="00365065" w:rsidRDefault="00365065">
      <w:pPr>
        <w:pStyle w:val="ConsPlusNormal"/>
        <w:ind w:firstLine="540"/>
        <w:jc w:val="both"/>
      </w:pPr>
    </w:p>
    <w:p w:rsidR="00365065" w:rsidRDefault="003650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86D" w:rsidRDefault="0026386D"/>
    <w:sectPr w:rsidR="0026386D" w:rsidSect="0042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5"/>
    <w:rsid w:val="0026386D"/>
    <w:rsid w:val="00365065"/>
    <w:rsid w:val="003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E643"/>
  <w15:chartTrackingRefBased/>
  <w15:docId w15:val="{1E4FBA89-F583-4D57-8E21-CE101F13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5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50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E2DCB699EE86B4B9BB1A78DEEDCB3FE4B40557BE4A2A8F4317E9B01187A829C5B161F55BE5EB7F63A06A56DC284D9110ER2H" TargetMode="External"/><Relationship Id="rId18" Type="http://schemas.openxmlformats.org/officeDocument/2006/relationships/hyperlink" Target="consultantplus://offline/ref=CDAE2DCB699EE86B4B9BB1A78DEEDCB3FE4B405578EAAFA7F2347E9B01187A829C5B161F47BE06BBF43218A46AD7D28857B49A6DF3C1961C98CA70E401R2H" TargetMode="External"/><Relationship Id="rId26" Type="http://schemas.openxmlformats.org/officeDocument/2006/relationships/hyperlink" Target="consultantplus://offline/ref=CDAE2DCB699EE86B4B9BB1A78DEEDCB3FE4B40557BE7ACA3F1327E9B01187A829C5B161F47BE06BBF4321AA66ED7D28857B49A6DF3C1961C98CA70E401R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AE2DCB699EE86B4B9BB1A78DEEDCB3FE4B40557BE0ABA4FB347E9B01187A829C5B161F55BE5EB7F63A06A56DC284D9110ER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DAE2DCB699EE86B4B9BB1A78DEEDCB3FE4B40557BE7AAA0F03F7E9B01187A829C5B161F55BE5EB7F63A06A56DC284D9110ER2H" TargetMode="External"/><Relationship Id="rId12" Type="http://schemas.openxmlformats.org/officeDocument/2006/relationships/hyperlink" Target="consultantplus://offline/ref=CDAE2DCB699EE86B4B9BB1A78DEEDCB3FE4B40557BE4A2A8F4307E9B01187A829C5B161F55BE5EB7F63A06A56DC284D9110ER2H" TargetMode="External"/><Relationship Id="rId17" Type="http://schemas.openxmlformats.org/officeDocument/2006/relationships/hyperlink" Target="consultantplus://offline/ref=CDAE2DCB699EE86B4B9BB1A78DEEDCB3FE4B405578EAAFA7F2347E9B01187A829C5B161F55BE5EB7F63A06A56DC284D9110ER2H" TargetMode="External"/><Relationship Id="rId25" Type="http://schemas.openxmlformats.org/officeDocument/2006/relationships/hyperlink" Target="consultantplus://offline/ref=CDAE2DCB699EE86B4B9BB1A78DEEDCB3FE4B40557BE7ACA3F1327E9B01187A829C5B161F55BE5EB7F63A06A56DC284D9110ER2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E2DCB699EE86B4B9BB1A78DEEDCB3FE4B40557BE7AEA4F4347E9B01187A829C5B161F55BE5EB7F63A06A56DC284D9110ER2H" TargetMode="External"/><Relationship Id="rId20" Type="http://schemas.openxmlformats.org/officeDocument/2006/relationships/hyperlink" Target="consultantplus://offline/ref=CDAE2DCB699EE86B4B9BB1A78DEEDCB3FE4B40557BE3ADA2FA3F7E9B01187A829C5B161F47BE06BBF43218A562D7D28857B49A6DF3C1961C98CA70E401R2H" TargetMode="External"/><Relationship Id="rId29" Type="http://schemas.openxmlformats.org/officeDocument/2006/relationships/hyperlink" Target="consultantplus://offline/ref=CDAE2DCB699EE86B4B9BB1A78DEEDCB3FE4B40557BE7ACA3F3367E9B01187A829C5B161F55BE5EB7F63A06A56DC284D9110ER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E2DCB699EE86B4B9BB1A78DEEDCB3FE4B40557BE3ADA2FA3F7E9B01187A829C5B161F55BE5EB7F63A06A56DC284D9110ER2H" TargetMode="External"/><Relationship Id="rId11" Type="http://schemas.openxmlformats.org/officeDocument/2006/relationships/hyperlink" Target="consultantplus://offline/ref=CDAE2DCB699EE86B4B9BB1A78DEEDCB3FE4B40557BE4A2A8F43F7E9B01187A829C5B161F55BE5EB7F63A06A56DC284D9110ER2H" TargetMode="External"/><Relationship Id="rId24" Type="http://schemas.openxmlformats.org/officeDocument/2006/relationships/hyperlink" Target="consultantplus://offline/ref=CDAE2DCB699EE86B4B9BB1A78DEEDCB3FE4B40557BE7ACA3F1317E9B01187A829C5B161F47BE06BBF4321AAD6BD7D28857B49A6DF3C1961C98CA70E401R2H" TargetMode="External"/><Relationship Id="rId32" Type="http://schemas.openxmlformats.org/officeDocument/2006/relationships/hyperlink" Target="consultantplus://offline/ref=CDAE2DCB699EE86B4B9BB1A78DEEDCB3FE4B40557BE7ACA3F3377E9B01187A829C5B161F47BE06BBF4321AA662D7D28857B49A6DF3C1961C98CA70E401R2H" TargetMode="External"/><Relationship Id="rId5" Type="http://schemas.openxmlformats.org/officeDocument/2006/relationships/hyperlink" Target="consultantplus://offline/ref=CDAE2DCB699EE86B4B9BB1A78DEEDCB3FE4B405578EAAFA7F2347E9B01187A829C5B161F55BE5EB7F63A06A56DC284D9110ER2H" TargetMode="External"/><Relationship Id="rId15" Type="http://schemas.openxmlformats.org/officeDocument/2006/relationships/hyperlink" Target="consultantplus://offline/ref=CDAE2DCB699EE86B4B9BB1A78DEEDCB3FE4B40557BE7A8A7F6307E9B01187A829C5B161F55BE5EB7F63A06A56DC284D9110ER2H" TargetMode="External"/><Relationship Id="rId23" Type="http://schemas.openxmlformats.org/officeDocument/2006/relationships/hyperlink" Target="consultantplus://offline/ref=CDAE2DCB699EE86B4B9BB1A78DEEDCB3FE4B40557BE7ACA3F1317E9B01187A829C5B161F55BE5EB7F63A06A56DC284D9110ER2H" TargetMode="External"/><Relationship Id="rId28" Type="http://schemas.openxmlformats.org/officeDocument/2006/relationships/hyperlink" Target="consultantplus://offline/ref=CDAE2DCB699EE86B4B9BB1A78DEEDCB3FE4B40557BE7ACA3F3357E9B01187A829C5B161F47BE06BBF4321BA56ED7D28857B49A6DF3C1961C98CA70E401R2H" TargetMode="External"/><Relationship Id="rId10" Type="http://schemas.openxmlformats.org/officeDocument/2006/relationships/hyperlink" Target="consultantplus://offline/ref=CDAE2DCB699EE86B4B9BB1A78DEEDCB3FE4B40557BE4A2A8FB347E9B01187A829C5B161F55BE5EB7F63A06A56DC284D9110ER2H" TargetMode="External"/><Relationship Id="rId19" Type="http://schemas.openxmlformats.org/officeDocument/2006/relationships/hyperlink" Target="consultantplus://offline/ref=CDAE2DCB699EE86B4B9BB1A78DEEDCB3FE4B40557BE3ADA2FA3F7E9B01187A829C5B161F55BE5EB7F63A06A56DC284D9110ER2H" TargetMode="External"/><Relationship Id="rId31" Type="http://schemas.openxmlformats.org/officeDocument/2006/relationships/hyperlink" Target="consultantplus://offline/ref=CDAE2DCB699EE86B4B9BB1A78DEEDCB3FE4B40557BE7ACA3F3377E9B01187A829C5B161F55BE5EB7F63A06A56DC284D9110ER2H" TargetMode="External"/><Relationship Id="rId4" Type="http://schemas.openxmlformats.org/officeDocument/2006/relationships/hyperlink" Target="consultantplus://offline/ref=CDAE2DCB699EE86B4B9BB1A78DEEDCB3FE4B40557BE4AFA0F23E7E9B01187A829C5B161F47BE06BBF4331DA263D7D28857B49A6DF3C1961C98CA70E401R2H" TargetMode="External"/><Relationship Id="rId9" Type="http://schemas.openxmlformats.org/officeDocument/2006/relationships/hyperlink" Target="consultantplus://offline/ref=CDAE2DCB699EE86B4B9BB1A78DEEDCB3FE4B40557BE4A2A8F43E7E9B01187A829C5B161F55BE5EB7F63A06A56DC284D9110ER2H" TargetMode="External"/><Relationship Id="rId14" Type="http://schemas.openxmlformats.org/officeDocument/2006/relationships/hyperlink" Target="consultantplus://offline/ref=CDAE2DCB699EE86B4B9BB1A78DEEDCB3FE4B40557BE7A8A7F6317E9B01187A829C5B161F55BE5EB7F63A06A56DC284D9110ER2H" TargetMode="External"/><Relationship Id="rId22" Type="http://schemas.openxmlformats.org/officeDocument/2006/relationships/hyperlink" Target="consultantplus://offline/ref=CDAE2DCB699EE86B4B9BB1A78DEEDCB3FE4B40557BE0ABA4FB347E9B01187A829C5B161F47BE06BBF43218A46AD7D28857B49A6DF3C1961C98CA70E401R2H" TargetMode="External"/><Relationship Id="rId27" Type="http://schemas.openxmlformats.org/officeDocument/2006/relationships/hyperlink" Target="consultantplus://offline/ref=CDAE2DCB699EE86B4B9BB1A78DEEDCB3FE4B40557BE7ACA3F3357E9B01187A829C5B161F55BE5EB7F63A06A56DC284D9110ER2H" TargetMode="External"/><Relationship Id="rId30" Type="http://schemas.openxmlformats.org/officeDocument/2006/relationships/hyperlink" Target="consultantplus://offline/ref=CDAE2DCB699EE86B4B9BB1A78DEEDCB3FE4B40557BE7ACA3F3367E9B01187A829C5B161F47BE06BBF4321AA66FD7D28857B49A6DF3C1961C98CA70E401R2H" TargetMode="External"/><Relationship Id="rId8" Type="http://schemas.openxmlformats.org/officeDocument/2006/relationships/hyperlink" Target="consultantplus://offline/ref=CDAE2DCB699EE86B4B9BB1A78DEEDCB3FE4B40557BE0ABA4FB347E9B01187A829C5B161F55BE5EB7F63A06A56DC284D9110E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Прокопович Ольга Владимировна</cp:lastModifiedBy>
  <cp:revision>2</cp:revision>
  <dcterms:created xsi:type="dcterms:W3CDTF">2023-07-28T07:17:00Z</dcterms:created>
  <dcterms:modified xsi:type="dcterms:W3CDTF">2023-07-28T07:19:00Z</dcterms:modified>
</cp:coreProperties>
</file>