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093606">
        <w:rPr>
          <w:rFonts w:ascii="Times New Roman" w:hAnsi="Times New Roman"/>
          <w:b/>
          <w:color w:val="000000"/>
          <w:sz w:val="24"/>
          <w:szCs w:val="24"/>
        </w:rPr>
        <w:t>08</w:t>
      </w:r>
    </w:p>
    <w:p w:rsidR="001A3898" w:rsidRDefault="00AA181C" w:rsidP="005B4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181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</w:t>
      </w:r>
      <w:r w:rsidR="00E5337A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 (автопавильона) с торговой площадью остановка городского общественного транспорта</w:t>
      </w:r>
      <w:r w:rsidR="005B42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A3898">
        <w:rPr>
          <w:rFonts w:ascii="Times New Roman" w:hAnsi="Times New Roman"/>
          <w:b/>
          <w:bCs/>
          <w:color w:val="000000"/>
          <w:sz w:val="24"/>
          <w:szCs w:val="24"/>
        </w:rPr>
        <w:t xml:space="preserve">«ДК Строитель» </w:t>
      </w: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A181C">
        <w:rPr>
          <w:rFonts w:ascii="Times New Roman" w:hAnsi="Times New Roman"/>
          <w:color w:val="000000"/>
          <w:sz w:val="24"/>
          <w:szCs w:val="24"/>
        </w:rPr>
        <w:t>2</w:t>
      </w:r>
      <w:r w:rsidR="0094659D">
        <w:rPr>
          <w:rFonts w:ascii="Times New Roman" w:hAnsi="Times New Roman"/>
          <w:color w:val="000000"/>
          <w:sz w:val="24"/>
          <w:szCs w:val="24"/>
        </w:rPr>
        <w:t>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2</w:t>
      </w:r>
      <w:r w:rsidR="00A545C9">
        <w:rPr>
          <w:rFonts w:ascii="Times New Roman" w:hAnsi="Times New Roman"/>
          <w:color w:val="000000"/>
          <w:sz w:val="24"/>
          <w:szCs w:val="24"/>
        </w:rPr>
        <w:t>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1A3898">
        <w:rPr>
          <w:rFonts w:ascii="Times New Roman" w:hAnsi="Times New Roman"/>
          <w:color w:val="000000"/>
          <w:sz w:val="24"/>
          <w:szCs w:val="24"/>
        </w:rPr>
        <w:t>2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7F2E23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AA181C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AA181C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898">
        <w:rPr>
          <w:rFonts w:ascii="Times New Roman" w:hAnsi="Times New Roman"/>
          <w:color w:val="000000"/>
          <w:sz w:val="24"/>
          <w:szCs w:val="24"/>
        </w:rPr>
        <w:t>21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AC4854" w:rsidRPr="00AC4854" w:rsidRDefault="00364207" w:rsidP="005B42D0">
      <w:pPr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C48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5B42D0" w:rsidRPr="005B42D0">
        <w:rPr>
          <w:rFonts w:ascii="Times New Roman" w:hAnsi="Times New Roman"/>
          <w:color w:val="000000"/>
          <w:sz w:val="24"/>
          <w:szCs w:val="24"/>
        </w:rPr>
        <w:t>Предмет аукциона: право на размещение нестационарного торгового объекта остановочный комплекс (автопавильон), с торговой площадью расположенного по адресу: Тюменская область, Ханты-Мансийский автономный округ – Югра, город Сургут, микрорайон 17, улица 30 лет Победы, остановка городского общественного транспорта «ДК Строитель» (номер в схеме НТО 73</w:t>
      </w:r>
      <w:r w:rsidR="005B42D0">
        <w:rPr>
          <w:rFonts w:ascii="Times New Roman" w:hAnsi="Times New Roman"/>
          <w:color w:val="000000"/>
          <w:sz w:val="24"/>
          <w:szCs w:val="24"/>
        </w:rPr>
        <w:t>), общей площадью 69 кв. метров</w:t>
      </w:r>
      <w:r w:rsidR="001A389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374"/>
        <w:gridCol w:w="4536"/>
      </w:tblGrid>
      <w:tr w:rsidR="00AA181C" w:rsidRPr="005D64D8" w:rsidTr="00AA181C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2A06C3" w:rsidRPr="005D64D8" w:rsidTr="00243784">
        <w:trPr>
          <w:trHeight w:val="826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C3" w:rsidRPr="005D64D8" w:rsidRDefault="002A06C3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C3" w:rsidRPr="005D64D8" w:rsidRDefault="002A06C3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C3" w:rsidRPr="0023494B" w:rsidRDefault="001A3898" w:rsidP="001A38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21.08.2023 № 86 АА 3685678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C3" w:rsidRDefault="001A3898" w:rsidP="009465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кв.24ч 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Сургут, Ханты - Мансийский автономный округ-Югра, 628418</w:t>
            </w:r>
          </w:p>
        </w:tc>
      </w:tr>
      <w:tr w:rsidR="001A3898" w:rsidRPr="005D64D8" w:rsidTr="00243784">
        <w:trPr>
          <w:trHeight w:val="826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98" w:rsidRDefault="009062C5" w:rsidP="009062C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38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98" w:rsidRDefault="001A3898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98" w:rsidRDefault="001A3898" w:rsidP="001A38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  <w:p w:rsidR="001A3898" w:rsidRDefault="001A3898" w:rsidP="001A38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98" w:rsidRDefault="001A3898" w:rsidP="001A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B42D0">
              <w:rPr>
                <w:rFonts w:ascii="Times New Roman" w:hAnsi="Times New Roman"/>
                <w:sz w:val="24"/>
                <w:szCs w:val="24"/>
              </w:rPr>
              <w:t xml:space="preserve">л. Энергетиков, д. 23, кв. 11, </w:t>
            </w:r>
            <w:r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628408</w:t>
            </w:r>
          </w:p>
        </w:tc>
      </w:tr>
    </w:tbl>
    <w:p w:rsidR="005B42D0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 xml:space="preserve">В соответствии с документацией об открытом аукционе начальная (минимальная) цена лота </w:t>
      </w:r>
      <w:r w:rsidR="00F464F7">
        <w:rPr>
          <w:rFonts w:ascii="Times New Roman" w:hAnsi="Times New Roman"/>
          <w:color w:val="000000"/>
          <w:sz w:val="25"/>
          <w:szCs w:val="25"/>
        </w:rPr>
        <w:t xml:space="preserve">составляет </w:t>
      </w:r>
      <w:r w:rsidR="005B42D0" w:rsidRPr="005B42D0">
        <w:rPr>
          <w:rFonts w:ascii="Times New Roman" w:hAnsi="Times New Roman"/>
          <w:color w:val="000000"/>
          <w:sz w:val="25"/>
          <w:szCs w:val="25"/>
        </w:rPr>
        <w:t>49 110 (Сорок девять тысяч сто десять) рублей 75 копеек без учета налога на добавленную стоимость</w:t>
      </w:r>
      <w:r w:rsidR="005B42D0">
        <w:rPr>
          <w:rFonts w:ascii="Times New Roman" w:hAnsi="Times New Roman"/>
          <w:color w:val="000000"/>
          <w:sz w:val="25"/>
          <w:szCs w:val="25"/>
        </w:rPr>
        <w:t>.</w:t>
      </w:r>
    </w:p>
    <w:p w:rsidR="005B42D0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 xml:space="preserve">Шаг повышения цены договора установлен в размере 10 % от начальной цены предмета аукциона и </w:t>
      </w:r>
      <w:r w:rsidR="005B42D0" w:rsidRPr="005B42D0">
        <w:rPr>
          <w:rFonts w:ascii="Times New Roman" w:hAnsi="Times New Roman"/>
          <w:color w:val="000000"/>
          <w:sz w:val="25"/>
          <w:szCs w:val="25"/>
        </w:rPr>
        <w:t>4 911 (Четыре тысячи девятьсот одиннадцать) рублей 08 копеек.</w:t>
      </w:r>
    </w:p>
    <w:p w:rsidR="005B42D0" w:rsidRDefault="005B42D0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A181C" w:rsidRPr="005B42D0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>4.2. Решение комиссии: заключить договор с победителем аукциона</w:t>
      </w:r>
      <w:r w:rsidR="007F2E23">
        <w:rPr>
          <w:rFonts w:ascii="Times New Roman" w:hAnsi="Times New Roman"/>
          <w:color w:val="000000"/>
          <w:sz w:val="25"/>
          <w:szCs w:val="25"/>
        </w:rPr>
        <w:t xml:space="preserve"> -</w:t>
      </w:r>
      <w:r w:rsidRPr="00AA181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B42D0">
        <w:rPr>
          <w:rFonts w:ascii="Times New Roman" w:hAnsi="Times New Roman"/>
          <w:color w:val="000000"/>
          <w:sz w:val="25"/>
          <w:szCs w:val="25"/>
        </w:rPr>
        <w:t xml:space="preserve">ИП </w:t>
      </w:r>
      <w:r w:rsidR="005B42D0" w:rsidRPr="005B42D0">
        <w:rPr>
          <w:rFonts w:ascii="Times New Roman" w:hAnsi="Times New Roman"/>
          <w:color w:val="000000"/>
          <w:sz w:val="25"/>
          <w:szCs w:val="25"/>
        </w:rPr>
        <w:t>Рахман</w:t>
      </w:r>
      <w:r w:rsidR="005B42D0">
        <w:rPr>
          <w:rFonts w:ascii="Times New Roman" w:hAnsi="Times New Roman"/>
          <w:color w:val="000000"/>
          <w:sz w:val="25"/>
          <w:szCs w:val="25"/>
        </w:rPr>
        <w:t xml:space="preserve">бердиевой </w:t>
      </w:r>
      <w:proofErr w:type="spellStart"/>
      <w:r w:rsidR="005B42D0">
        <w:rPr>
          <w:rFonts w:ascii="Times New Roman" w:hAnsi="Times New Roman"/>
          <w:color w:val="000000"/>
          <w:sz w:val="25"/>
          <w:szCs w:val="25"/>
        </w:rPr>
        <w:t>Тахминой</w:t>
      </w:r>
      <w:proofErr w:type="spellEnd"/>
      <w:r w:rsidR="005B42D0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5B42D0">
        <w:rPr>
          <w:rFonts w:ascii="Times New Roman" w:hAnsi="Times New Roman"/>
          <w:color w:val="000000"/>
          <w:sz w:val="25"/>
          <w:szCs w:val="25"/>
        </w:rPr>
        <w:t>Абдугафаровной</w:t>
      </w:r>
      <w:proofErr w:type="spellEnd"/>
      <w:r w:rsidR="005B42D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5B42D0">
        <w:rPr>
          <w:rFonts w:ascii="Times New Roman" w:hAnsi="Times New Roman"/>
          <w:color w:val="000000"/>
          <w:sz w:val="25"/>
          <w:szCs w:val="25"/>
        </w:rPr>
        <w:t xml:space="preserve">по цене </w:t>
      </w:r>
      <w:r w:rsidR="005B42D0">
        <w:rPr>
          <w:rFonts w:ascii="Times New Roman" w:hAnsi="Times New Roman"/>
          <w:color w:val="000000"/>
          <w:sz w:val="25"/>
          <w:szCs w:val="25"/>
        </w:rPr>
        <w:t>54 021</w:t>
      </w:r>
      <w:r w:rsidRPr="005B42D0">
        <w:rPr>
          <w:rFonts w:ascii="Times New Roman" w:hAnsi="Times New Roman"/>
          <w:color w:val="000000"/>
          <w:sz w:val="25"/>
          <w:szCs w:val="25"/>
        </w:rPr>
        <w:t xml:space="preserve"> (</w:t>
      </w:r>
      <w:r w:rsidR="009062C5" w:rsidRPr="005B42D0">
        <w:rPr>
          <w:rFonts w:ascii="Times New Roman" w:hAnsi="Times New Roman"/>
          <w:color w:val="000000"/>
          <w:sz w:val="25"/>
          <w:szCs w:val="25"/>
        </w:rPr>
        <w:t>Пятьдесят четыре тысячи двадцать один</w:t>
      </w:r>
      <w:r w:rsidRPr="005B42D0">
        <w:rPr>
          <w:rFonts w:ascii="Times New Roman" w:hAnsi="Times New Roman"/>
          <w:color w:val="000000"/>
          <w:sz w:val="25"/>
          <w:szCs w:val="25"/>
        </w:rPr>
        <w:t>) рубл</w:t>
      </w:r>
      <w:r w:rsidR="009062C5" w:rsidRPr="005B42D0">
        <w:rPr>
          <w:rFonts w:ascii="Times New Roman" w:hAnsi="Times New Roman"/>
          <w:color w:val="000000"/>
          <w:sz w:val="25"/>
          <w:szCs w:val="25"/>
        </w:rPr>
        <w:t xml:space="preserve">ь </w:t>
      </w:r>
      <w:r w:rsidR="005B42D0">
        <w:rPr>
          <w:rFonts w:ascii="Times New Roman" w:hAnsi="Times New Roman"/>
          <w:color w:val="000000"/>
          <w:sz w:val="25"/>
          <w:szCs w:val="25"/>
        </w:rPr>
        <w:t xml:space="preserve">83 </w:t>
      </w:r>
      <w:r w:rsidR="009062C5" w:rsidRPr="005B42D0">
        <w:rPr>
          <w:rFonts w:ascii="Times New Roman" w:hAnsi="Times New Roman"/>
          <w:color w:val="000000"/>
          <w:sz w:val="25"/>
          <w:szCs w:val="25"/>
        </w:rPr>
        <w:t>копейки</w:t>
      </w:r>
      <w:r w:rsidRPr="005B42D0">
        <w:rPr>
          <w:rFonts w:ascii="Times New Roman" w:hAnsi="Times New Roman"/>
          <w:color w:val="000000"/>
          <w:sz w:val="25"/>
          <w:szCs w:val="25"/>
        </w:rPr>
        <w:t>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7F2E23" w:rsidRPr="007F2E23">
              <w:rPr>
                <w:rFonts w:ascii="Times New Roman" w:hAnsi="Times New Roman"/>
                <w:color w:val="000000"/>
                <w:sz w:val="25"/>
                <w:szCs w:val="25"/>
              </w:rPr>
              <w:t>Тюленева Ирина Леонидовна</w:t>
            </w:r>
            <w:bookmarkStart w:id="1" w:name="_GoBack"/>
            <w:bookmarkEnd w:id="1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A181C" w:rsidRPr="00AA181C" w:rsidRDefault="00AA181C" w:rsidP="00AA181C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>Победитель аукцион</w:t>
      </w:r>
    </w:p>
    <w:p w:rsidR="00AA181C" w:rsidRPr="00AA181C" w:rsidRDefault="005B42D0" w:rsidP="00AA181C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  <w:u w:val="single"/>
        </w:rPr>
        <w:t xml:space="preserve">ИП Рахманбердиева Тахмина </w:t>
      </w:r>
      <w:proofErr w:type="spellStart"/>
      <w:r>
        <w:rPr>
          <w:rFonts w:ascii="Times New Roman" w:hAnsi="Times New Roman"/>
          <w:color w:val="000000"/>
          <w:sz w:val="25"/>
          <w:szCs w:val="25"/>
          <w:u w:val="single"/>
        </w:rPr>
        <w:t>Абдугафаровна</w:t>
      </w:r>
      <w:proofErr w:type="spellEnd"/>
      <w:r w:rsidR="00AA181C" w:rsidRPr="00AA181C">
        <w:rPr>
          <w:rFonts w:ascii="Times New Roman" w:hAnsi="Times New Roman"/>
          <w:color w:val="000000"/>
          <w:sz w:val="25"/>
          <w:szCs w:val="25"/>
        </w:rPr>
        <w:tab/>
        <w:t xml:space="preserve"> _________________________________</w:t>
      </w:r>
    </w:p>
    <w:p w:rsidR="00AA181C" w:rsidRPr="00AA181C" w:rsidRDefault="00AA181C" w:rsidP="00AA18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1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A181C">
        <w:rPr>
          <w:rFonts w:ascii="Times New Roman" w:hAnsi="Times New Roman"/>
          <w:sz w:val="20"/>
          <w:szCs w:val="20"/>
        </w:rPr>
        <w:t xml:space="preserve">                  (подпись)</w:t>
      </w:r>
    </w:p>
    <w:p w:rsidR="00AA181C" w:rsidRPr="00AA181C" w:rsidRDefault="00AA181C" w:rsidP="00AA181C"/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93606"/>
    <w:rsid w:val="000A2BBB"/>
    <w:rsid w:val="000A45A5"/>
    <w:rsid w:val="000C3447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3898"/>
    <w:rsid w:val="001A3D16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43784"/>
    <w:rsid w:val="002676CC"/>
    <w:rsid w:val="00271A5F"/>
    <w:rsid w:val="00286123"/>
    <w:rsid w:val="002A06C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96E7A"/>
    <w:rsid w:val="003A7A28"/>
    <w:rsid w:val="003B596F"/>
    <w:rsid w:val="003C6004"/>
    <w:rsid w:val="003D1284"/>
    <w:rsid w:val="003D1D68"/>
    <w:rsid w:val="003D6BD8"/>
    <w:rsid w:val="003E0167"/>
    <w:rsid w:val="003E633B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4E3CBB"/>
    <w:rsid w:val="00502185"/>
    <w:rsid w:val="00512625"/>
    <w:rsid w:val="005233F0"/>
    <w:rsid w:val="0052418B"/>
    <w:rsid w:val="00532834"/>
    <w:rsid w:val="00555BDA"/>
    <w:rsid w:val="00571E5D"/>
    <w:rsid w:val="005758DB"/>
    <w:rsid w:val="00594BDA"/>
    <w:rsid w:val="00595725"/>
    <w:rsid w:val="00595762"/>
    <w:rsid w:val="00596B76"/>
    <w:rsid w:val="005A0C68"/>
    <w:rsid w:val="005A1F74"/>
    <w:rsid w:val="005A2429"/>
    <w:rsid w:val="005A3940"/>
    <w:rsid w:val="005B1779"/>
    <w:rsid w:val="005B42D0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450A3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7F2E23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062C5"/>
    <w:rsid w:val="00916CF3"/>
    <w:rsid w:val="00923A8B"/>
    <w:rsid w:val="009433F6"/>
    <w:rsid w:val="0094659D"/>
    <w:rsid w:val="00952B0B"/>
    <w:rsid w:val="00953A83"/>
    <w:rsid w:val="00954D4B"/>
    <w:rsid w:val="00955D57"/>
    <w:rsid w:val="009713E2"/>
    <w:rsid w:val="00973CEC"/>
    <w:rsid w:val="009740E6"/>
    <w:rsid w:val="00977D79"/>
    <w:rsid w:val="00986664"/>
    <w:rsid w:val="00991AEE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545C9"/>
    <w:rsid w:val="00A82CB9"/>
    <w:rsid w:val="00AA181C"/>
    <w:rsid w:val="00AA3967"/>
    <w:rsid w:val="00AC0CB4"/>
    <w:rsid w:val="00AC4854"/>
    <w:rsid w:val="00AC6F62"/>
    <w:rsid w:val="00AD55D1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1615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4461"/>
    <w:rsid w:val="00C86089"/>
    <w:rsid w:val="00C868CF"/>
    <w:rsid w:val="00C87951"/>
    <w:rsid w:val="00CA0C8E"/>
    <w:rsid w:val="00CA6003"/>
    <w:rsid w:val="00CB3E30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5337A"/>
    <w:rsid w:val="00E65C3E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04925"/>
    <w:rsid w:val="00F14504"/>
    <w:rsid w:val="00F203BA"/>
    <w:rsid w:val="00F318CB"/>
    <w:rsid w:val="00F32C84"/>
    <w:rsid w:val="00F35AC5"/>
    <w:rsid w:val="00F442E6"/>
    <w:rsid w:val="00F464F7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6366A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440A-0B3A-4645-B516-DDA7CE3B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3466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2023-10-25T07:21:00Z</cp:lastPrinted>
  <dcterms:created xsi:type="dcterms:W3CDTF">2023-10-25T07:23:00Z</dcterms:created>
  <dcterms:modified xsi:type="dcterms:W3CDTF">2023-10-25T07:23:00Z</dcterms:modified>
</cp:coreProperties>
</file>