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328164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r w:rsidR="009D2ECB" w:rsidRPr="009D2ECB">
        <w:rPr>
          <w:sz w:val="24"/>
          <w:szCs w:val="24"/>
          <w:u w:val="single"/>
        </w:rPr>
        <w:t>Парикмахерская… 760-260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A906" w14:textId="77777777" w:rsidR="00E50C28" w:rsidRDefault="00E50C28">
      <w:r>
        <w:separator/>
      </w:r>
    </w:p>
  </w:endnote>
  <w:endnote w:type="continuationSeparator" w:id="0">
    <w:p w14:paraId="27739CFC" w14:textId="77777777" w:rsidR="00E50C28" w:rsidRDefault="00E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69F0E" w14:textId="77777777" w:rsidR="00E50C28" w:rsidRDefault="00E50C28">
      <w:r>
        <w:separator/>
      </w:r>
    </w:p>
  </w:footnote>
  <w:footnote w:type="continuationSeparator" w:id="0">
    <w:p w14:paraId="2EEDAF07" w14:textId="77777777" w:rsidR="00E50C28" w:rsidRDefault="00E5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D2ECB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0C28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2023-04-07T09:30:00Z</dcterms:modified>
</cp:coreProperties>
</file>