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C" w:rsidRPr="00C86D1C" w:rsidRDefault="00C86D1C" w:rsidP="00997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 ГОРОД СУРГУТ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90983" w:rsidRDefault="00490983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ВЫПИСКА ИЗ </w:t>
      </w:r>
      <w:r w:rsidR="00C86D1C" w:rsidRPr="0096261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РОТОКОЛА</w:t>
      </w:r>
      <w:r w:rsidR="00C86D1C" w:rsidRPr="0096261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</w:p>
    <w:p w:rsidR="004F2B17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6261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заседания комиссии</w:t>
      </w:r>
      <w:r w:rsidR="0049098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Pr="0096261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по мобилизации </w:t>
      </w:r>
    </w:p>
    <w:p w:rsidR="00C86D1C" w:rsidRPr="00962618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962618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дополнительных доходов в местный бюджет</w:t>
      </w:r>
    </w:p>
    <w:p w:rsidR="00C86D1C" w:rsidRPr="00962618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B867B3" w:rsidRPr="00962618" w:rsidRDefault="00B867B3" w:rsidP="00B867B3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29.09.2023</w:t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                 № 3</w:t>
      </w:r>
    </w:p>
    <w:p w:rsidR="00B867B3" w:rsidRPr="00962618" w:rsidRDefault="00B867B3" w:rsidP="00B867B3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10:00</w:t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</w:t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</w:r>
      <w:r w:rsidRPr="00962618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ab/>
        <w:t xml:space="preserve">              кабинет 214</w:t>
      </w:r>
    </w:p>
    <w:p w:rsidR="00B867B3" w:rsidRPr="00962618" w:rsidRDefault="00B867B3" w:rsidP="00B867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tbl>
      <w:tblPr>
        <w:tblW w:w="10456" w:type="dxa"/>
        <w:tblInd w:w="-142" w:type="dxa"/>
        <w:tblLook w:val="04A0" w:firstRow="1" w:lastRow="0" w:firstColumn="1" w:lastColumn="0" w:noHBand="0" w:noVBand="1"/>
      </w:tblPr>
      <w:tblGrid>
        <w:gridCol w:w="10456"/>
      </w:tblGrid>
      <w:tr w:rsidR="00B867B3" w:rsidRPr="00962618" w:rsidTr="00CA534F">
        <w:trPr>
          <w:trHeight w:val="248"/>
        </w:trPr>
        <w:tc>
          <w:tcPr>
            <w:tcW w:w="4820" w:type="dxa"/>
            <w:shd w:val="clear" w:color="auto" w:fill="auto"/>
          </w:tcPr>
          <w:p w:rsidR="00B867B3" w:rsidRPr="00962618" w:rsidRDefault="00B867B3" w:rsidP="00CA534F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Новикова Маргарита Александровна        заместитель председателя комиссии</w:t>
            </w:r>
          </w:p>
        </w:tc>
      </w:tr>
    </w:tbl>
    <w:p w:rsidR="00C86D1C" w:rsidRPr="00C86D1C" w:rsidRDefault="00962618" w:rsidP="00B867B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Члены комиссии: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B867B3" w:rsidRPr="00962618" w:rsidTr="00962618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Лёвина Ирина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директора департамента финансов</w:t>
            </w:r>
          </w:p>
        </w:tc>
      </w:tr>
      <w:tr w:rsidR="00B867B3" w:rsidRPr="00962618" w:rsidTr="00962618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Парфенов Сергей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депутат Думы города</w:t>
            </w:r>
          </w:p>
        </w:tc>
      </w:tr>
      <w:tr w:rsidR="00B867B3" w:rsidRPr="00962618" w:rsidTr="00962618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Трофимова Елена Валерьевна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начальника Инспекции Федеральной налоговой службы России по городу Сургуту Ханты-Мансийского автономного округа – Югры</w:t>
            </w:r>
          </w:p>
        </w:tc>
      </w:tr>
      <w:tr w:rsidR="00B867B3" w:rsidRPr="00962618" w:rsidTr="00962618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Дворников Алексей Викторович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директор департамента имущественных и земельных отношений</w:t>
            </w:r>
          </w:p>
        </w:tc>
      </w:tr>
      <w:tr w:rsidR="00B867B3" w:rsidRPr="00962618" w:rsidTr="00962618">
        <w:trPr>
          <w:trHeight w:val="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Мухлаева Ольга Павловна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правового управления</w:t>
            </w:r>
          </w:p>
        </w:tc>
      </w:tr>
      <w:tr w:rsidR="00B867B3" w:rsidRPr="00962618" w:rsidTr="00962618">
        <w:trPr>
          <w:trHeight w:val="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Салий Максим Анатольевич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заместитель начальника контрольного управления</w:t>
            </w:r>
          </w:p>
        </w:tc>
      </w:tr>
      <w:tr w:rsidR="00B867B3" w:rsidRPr="00962618" w:rsidTr="00962618">
        <w:trPr>
          <w:trHeight w:val="3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Маркова Инесса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специалист-эксперт отдела доходов департамента финансов</w:t>
            </w:r>
          </w:p>
        </w:tc>
      </w:tr>
      <w:tr w:rsidR="00B867B3" w:rsidRPr="00962618" w:rsidTr="00962618">
        <w:trPr>
          <w:trHeight w:val="1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Приглашенные: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B867B3" w:rsidRPr="00962618" w:rsidTr="00962618">
        <w:trPr>
          <w:trHeight w:val="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Лобуцкая Марина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отдела бухгалтерского учета и отчетности департамента архитектуры и градостроительства</w:t>
            </w:r>
          </w:p>
        </w:tc>
      </w:tr>
      <w:tr w:rsidR="00B867B3" w:rsidRPr="00962618" w:rsidTr="00962618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Рахматуллина Эльвира Ахатовна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отдела планирования, экономического анализа и мониторинга департамента архитектуры и градостроительства</w:t>
            </w:r>
          </w:p>
        </w:tc>
      </w:tr>
      <w:tr w:rsidR="00B867B3" w:rsidRPr="00962618" w:rsidTr="00962618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Бурундукова</w:t>
            </w:r>
            <w:proofErr w:type="spellEnd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Инна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заместитель директора департамента городского хозяйства</w:t>
            </w:r>
          </w:p>
        </w:tc>
      </w:tr>
      <w:tr w:rsidR="00B867B3" w:rsidRPr="00962618" w:rsidTr="00962618">
        <w:trPr>
          <w:trHeight w:val="3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Вибе Ирина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отдела финансово-экономического планирования</w:t>
            </w:r>
            <w:r w:rsidRPr="00962618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 xml:space="preserve"> департамента городского хозяйства</w:t>
            </w:r>
          </w:p>
        </w:tc>
      </w:tr>
      <w:tr w:rsidR="00B867B3" w:rsidRPr="00962618" w:rsidTr="00962618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Карлина</w:t>
            </w:r>
            <w:proofErr w:type="spellEnd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Наталья Александровна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начальник отдела продаж департамента имущественных и земельных отношений</w:t>
            </w:r>
          </w:p>
        </w:tc>
      </w:tr>
      <w:tr w:rsidR="00B867B3" w:rsidRPr="00962618" w:rsidTr="00962618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Мосейков</w:t>
            </w:r>
            <w:proofErr w:type="spellEnd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Сергей Иванович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директор МКУ «Казна городского хозяйства»</w:t>
            </w:r>
          </w:p>
        </w:tc>
      </w:tr>
      <w:tr w:rsidR="00B867B3" w:rsidRPr="00962618" w:rsidTr="00962618">
        <w:trPr>
          <w:trHeight w:val="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spellStart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Толчеева</w:t>
            </w:r>
            <w:proofErr w:type="spellEnd"/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Елена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B3" w:rsidRPr="00962618" w:rsidRDefault="00B867B3" w:rsidP="00B867B3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62618">
              <w:rPr>
                <w:rFonts w:ascii="Times New Roman" w:hAnsi="Times New Roman" w:cs="Times New Roman"/>
                <w:bCs/>
                <w:sz w:val="27"/>
                <w:szCs w:val="27"/>
              </w:rPr>
              <w:t>главный специалист отдела муниципального земельного контроля контрольного управления</w:t>
            </w:r>
          </w:p>
        </w:tc>
      </w:tr>
    </w:tbl>
    <w:p w:rsidR="00790E51" w:rsidRDefault="00790E51" w:rsidP="00A55709">
      <w:pPr>
        <w:rPr>
          <w:rFonts w:ascii="Times New Roman" w:hAnsi="Times New Roman" w:cs="Times New Roman"/>
          <w:bCs/>
          <w:sz w:val="27"/>
          <w:szCs w:val="27"/>
        </w:rPr>
      </w:pPr>
    </w:p>
    <w:p w:rsidR="00422774" w:rsidRPr="00F01280" w:rsidRDefault="00B867B3" w:rsidP="00A55709">
      <w:pPr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7"/>
          <w:szCs w:val="27"/>
        </w:rPr>
        <w:t>П</w:t>
      </w:r>
      <w:r w:rsidR="00422774" w:rsidRPr="00F01280">
        <w:rPr>
          <w:rFonts w:ascii="Times New Roman" w:hAnsi="Times New Roman" w:cs="Times New Roman"/>
          <w:bCs/>
          <w:sz w:val="27"/>
          <w:szCs w:val="27"/>
        </w:rPr>
        <w:t>овестка:</w:t>
      </w:r>
    </w:p>
    <w:p w:rsidR="00B867B3" w:rsidRPr="00F01280" w:rsidRDefault="00B867B3" w:rsidP="00B867B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О неисполнении налоговыми агентами (налогоплательщиками) обязательств по уплате налогов (налога на доходы физических лиц, транспортного налога, земельного налога с организаций).</w:t>
      </w:r>
    </w:p>
    <w:p w:rsidR="00B867B3" w:rsidRPr="00F01280" w:rsidRDefault="00B867B3" w:rsidP="00B867B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О</w:t>
      </w:r>
      <w:r w:rsidRPr="00BC2369">
        <w:rPr>
          <w:rFonts w:ascii="Times New Roman" w:hAnsi="Times New Roman" w:cs="Times New Roman"/>
          <w:bCs/>
          <w:sz w:val="27"/>
          <w:szCs w:val="27"/>
        </w:rPr>
        <w:t xml:space="preserve"> работе, проводимой департаментом архитектуры и</w:t>
      </w:r>
      <w:r w:rsidR="00A804B4">
        <w:rPr>
          <w:rFonts w:ascii="Times New Roman" w:hAnsi="Times New Roman" w:cs="Times New Roman"/>
          <w:bCs/>
          <w:sz w:val="27"/>
          <w:szCs w:val="27"/>
        </w:rPr>
        <w:t> </w:t>
      </w:r>
      <w:r w:rsidRPr="00BC2369">
        <w:rPr>
          <w:rFonts w:ascii="Times New Roman" w:hAnsi="Times New Roman" w:cs="Times New Roman"/>
          <w:bCs/>
          <w:sz w:val="27"/>
          <w:szCs w:val="27"/>
        </w:rPr>
        <w:t>градостроительства, департаментом имущественных и земельных отношений, контрольным управлением и департаментом городского хозяйства Администрации города в целях снижения просроченной дебиторской задолженности по отдельным видам доходов бюджета</w:t>
      </w:r>
      <w:r w:rsidR="00A804B4">
        <w:rPr>
          <w:rFonts w:ascii="Times New Roman" w:hAnsi="Times New Roman" w:cs="Times New Roman"/>
          <w:bCs/>
          <w:sz w:val="27"/>
          <w:szCs w:val="27"/>
        </w:rPr>
        <w:t>.</w:t>
      </w:r>
      <w:r w:rsidRPr="00BC2369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4E157E" w:rsidRPr="00F01280" w:rsidRDefault="004E157E" w:rsidP="004227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22774" w:rsidRPr="00F01280" w:rsidRDefault="00422774" w:rsidP="005217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По первому вопросу повестки</w:t>
      </w:r>
    </w:p>
    <w:p w:rsidR="0052179B" w:rsidRDefault="00ED1EB1" w:rsidP="005217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СЛУШАЛИ: </w:t>
      </w:r>
    </w:p>
    <w:p w:rsidR="00ED1EB1" w:rsidRPr="00F01280" w:rsidRDefault="00ED1EB1" w:rsidP="0052179B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Представителей организаций</w:t>
      </w:r>
      <w:r w:rsidR="0052179B">
        <w:rPr>
          <w:rFonts w:ascii="Times New Roman" w:hAnsi="Times New Roman" w:cs="Times New Roman"/>
          <w:bCs/>
          <w:sz w:val="27"/>
          <w:szCs w:val="27"/>
        </w:rPr>
        <w:t>, имеющих задолженность по налоговым платежам.</w:t>
      </w:r>
    </w:p>
    <w:p w:rsidR="00FD2E16" w:rsidRDefault="00FD2E16" w:rsidP="00AA38E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694A54" w:rsidRPr="00F01280" w:rsidRDefault="00694A54" w:rsidP="00FD2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8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второму вопросу повестки </w:t>
      </w:r>
    </w:p>
    <w:p w:rsidR="00342F6D" w:rsidRDefault="00342F6D" w:rsidP="00FD2E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СЛУШАЛИ: </w:t>
      </w:r>
    </w:p>
    <w:p w:rsidR="00A804B4" w:rsidRPr="00F01280" w:rsidRDefault="00A804B4" w:rsidP="00FD2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804B4">
        <w:rPr>
          <w:rFonts w:ascii="Times New Roman" w:hAnsi="Times New Roman" w:cs="Times New Roman"/>
          <w:bCs/>
          <w:sz w:val="27"/>
          <w:szCs w:val="27"/>
        </w:rPr>
        <w:t xml:space="preserve">Представителей МКУ «Казна городского хозяйства», департамента имущественных и земельных отношений, департамента городского хозяйства, департамента архитектуры и градостроительства, контрольного управления. </w:t>
      </w:r>
    </w:p>
    <w:p w:rsidR="00A804B4" w:rsidRDefault="00A804B4" w:rsidP="00E61343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1343" w:rsidRPr="00F01280" w:rsidRDefault="00E61343" w:rsidP="00E61343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РЕШИЛИ:</w:t>
      </w:r>
    </w:p>
    <w:p w:rsidR="00790E51" w:rsidRPr="00790E51" w:rsidRDefault="00790E51" w:rsidP="00790E5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Pr="00790E51">
        <w:rPr>
          <w:rFonts w:ascii="Times New Roman" w:hAnsi="Times New Roman" w:cs="Times New Roman"/>
          <w:bCs/>
          <w:sz w:val="27"/>
          <w:szCs w:val="27"/>
        </w:rPr>
        <w:t>Принять к сведению информацию, предоставленную налогоплательщиками - организациями.</w:t>
      </w:r>
    </w:p>
    <w:p w:rsidR="00790E51" w:rsidRPr="00790E51" w:rsidRDefault="00790E51" w:rsidP="00790E5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0E51">
        <w:rPr>
          <w:rFonts w:ascii="Times New Roman" w:hAnsi="Times New Roman" w:cs="Times New Roman"/>
          <w:bCs/>
          <w:sz w:val="27"/>
          <w:szCs w:val="27"/>
        </w:rPr>
        <w:t>2.</w:t>
      </w:r>
      <w:r w:rsidRPr="00790E51">
        <w:rPr>
          <w:rFonts w:ascii="Times New Roman" w:hAnsi="Times New Roman" w:cs="Times New Roman"/>
          <w:bCs/>
          <w:sz w:val="27"/>
          <w:szCs w:val="27"/>
        </w:rPr>
        <w:tab/>
        <w:t>ИФНС России по городу Сургуту направить информацию в адрес департамента финансов о суммах погашенной (урегулированной) задолженности организациями, приглашенными на заседание комиссии и представившими информацию о планируемых сроках погашения задолженности (по мере погашения (урегулирования) задолженности).</w:t>
      </w:r>
    </w:p>
    <w:p w:rsidR="00790E51" w:rsidRPr="00790E51" w:rsidRDefault="00790E51" w:rsidP="00790E5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90E51">
        <w:rPr>
          <w:rFonts w:ascii="Times New Roman" w:hAnsi="Times New Roman" w:cs="Times New Roman"/>
          <w:bCs/>
          <w:sz w:val="27"/>
          <w:szCs w:val="27"/>
        </w:rPr>
        <w:t>3. Рекомендовать МКУ «Казна городского хозяйства», департаменту имущественных и земельных отношений, департаменту городского хозяйства, департаменту архитектуры и градостроительства, контрольному управлению принять меры в части: усиления контроля в отношении мероприятий, проводимых по взысканию просроченной дебиторской задолженности;  активизации работы по</w:t>
      </w:r>
      <w:r>
        <w:rPr>
          <w:rFonts w:ascii="Times New Roman" w:hAnsi="Times New Roman" w:cs="Times New Roman"/>
          <w:bCs/>
          <w:sz w:val="27"/>
          <w:szCs w:val="27"/>
        </w:rPr>
        <w:t> </w:t>
      </w:r>
      <w:r w:rsidRPr="00790E51">
        <w:rPr>
          <w:rFonts w:ascii="Times New Roman" w:hAnsi="Times New Roman" w:cs="Times New Roman"/>
          <w:bCs/>
          <w:sz w:val="27"/>
          <w:szCs w:val="27"/>
        </w:rPr>
        <w:t>проведению наиболее эффективных мероприятий (телефонный обзвон должников, применение принудительных мер обеспечения (арест транспортных средств), приглашение должников на заседания рабочих групп, направление писем работодателям города), направленных на реальное снижение дебиторской задолженности; усиления контроля за качеством подготовки документов для подачи заявлений в суд, соблюдения сроков подачи документов в суд; усиления работы по взаимодействию с судебными приставами в части установления обратной связи.</w:t>
      </w:r>
    </w:p>
    <w:p w:rsidR="00790E51" w:rsidRPr="00790E51" w:rsidRDefault="00790E51" w:rsidP="00790E51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4. </w:t>
      </w:r>
      <w:r w:rsidRPr="00790E51">
        <w:rPr>
          <w:rFonts w:ascii="Times New Roman" w:hAnsi="Times New Roman" w:cs="Times New Roman"/>
          <w:bCs/>
          <w:sz w:val="27"/>
          <w:szCs w:val="27"/>
        </w:rPr>
        <w:t>Департаменту финансов Администрации города подготовить обращение                       в департамент социального развития Ханты-Мансийского автономного округа – Югры с целью включения в программу социальной адаптации лиц из числа детей сирот и детей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Pr="00790E51">
        <w:rPr>
          <w:rFonts w:ascii="Times New Roman" w:hAnsi="Times New Roman" w:cs="Times New Roman"/>
          <w:bCs/>
          <w:sz w:val="27"/>
          <w:szCs w:val="27"/>
        </w:rPr>
        <w:t xml:space="preserve"> оставшихся без попечения родителей</w:t>
      </w:r>
      <w:r>
        <w:rPr>
          <w:rFonts w:ascii="Times New Roman" w:hAnsi="Times New Roman" w:cs="Times New Roman"/>
          <w:bCs/>
          <w:sz w:val="27"/>
          <w:szCs w:val="27"/>
        </w:rPr>
        <w:t>,</w:t>
      </w:r>
      <w:r w:rsidRPr="00790E51">
        <w:rPr>
          <w:rFonts w:ascii="Times New Roman" w:hAnsi="Times New Roman" w:cs="Times New Roman"/>
          <w:bCs/>
          <w:sz w:val="27"/>
          <w:szCs w:val="27"/>
        </w:rPr>
        <w:t xml:space="preserve"> мероприятий по их подготовке к самостоятельной жизни, включая решение бытовых вопросов (своевременная оплата коммунальных услуг и найма жилого помещения, передача показаний приборов учёта и др.).</w:t>
      </w:r>
    </w:p>
    <w:p w:rsidR="00F44EC1" w:rsidRDefault="00F44EC1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F44EC1" w:rsidRPr="00F01280" w:rsidRDefault="00F44EC1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Председатель комиссии                                </w:t>
      </w:r>
      <w:r w:rsidR="00A55709"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</w:t>
      </w:r>
      <w:r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</w:t>
      </w:r>
      <w:r w:rsidR="00A804B4">
        <w:rPr>
          <w:rFonts w:ascii="Times New Roman" w:hAnsi="Times New Roman" w:cs="Times New Roman"/>
          <w:bCs/>
          <w:iCs/>
          <w:sz w:val="27"/>
          <w:szCs w:val="27"/>
        </w:rPr>
        <w:t xml:space="preserve">  </w:t>
      </w:r>
      <w:r w:rsidRPr="00F01280">
        <w:rPr>
          <w:rFonts w:ascii="Times New Roman" w:hAnsi="Times New Roman" w:cs="Times New Roman"/>
          <w:bCs/>
          <w:iCs/>
          <w:sz w:val="27"/>
          <w:szCs w:val="27"/>
        </w:rPr>
        <w:t xml:space="preserve">   </w:t>
      </w:r>
      <w:r w:rsidR="00A804B4">
        <w:rPr>
          <w:rFonts w:ascii="Times New Roman" w:hAnsi="Times New Roman" w:cs="Times New Roman"/>
          <w:bCs/>
          <w:iCs/>
          <w:sz w:val="27"/>
          <w:szCs w:val="27"/>
        </w:rPr>
        <w:t>М.А. Новикова</w:t>
      </w:r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E44F37" w:rsidRPr="00F01280" w:rsidRDefault="00E44F37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Протокол вела  </w:t>
      </w: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специалист-эксперт отдела доходов </w:t>
      </w:r>
    </w:p>
    <w:p w:rsidR="0060085F" w:rsidRPr="00F01280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>управления доходов</w:t>
      </w:r>
    </w:p>
    <w:p w:rsidR="000D4762" w:rsidRDefault="0060085F" w:rsidP="00D976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1280">
        <w:rPr>
          <w:rFonts w:ascii="Times New Roman" w:hAnsi="Times New Roman" w:cs="Times New Roman"/>
          <w:bCs/>
          <w:sz w:val="27"/>
          <w:szCs w:val="27"/>
        </w:rPr>
        <w:t xml:space="preserve">и долговой политики                     </w:t>
      </w:r>
      <w:r w:rsidR="00A55709" w:rsidRPr="00F01280">
        <w:rPr>
          <w:rFonts w:ascii="Times New Roman" w:hAnsi="Times New Roman" w:cs="Times New Roman"/>
          <w:bCs/>
          <w:sz w:val="27"/>
          <w:szCs w:val="27"/>
        </w:rPr>
        <w:t xml:space="preserve">                             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 w:rsidR="005F56DE" w:rsidRPr="00F0128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01280">
        <w:rPr>
          <w:rFonts w:ascii="Times New Roman" w:hAnsi="Times New Roman" w:cs="Times New Roman"/>
          <w:bCs/>
          <w:sz w:val="27"/>
          <w:szCs w:val="27"/>
        </w:rPr>
        <w:t xml:space="preserve">   И.В. Маркова      </w:t>
      </w:r>
    </w:p>
    <w:sectPr w:rsidR="000D4762" w:rsidSect="00962618">
      <w:headerReference w:type="default" r:id="rId8"/>
      <w:pgSz w:w="11906" w:h="16838"/>
      <w:pgMar w:top="568" w:right="707" w:bottom="56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F8A" w:rsidRDefault="00581F8A" w:rsidP="004908EF">
      <w:pPr>
        <w:spacing w:after="0" w:line="240" w:lineRule="auto"/>
      </w:pPr>
      <w:r>
        <w:separator/>
      </w:r>
    </w:p>
  </w:endnote>
  <w:end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F8A" w:rsidRDefault="00581F8A" w:rsidP="004908EF">
      <w:pPr>
        <w:spacing w:after="0" w:line="240" w:lineRule="auto"/>
      </w:pPr>
      <w:r>
        <w:separator/>
      </w:r>
    </w:p>
  </w:footnote>
  <w:footnote w:type="continuationSeparator" w:id="0">
    <w:p w:rsidR="00581F8A" w:rsidRDefault="00581F8A" w:rsidP="0049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909266"/>
      <w:docPartObj>
        <w:docPartGallery w:val="Page Numbers (Top of Page)"/>
        <w:docPartUnique/>
      </w:docPartObj>
    </w:sdtPr>
    <w:sdtEndPr/>
    <w:sdtContent>
      <w:p w:rsidR="004908EF" w:rsidRDefault="004908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51">
          <w:rPr>
            <w:noProof/>
          </w:rPr>
          <w:t>2</w:t>
        </w:r>
        <w:r>
          <w:fldChar w:fldCharType="end"/>
        </w:r>
      </w:p>
    </w:sdtContent>
  </w:sdt>
  <w:p w:rsidR="004908EF" w:rsidRDefault="004908E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257D"/>
    <w:multiLevelType w:val="hybridMultilevel"/>
    <w:tmpl w:val="2EC240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A2FD8"/>
    <w:multiLevelType w:val="hybridMultilevel"/>
    <w:tmpl w:val="D44AD8B2"/>
    <w:lvl w:ilvl="0" w:tplc="0768A5AA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FCB39EF"/>
    <w:multiLevelType w:val="hybridMultilevel"/>
    <w:tmpl w:val="A634B5C2"/>
    <w:lvl w:ilvl="0" w:tplc="EEF6D28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28FA"/>
    <w:multiLevelType w:val="hybridMultilevel"/>
    <w:tmpl w:val="968C0A9A"/>
    <w:lvl w:ilvl="0" w:tplc="EEF6D28C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812EF"/>
    <w:multiLevelType w:val="hybridMultilevel"/>
    <w:tmpl w:val="37D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61012"/>
    <w:multiLevelType w:val="hybridMultilevel"/>
    <w:tmpl w:val="3DFC58F6"/>
    <w:lvl w:ilvl="0" w:tplc="84A2C8A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C5B58"/>
    <w:multiLevelType w:val="hybridMultilevel"/>
    <w:tmpl w:val="B64065D8"/>
    <w:lvl w:ilvl="0" w:tplc="35626F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5"/>
    <w:rsid w:val="00000BAE"/>
    <w:rsid w:val="00004ACB"/>
    <w:rsid w:val="0001296C"/>
    <w:rsid w:val="00014DEB"/>
    <w:rsid w:val="00016A00"/>
    <w:rsid w:val="000175C6"/>
    <w:rsid w:val="000239D5"/>
    <w:rsid w:val="000311DF"/>
    <w:rsid w:val="000348F6"/>
    <w:rsid w:val="0003602B"/>
    <w:rsid w:val="000528A3"/>
    <w:rsid w:val="000555FB"/>
    <w:rsid w:val="000569C0"/>
    <w:rsid w:val="00061270"/>
    <w:rsid w:val="00063B23"/>
    <w:rsid w:val="000653FD"/>
    <w:rsid w:val="0006744B"/>
    <w:rsid w:val="00067EF9"/>
    <w:rsid w:val="000705D2"/>
    <w:rsid w:val="00071D98"/>
    <w:rsid w:val="00072EA5"/>
    <w:rsid w:val="0007383A"/>
    <w:rsid w:val="00083891"/>
    <w:rsid w:val="0008535C"/>
    <w:rsid w:val="000901C1"/>
    <w:rsid w:val="00090ABD"/>
    <w:rsid w:val="00090B1F"/>
    <w:rsid w:val="00096F8E"/>
    <w:rsid w:val="000A1A48"/>
    <w:rsid w:val="000A256A"/>
    <w:rsid w:val="000C0E3A"/>
    <w:rsid w:val="000C7041"/>
    <w:rsid w:val="000D4482"/>
    <w:rsid w:val="000D4762"/>
    <w:rsid w:val="000E0B1A"/>
    <w:rsid w:val="000E5689"/>
    <w:rsid w:val="000E656D"/>
    <w:rsid w:val="000F0B84"/>
    <w:rsid w:val="000F6C5F"/>
    <w:rsid w:val="00102E7A"/>
    <w:rsid w:val="00106CB4"/>
    <w:rsid w:val="00106F12"/>
    <w:rsid w:val="001116A3"/>
    <w:rsid w:val="00120016"/>
    <w:rsid w:val="001231D6"/>
    <w:rsid w:val="001309D7"/>
    <w:rsid w:val="001340CD"/>
    <w:rsid w:val="0013561E"/>
    <w:rsid w:val="00143DD1"/>
    <w:rsid w:val="001441EC"/>
    <w:rsid w:val="001451EC"/>
    <w:rsid w:val="00153054"/>
    <w:rsid w:val="001551A7"/>
    <w:rsid w:val="0015587B"/>
    <w:rsid w:val="0015688D"/>
    <w:rsid w:val="00164AA6"/>
    <w:rsid w:val="00172B87"/>
    <w:rsid w:val="00173D11"/>
    <w:rsid w:val="00180C87"/>
    <w:rsid w:val="00182BDB"/>
    <w:rsid w:val="001A0405"/>
    <w:rsid w:val="001B6794"/>
    <w:rsid w:val="001C163A"/>
    <w:rsid w:val="001C2580"/>
    <w:rsid w:val="001C294C"/>
    <w:rsid w:val="001C33C2"/>
    <w:rsid w:val="001C38CA"/>
    <w:rsid w:val="001C70C5"/>
    <w:rsid w:val="001D7EDE"/>
    <w:rsid w:val="001F0256"/>
    <w:rsid w:val="001F0D97"/>
    <w:rsid w:val="001F232E"/>
    <w:rsid w:val="001F75BB"/>
    <w:rsid w:val="00200166"/>
    <w:rsid w:val="00202AA2"/>
    <w:rsid w:val="00204A62"/>
    <w:rsid w:val="002059A8"/>
    <w:rsid w:val="002059F5"/>
    <w:rsid w:val="0021088E"/>
    <w:rsid w:val="002111FA"/>
    <w:rsid w:val="00211F57"/>
    <w:rsid w:val="002121C0"/>
    <w:rsid w:val="0021727E"/>
    <w:rsid w:val="0022165B"/>
    <w:rsid w:val="00231321"/>
    <w:rsid w:val="00233B83"/>
    <w:rsid w:val="00237769"/>
    <w:rsid w:val="002417FD"/>
    <w:rsid w:val="002472FF"/>
    <w:rsid w:val="00250B3E"/>
    <w:rsid w:val="002532D6"/>
    <w:rsid w:val="002638C5"/>
    <w:rsid w:val="002771B3"/>
    <w:rsid w:val="00281B27"/>
    <w:rsid w:val="0029546C"/>
    <w:rsid w:val="0029605E"/>
    <w:rsid w:val="002A040E"/>
    <w:rsid w:val="002B31E0"/>
    <w:rsid w:val="002B5C19"/>
    <w:rsid w:val="002B6DE0"/>
    <w:rsid w:val="002C3DC4"/>
    <w:rsid w:val="002D19F0"/>
    <w:rsid w:val="002D39B4"/>
    <w:rsid w:val="002D5A10"/>
    <w:rsid w:val="002D6D32"/>
    <w:rsid w:val="002E4A5F"/>
    <w:rsid w:val="002F297E"/>
    <w:rsid w:val="002F4D85"/>
    <w:rsid w:val="002F7A06"/>
    <w:rsid w:val="00303231"/>
    <w:rsid w:val="00303880"/>
    <w:rsid w:val="0030778B"/>
    <w:rsid w:val="00313BF5"/>
    <w:rsid w:val="0031447A"/>
    <w:rsid w:val="003145C0"/>
    <w:rsid w:val="003157A9"/>
    <w:rsid w:val="0032592A"/>
    <w:rsid w:val="00327559"/>
    <w:rsid w:val="00334C94"/>
    <w:rsid w:val="00342F6D"/>
    <w:rsid w:val="00345E15"/>
    <w:rsid w:val="00346183"/>
    <w:rsid w:val="0035109A"/>
    <w:rsid w:val="0035154D"/>
    <w:rsid w:val="00351CF7"/>
    <w:rsid w:val="0035273D"/>
    <w:rsid w:val="00352DB0"/>
    <w:rsid w:val="0035479C"/>
    <w:rsid w:val="00355D20"/>
    <w:rsid w:val="00356E45"/>
    <w:rsid w:val="003614B7"/>
    <w:rsid w:val="00362B54"/>
    <w:rsid w:val="003649C8"/>
    <w:rsid w:val="003660D8"/>
    <w:rsid w:val="00367783"/>
    <w:rsid w:val="00372F51"/>
    <w:rsid w:val="003736D9"/>
    <w:rsid w:val="00381916"/>
    <w:rsid w:val="0038265F"/>
    <w:rsid w:val="003866AF"/>
    <w:rsid w:val="00386BF3"/>
    <w:rsid w:val="00387744"/>
    <w:rsid w:val="00390A1F"/>
    <w:rsid w:val="003973B6"/>
    <w:rsid w:val="003B27F3"/>
    <w:rsid w:val="003C1C79"/>
    <w:rsid w:val="003C7A39"/>
    <w:rsid w:val="003D0C27"/>
    <w:rsid w:val="003D511A"/>
    <w:rsid w:val="003D527F"/>
    <w:rsid w:val="003D7A1D"/>
    <w:rsid w:val="003E4526"/>
    <w:rsid w:val="003E5C4B"/>
    <w:rsid w:val="003E7AAC"/>
    <w:rsid w:val="003F1F4B"/>
    <w:rsid w:val="003F57B2"/>
    <w:rsid w:val="003F5C61"/>
    <w:rsid w:val="003F684C"/>
    <w:rsid w:val="004119B5"/>
    <w:rsid w:val="00411DA6"/>
    <w:rsid w:val="00414D6D"/>
    <w:rsid w:val="0041613F"/>
    <w:rsid w:val="00420CB7"/>
    <w:rsid w:val="00422774"/>
    <w:rsid w:val="00423074"/>
    <w:rsid w:val="00425D97"/>
    <w:rsid w:val="00433190"/>
    <w:rsid w:val="004355FE"/>
    <w:rsid w:val="00437BF9"/>
    <w:rsid w:val="004434B4"/>
    <w:rsid w:val="00443FBC"/>
    <w:rsid w:val="00444E11"/>
    <w:rsid w:val="004544B6"/>
    <w:rsid w:val="004647A4"/>
    <w:rsid w:val="004707B2"/>
    <w:rsid w:val="0047498F"/>
    <w:rsid w:val="004749A8"/>
    <w:rsid w:val="00480583"/>
    <w:rsid w:val="00487B46"/>
    <w:rsid w:val="004908EF"/>
    <w:rsid w:val="00490983"/>
    <w:rsid w:val="004A0870"/>
    <w:rsid w:val="004A7033"/>
    <w:rsid w:val="004A7B35"/>
    <w:rsid w:val="004B4172"/>
    <w:rsid w:val="004B4320"/>
    <w:rsid w:val="004B6F5F"/>
    <w:rsid w:val="004B7520"/>
    <w:rsid w:val="004C5C65"/>
    <w:rsid w:val="004C5E4C"/>
    <w:rsid w:val="004D39EC"/>
    <w:rsid w:val="004E157E"/>
    <w:rsid w:val="004E37BA"/>
    <w:rsid w:val="004E5A70"/>
    <w:rsid w:val="004E78CD"/>
    <w:rsid w:val="004F04F1"/>
    <w:rsid w:val="004F0FB5"/>
    <w:rsid w:val="004F2B17"/>
    <w:rsid w:val="004F6A7E"/>
    <w:rsid w:val="004F6BBB"/>
    <w:rsid w:val="004F784A"/>
    <w:rsid w:val="00501311"/>
    <w:rsid w:val="005015D1"/>
    <w:rsid w:val="005020F1"/>
    <w:rsid w:val="005062A6"/>
    <w:rsid w:val="005078AA"/>
    <w:rsid w:val="0051230B"/>
    <w:rsid w:val="00520E3B"/>
    <w:rsid w:val="0052179B"/>
    <w:rsid w:val="00522ABF"/>
    <w:rsid w:val="00524CAE"/>
    <w:rsid w:val="005308CC"/>
    <w:rsid w:val="00531C71"/>
    <w:rsid w:val="0053690D"/>
    <w:rsid w:val="00537FDB"/>
    <w:rsid w:val="005402E6"/>
    <w:rsid w:val="005472E1"/>
    <w:rsid w:val="00553EF8"/>
    <w:rsid w:val="005608EA"/>
    <w:rsid w:val="00560AA8"/>
    <w:rsid w:val="00563063"/>
    <w:rsid w:val="00563FFA"/>
    <w:rsid w:val="005663E3"/>
    <w:rsid w:val="00566D36"/>
    <w:rsid w:val="00575C99"/>
    <w:rsid w:val="00581F8A"/>
    <w:rsid w:val="005834C4"/>
    <w:rsid w:val="00585B47"/>
    <w:rsid w:val="005A4B07"/>
    <w:rsid w:val="005A7994"/>
    <w:rsid w:val="005B0008"/>
    <w:rsid w:val="005B2837"/>
    <w:rsid w:val="005B3603"/>
    <w:rsid w:val="005C0517"/>
    <w:rsid w:val="005C3089"/>
    <w:rsid w:val="005C5096"/>
    <w:rsid w:val="005C6041"/>
    <w:rsid w:val="005C628B"/>
    <w:rsid w:val="005D0280"/>
    <w:rsid w:val="005D0569"/>
    <w:rsid w:val="005D0952"/>
    <w:rsid w:val="005D0F54"/>
    <w:rsid w:val="005D108E"/>
    <w:rsid w:val="005D5276"/>
    <w:rsid w:val="005D615E"/>
    <w:rsid w:val="005F0717"/>
    <w:rsid w:val="005F1492"/>
    <w:rsid w:val="005F56DE"/>
    <w:rsid w:val="005F588A"/>
    <w:rsid w:val="00600629"/>
    <w:rsid w:val="0060085F"/>
    <w:rsid w:val="00601E9C"/>
    <w:rsid w:val="0061153A"/>
    <w:rsid w:val="00623914"/>
    <w:rsid w:val="00623DC7"/>
    <w:rsid w:val="0063653C"/>
    <w:rsid w:val="006405C6"/>
    <w:rsid w:val="006447C7"/>
    <w:rsid w:val="006458FD"/>
    <w:rsid w:val="00652952"/>
    <w:rsid w:val="0065644F"/>
    <w:rsid w:val="006568E2"/>
    <w:rsid w:val="00660323"/>
    <w:rsid w:val="00661474"/>
    <w:rsid w:val="0066715E"/>
    <w:rsid w:val="0066756B"/>
    <w:rsid w:val="00671FD2"/>
    <w:rsid w:val="0067519C"/>
    <w:rsid w:val="00676673"/>
    <w:rsid w:val="0067669A"/>
    <w:rsid w:val="006831E6"/>
    <w:rsid w:val="00684271"/>
    <w:rsid w:val="00694A54"/>
    <w:rsid w:val="006952D8"/>
    <w:rsid w:val="006967BE"/>
    <w:rsid w:val="006976C7"/>
    <w:rsid w:val="006A12E2"/>
    <w:rsid w:val="006A5151"/>
    <w:rsid w:val="006A7F92"/>
    <w:rsid w:val="006B3434"/>
    <w:rsid w:val="006B4E12"/>
    <w:rsid w:val="006C1B0B"/>
    <w:rsid w:val="006D5DFB"/>
    <w:rsid w:val="006E2C27"/>
    <w:rsid w:val="006E5253"/>
    <w:rsid w:val="006E572B"/>
    <w:rsid w:val="006F0B5F"/>
    <w:rsid w:val="0070043A"/>
    <w:rsid w:val="007005F7"/>
    <w:rsid w:val="00704CFE"/>
    <w:rsid w:val="007062AC"/>
    <w:rsid w:val="007114C2"/>
    <w:rsid w:val="00712555"/>
    <w:rsid w:val="007160EB"/>
    <w:rsid w:val="00716D99"/>
    <w:rsid w:val="007210CD"/>
    <w:rsid w:val="00724D22"/>
    <w:rsid w:val="00740167"/>
    <w:rsid w:val="00745C09"/>
    <w:rsid w:val="00752A07"/>
    <w:rsid w:val="00752BFD"/>
    <w:rsid w:val="00755F2F"/>
    <w:rsid w:val="007628F3"/>
    <w:rsid w:val="00763360"/>
    <w:rsid w:val="00765393"/>
    <w:rsid w:val="00766F96"/>
    <w:rsid w:val="00767DCF"/>
    <w:rsid w:val="0077516A"/>
    <w:rsid w:val="0078245E"/>
    <w:rsid w:val="007828D8"/>
    <w:rsid w:val="00790E51"/>
    <w:rsid w:val="00792588"/>
    <w:rsid w:val="007A54B0"/>
    <w:rsid w:val="007B6667"/>
    <w:rsid w:val="007B7A15"/>
    <w:rsid w:val="007B7C55"/>
    <w:rsid w:val="007C12AF"/>
    <w:rsid w:val="007C648A"/>
    <w:rsid w:val="007C681D"/>
    <w:rsid w:val="007C7AB5"/>
    <w:rsid w:val="007D3FA5"/>
    <w:rsid w:val="007E0644"/>
    <w:rsid w:val="007E2423"/>
    <w:rsid w:val="007E323C"/>
    <w:rsid w:val="007F4052"/>
    <w:rsid w:val="00803745"/>
    <w:rsid w:val="00806B35"/>
    <w:rsid w:val="00806C9F"/>
    <w:rsid w:val="00813219"/>
    <w:rsid w:val="00822189"/>
    <w:rsid w:val="00827D3C"/>
    <w:rsid w:val="00831904"/>
    <w:rsid w:val="008332CC"/>
    <w:rsid w:val="0084568D"/>
    <w:rsid w:val="00846B85"/>
    <w:rsid w:val="00850F77"/>
    <w:rsid w:val="008534AE"/>
    <w:rsid w:val="008551E1"/>
    <w:rsid w:val="008557BE"/>
    <w:rsid w:val="00860579"/>
    <w:rsid w:val="008608CF"/>
    <w:rsid w:val="0087110F"/>
    <w:rsid w:val="00874A68"/>
    <w:rsid w:val="00882CDC"/>
    <w:rsid w:val="008838B7"/>
    <w:rsid w:val="00884EC2"/>
    <w:rsid w:val="008A3200"/>
    <w:rsid w:val="008A3385"/>
    <w:rsid w:val="008A7548"/>
    <w:rsid w:val="008B4819"/>
    <w:rsid w:val="008C008A"/>
    <w:rsid w:val="008C109A"/>
    <w:rsid w:val="008C49D1"/>
    <w:rsid w:val="008C59F6"/>
    <w:rsid w:val="008D6B4F"/>
    <w:rsid w:val="008E26E6"/>
    <w:rsid w:val="008E51DE"/>
    <w:rsid w:val="008E54C1"/>
    <w:rsid w:val="008F5544"/>
    <w:rsid w:val="008F7BE8"/>
    <w:rsid w:val="00900BB6"/>
    <w:rsid w:val="009062D2"/>
    <w:rsid w:val="00915F67"/>
    <w:rsid w:val="00931333"/>
    <w:rsid w:val="00934173"/>
    <w:rsid w:val="0093577B"/>
    <w:rsid w:val="009368E7"/>
    <w:rsid w:val="00942DAE"/>
    <w:rsid w:val="00962618"/>
    <w:rsid w:val="00980B6C"/>
    <w:rsid w:val="009817AD"/>
    <w:rsid w:val="009826B5"/>
    <w:rsid w:val="00991443"/>
    <w:rsid w:val="009932E1"/>
    <w:rsid w:val="00997B7A"/>
    <w:rsid w:val="009A14B4"/>
    <w:rsid w:val="009A3448"/>
    <w:rsid w:val="009C1491"/>
    <w:rsid w:val="009C74AF"/>
    <w:rsid w:val="009D188B"/>
    <w:rsid w:val="009E0D88"/>
    <w:rsid w:val="009E1753"/>
    <w:rsid w:val="009E1D7A"/>
    <w:rsid w:val="009E5D83"/>
    <w:rsid w:val="009E5DBE"/>
    <w:rsid w:val="009E644A"/>
    <w:rsid w:val="009E7E76"/>
    <w:rsid w:val="009F0DBD"/>
    <w:rsid w:val="009F2EE1"/>
    <w:rsid w:val="009F36F0"/>
    <w:rsid w:val="009F42E7"/>
    <w:rsid w:val="009F6668"/>
    <w:rsid w:val="00A05446"/>
    <w:rsid w:val="00A0711C"/>
    <w:rsid w:val="00A21958"/>
    <w:rsid w:val="00A267C4"/>
    <w:rsid w:val="00A3624C"/>
    <w:rsid w:val="00A37274"/>
    <w:rsid w:val="00A45F1D"/>
    <w:rsid w:val="00A46181"/>
    <w:rsid w:val="00A5184A"/>
    <w:rsid w:val="00A5421A"/>
    <w:rsid w:val="00A55709"/>
    <w:rsid w:val="00A67582"/>
    <w:rsid w:val="00A7603B"/>
    <w:rsid w:val="00A774CD"/>
    <w:rsid w:val="00A804B4"/>
    <w:rsid w:val="00A846BF"/>
    <w:rsid w:val="00A87BBE"/>
    <w:rsid w:val="00A90A67"/>
    <w:rsid w:val="00A9333F"/>
    <w:rsid w:val="00A934CF"/>
    <w:rsid w:val="00A957BC"/>
    <w:rsid w:val="00AA38E1"/>
    <w:rsid w:val="00AA413A"/>
    <w:rsid w:val="00AA6C74"/>
    <w:rsid w:val="00AB2F77"/>
    <w:rsid w:val="00AB48E1"/>
    <w:rsid w:val="00AB6ED6"/>
    <w:rsid w:val="00AB7734"/>
    <w:rsid w:val="00AC0A98"/>
    <w:rsid w:val="00AC35CE"/>
    <w:rsid w:val="00AC570E"/>
    <w:rsid w:val="00AD0BB4"/>
    <w:rsid w:val="00AD5900"/>
    <w:rsid w:val="00AE2850"/>
    <w:rsid w:val="00AF5BC1"/>
    <w:rsid w:val="00AF7078"/>
    <w:rsid w:val="00B00A6A"/>
    <w:rsid w:val="00B017C6"/>
    <w:rsid w:val="00B02014"/>
    <w:rsid w:val="00B06FCF"/>
    <w:rsid w:val="00B1101C"/>
    <w:rsid w:val="00B128DE"/>
    <w:rsid w:val="00B14827"/>
    <w:rsid w:val="00B17E81"/>
    <w:rsid w:val="00B309AC"/>
    <w:rsid w:val="00B33CBC"/>
    <w:rsid w:val="00B35805"/>
    <w:rsid w:val="00B35A75"/>
    <w:rsid w:val="00B4219C"/>
    <w:rsid w:val="00B46C0B"/>
    <w:rsid w:val="00B53B75"/>
    <w:rsid w:val="00B61B08"/>
    <w:rsid w:val="00B6363B"/>
    <w:rsid w:val="00B730E4"/>
    <w:rsid w:val="00B75C2F"/>
    <w:rsid w:val="00B82578"/>
    <w:rsid w:val="00B867B3"/>
    <w:rsid w:val="00B94D54"/>
    <w:rsid w:val="00BA0569"/>
    <w:rsid w:val="00BA6451"/>
    <w:rsid w:val="00BA7C4C"/>
    <w:rsid w:val="00BB2253"/>
    <w:rsid w:val="00BB2C51"/>
    <w:rsid w:val="00BB2FE5"/>
    <w:rsid w:val="00BB4507"/>
    <w:rsid w:val="00BB67D1"/>
    <w:rsid w:val="00BC0DE2"/>
    <w:rsid w:val="00BC198C"/>
    <w:rsid w:val="00BC29E8"/>
    <w:rsid w:val="00BC60C6"/>
    <w:rsid w:val="00BC78F7"/>
    <w:rsid w:val="00BC7F1A"/>
    <w:rsid w:val="00BE692F"/>
    <w:rsid w:val="00BF0B52"/>
    <w:rsid w:val="00BF7150"/>
    <w:rsid w:val="00C03B6C"/>
    <w:rsid w:val="00C0589E"/>
    <w:rsid w:val="00C05AC5"/>
    <w:rsid w:val="00C13123"/>
    <w:rsid w:val="00C13F80"/>
    <w:rsid w:val="00C1440B"/>
    <w:rsid w:val="00C15ED7"/>
    <w:rsid w:val="00C2143D"/>
    <w:rsid w:val="00C3138D"/>
    <w:rsid w:val="00C31E01"/>
    <w:rsid w:val="00C32621"/>
    <w:rsid w:val="00C361BE"/>
    <w:rsid w:val="00C40B0E"/>
    <w:rsid w:val="00C41FF9"/>
    <w:rsid w:val="00C4322F"/>
    <w:rsid w:val="00C44E6F"/>
    <w:rsid w:val="00C45A83"/>
    <w:rsid w:val="00C545FB"/>
    <w:rsid w:val="00C55787"/>
    <w:rsid w:val="00C60B88"/>
    <w:rsid w:val="00C72A22"/>
    <w:rsid w:val="00C80C08"/>
    <w:rsid w:val="00C8150B"/>
    <w:rsid w:val="00C86D1C"/>
    <w:rsid w:val="00C93A7F"/>
    <w:rsid w:val="00C93BF8"/>
    <w:rsid w:val="00C97294"/>
    <w:rsid w:val="00CA1DAE"/>
    <w:rsid w:val="00CA2646"/>
    <w:rsid w:val="00CA6BB3"/>
    <w:rsid w:val="00CA747B"/>
    <w:rsid w:val="00CB173F"/>
    <w:rsid w:val="00CB275D"/>
    <w:rsid w:val="00CB6FBD"/>
    <w:rsid w:val="00CC1D3D"/>
    <w:rsid w:val="00CC2157"/>
    <w:rsid w:val="00CC26CE"/>
    <w:rsid w:val="00CC3189"/>
    <w:rsid w:val="00CC4056"/>
    <w:rsid w:val="00CD75EC"/>
    <w:rsid w:val="00CE3736"/>
    <w:rsid w:val="00CE38DC"/>
    <w:rsid w:val="00CF75CE"/>
    <w:rsid w:val="00D0034F"/>
    <w:rsid w:val="00D04068"/>
    <w:rsid w:val="00D0678F"/>
    <w:rsid w:val="00D10977"/>
    <w:rsid w:val="00D115DE"/>
    <w:rsid w:val="00D119B9"/>
    <w:rsid w:val="00D1487E"/>
    <w:rsid w:val="00D16108"/>
    <w:rsid w:val="00D220CD"/>
    <w:rsid w:val="00D23374"/>
    <w:rsid w:val="00D30475"/>
    <w:rsid w:val="00D335C0"/>
    <w:rsid w:val="00D40893"/>
    <w:rsid w:val="00D505A0"/>
    <w:rsid w:val="00D56931"/>
    <w:rsid w:val="00D72BC0"/>
    <w:rsid w:val="00D83FC4"/>
    <w:rsid w:val="00D86FE4"/>
    <w:rsid w:val="00D91F66"/>
    <w:rsid w:val="00D932A7"/>
    <w:rsid w:val="00D95394"/>
    <w:rsid w:val="00D970AD"/>
    <w:rsid w:val="00D9764C"/>
    <w:rsid w:val="00DB4258"/>
    <w:rsid w:val="00DC5AC1"/>
    <w:rsid w:val="00DD4FFB"/>
    <w:rsid w:val="00DD6E3F"/>
    <w:rsid w:val="00DE34A7"/>
    <w:rsid w:val="00DE399E"/>
    <w:rsid w:val="00E05173"/>
    <w:rsid w:val="00E10B03"/>
    <w:rsid w:val="00E112EA"/>
    <w:rsid w:val="00E14321"/>
    <w:rsid w:val="00E311D6"/>
    <w:rsid w:val="00E40413"/>
    <w:rsid w:val="00E40EE6"/>
    <w:rsid w:val="00E44F37"/>
    <w:rsid w:val="00E455E7"/>
    <w:rsid w:val="00E5008E"/>
    <w:rsid w:val="00E51383"/>
    <w:rsid w:val="00E530DC"/>
    <w:rsid w:val="00E559EB"/>
    <w:rsid w:val="00E56902"/>
    <w:rsid w:val="00E61343"/>
    <w:rsid w:val="00E63113"/>
    <w:rsid w:val="00E63344"/>
    <w:rsid w:val="00E71333"/>
    <w:rsid w:val="00E74304"/>
    <w:rsid w:val="00E803DA"/>
    <w:rsid w:val="00E80B61"/>
    <w:rsid w:val="00E8460B"/>
    <w:rsid w:val="00EB358C"/>
    <w:rsid w:val="00EB4F47"/>
    <w:rsid w:val="00EC408A"/>
    <w:rsid w:val="00EC506D"/>
    <w:rsid w:val="00ED0D24"/>
    <w:rsid w:val="00ED1EB1"/>
    <w:rsid w:val="00ED24CF"/>
    <w:rsid w:val="00ED5516"/>
    <w:rsid w:val="00ED63C1"/>
    <w:rsid w:val="00ED7185"/>
    <w:rsid w:val="00ED7867"/>
    <w:rsid w:val="00EE3EFF"/>
    <w:rsid w:val="00EE4BCC"/>
    <w:rsid w:val="00F01280"/>
    <w:rsid w:val="00F0636E"/>
    <w:rsid w:val="00F1005A"/>
    <w:rsid w:val="00F16F82"/>
    <w:rsid w:val="00F174FE"/>
    <w:rsid w:val="00F25A00"/>
    <w:rsid w:val="00F30E43"/>
    <w:rsid w:val="00F312D4"/>
    <w:rsid w:val="00F3222C"/>
    <w:rsid w:val="00F34B05"/>
    <w:rsid w:val="00F35953"/>
    <w:rsid w:val="00F37240"/>
    <w:rsid w:val="00F42F51"/>
    <w:rsid w:val="00F44EC1"/>
    <w:rsid w:val="00F54043"/>
    <w:rsid w:val="00F54385"/>
    <w:rsid w:val="00F5787E"/>
    <w:rsid w:val="00F61262"/>
    <w:rsid w:val="00F62250"/>
    <w:rsid w:val="00F62BC5"/>
    <w:rsid w:val="00F63F2B"/>
    <w:rsid w:val="00F72CAE"/>
    <w:rsid w:val="00F72DE9"/>
    <w:rsid w:val="00F73AD8"/>
    <w:rsid w:val="00F74B73"/>
    <w:rsid w:val="00F8058E"/>
    <w:rsid w:val="00F822CF"/>
    <w:rsid w:val="00F94778"/>
    <w:rsid w:val="00FA0282"/>
    <w:rsid w:val="00FB24F9"/>
    <w:rsid w:val="00FB78DC"/>
    <w:rsid w:val="00FC046A"/>
    <w:rsid w:val="00FD2E16"/>
    <w:rsid w:val="00FD5EE6"/>
    <w:rsid w:val="00FD6085"/>
    <w:rsid w:val="00FD7205"/>
    <w:rsid w:val="00FD72F5"/>
    <w:rsid w:val="00FE03D1"/>
    <w:rsid w:val="00FE32ED"/>
    <w:rsid w:val="00FE72E5"/>
    <w:rsid w:val="00FE77D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342A"/>
  <w15:docId w15:val="{32A16A58-20DF-42BD-9754-B421FAC7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0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15587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5587B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1558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8EF"/>
  </w:style>
  <w:style w:type="paragraph" w:styleId="ab">
    <w:name w:val="footer"/>
    <w:basedOn w:val="a"/>
    <w:link w:val="ac"/>
    <w:uiPriority w:val="99"/>
    <w:unhideWhenUsed/>
    <w:rsid w:val="004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8B5C-B834-48E6-B2AA-83E244B0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Шпилева Юлия Михайловна</dc:creator>
  <cp:lastModifiedBy>Друмова Анастасия Ивановна</cp:lastModifiedBy>
  <cp:revision>8</cp:revision>
  <cp:lastPrinted>2023-06-27T13:57:00Z</cp:lastPrinted>
  <dcterms:created xsi:type="dcterms:W3CDTF">2023-10-04T09:08:00Z</dcterms:created>
  <dcterms:modified xsi:type="dcterms:W3CDTF">2023-10-04T12:22:00Z</dcterms:modified>
</cp:coreProperties>
</file>