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7E7D03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</w:t>
      </w:r>
      <w:r w:rsidR="007E7D03">
        <w:rPr>
          <w:sz w:val="28"/>
          <w:szCs w:val="28"/>
        </w:rPr>
        <w:t>2</w:t>
      </w:r>
      <w:r w:rsidR="00A07373">
        <w:rPr>
          <w:sz w:val="28"/>
          <w:szCs w:val="28"/>
        </w:rPr>
        <w:t>1</w:t>
      </w:r>
      <w:r w:rsidR="00504CB5">
        <w:rPr>
          <w:sz w:val="28"/>
          <w:szCs w:val="28"/>
        </w:rPr>
        <w:t xml:space="preserve"> № </w:t>
      </w:r>
      <w:r w:rsidR="00A07373">
        <w:rPr>
          <w:sz w:val="28"/>
          <w:szCs w:val="28"/>
        </w:rPr>
        <w:t>51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A07373">
        <w:rPr>
          <w:sz w:val="28"/>
          <w:szCs w:val="28"/>
          <w:lang w:val="en-US"/>
        </w:rPr>
        <w:t>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2F4705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1"/>
        <w:gridCol w:w="7582"/>
      </w:tblGrid>
      <w:tr w:rsidR="002F4705" w:rsidRPr="002679CB" w:rsidTr="00E0526F">
        <w:trPr>
          <w:trHeight w:val="545"/>
          <w:tblHeader/>
        </w:trPr>
        <w:tc>
          <w:tcPr>
            <w:tcW w:w="7581" w:type="dxa"/>
            <w:vAlign w:val="center"/>
          </w:tcPr>
          <w:p w:rsidR="002F4705" w:rsidRDefault="002F4705" w:rsidP="002F4705">
            <w:pPr>
              <w:jc w:val="center"/>
              <w:rPr>
                <w:sz w:val="26"/>
                <w:szCs w:val="26"/>
              </w:rPr>
            </w:pPr>
            <w:r w:rsidRPr="006A0258">
              <w:rPr>
                <w:sz w:val="26"/>
                <w:szCs w:val="26"/>
              </w:rPr>
              <w:t>Действующая редакция</w:t>
            </w:r>
          </w:p>
          <w:p w:rsidR="002F4705" w:rsidRPr="008E0226" w:rsidRDefault="008E0226" w:rsidP="00B55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0</w:t>
            </w:r>
            <w:r w:rsidR="00B55E1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B55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0.2022 № 18</w:t>
            </w:r>
            <w:r w:rsidR="00B55E1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ДГ)</w:t>
            </w:r>
          </w:p>
        </w:tc>
        <w:tc>
          <w:tcPr>
            <w:tcW w:w="7582" w:type="dxa"/>
            <w:vAlign w:val="center"/>
          </w:tcPr>
          <w:p w:rsidR="002F4705" w:rsidRPr="001A23D2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 xml:space="preserve">Новая редакция, </w:t>
            </w:r>
          </w:p>
          <w:p w:rsidR="002F4705" w:rsidRPr="002F4705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>предлагаемая к принятию</w:t>
            </w:r>
          </w:p>
        </w:tc>
      </w:tr>
      <w:tr w:rsidR="0091450F" w:rsidRPr="002679CB" w:rsidTr="00BF5B7F">
        <w:trPr>
          <w:trHeight w:val="1471"/>
        </w:trPr>
        <w:tc>
          <w:tcPr>
            <w:tcW w:w="7581" w:type="dxa"/>
          </w:tcPr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>общий объем доходов в сумме 35 815 670 524,35 рубля;</w:t>
            </w:r>
          </w:p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>общий объем расходов в сумме 37 814 647 062,26 рубля;</w:t>
            </w:r>
          </w:p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>дефицит в сумме 1 998 976 537,91 рубля.</w:t>
            </w:r>
          </w:p>
        </w:tc>
        <w:tc>
          <w:tcPr>
            <w:tcW w:w="7582" w:type="dxa"/>
          </w:tcPr>
          <w:p w:rsidR="0091450F" w:rsidRPr="004B601F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601F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91450F" w:rsidRPr="004B601F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601F">
              <w:rPr>
                <w:sz w:val="26"/>
                <w:szCs w:val="26"/>
              </w:rPr>
              <w:t xml:space="preserve">общий объем доходов в сумме </w:t>
            </w:r>
            <w:r w:rsidRPr="004B601F">
              <w:rPr>
                <w:b/>
                <w:sz w:val="26"/>
                <w:szCs w:val="26"/>
              </w:rPr>
              <w:t>3</w:t>
            </w:r>
            <w:r w:rsidR="004B601F" w:rsidRPr="004B601F">
              <w:rPr>
                <w:b/>
                <w:sz w:val="26"/>
                <w:szCs w:val="26"/>
              </w:rPr>
              <w:t>6</w:t>
            </w:r>
            <w:r w:rsidRPr="004B601F">
              <w:rPr>
                <w:b/>
                <w:sz w:val="26"/>
                <w:szCs w:val="26"/>
              </w:rPr>
              <w:t xml:space="preserve"> </w:t>
            </w:r>
            <w:r w:rsidR="004B601F" w:rsidRPr="004B601F">
              <w:rPr>
                <w:b/>
                <w:sz w:val="26"/>
                <w:szCs w:val="26"/>
              </w:rPr>
              <w:t>322</w:t>
            </w:r>
            <w:r w:rsidRPr="004B601F">
              <w:rPr>
                <w:b/>
                <w:sz w:val="26"/>
                <w:szCs w:val="26"/>
              </w:rPr>
              <w:t xml:space="preserve"> </w:t>
            </w:r>
            <w:r w:rsidR="004B601F" w:rsidRPr="004B601F">
              <w:rPr>
                <w:b/>
                <w:sz w:val="26"/>
                <w:szCs w:val="26"/>
              </w:rPr>
              <w:t>906</w:t>
            </w:r>
            <w:r w:rsidRPr="004B601F">
              <w:rPr>
                <w:b/>
                <w:sz w:val="26"/>
                <w:szCs w:val="26"/>
              </w:rPr>
              <w:t xml:space="preserve"> </w:t>
            </w:r>
            <w:r w:rsidR="004B601F" w:rsidRPr="004B601F">
              <w:rPr>
                <w:b/>
                <w:sz w:val="26"/>
                <w:szCs w:val="26"/>
              </w:rPr>
              <w:t>464</w:t>
            </w:r>
            <w:r w:rsidRPr="004B601F">
              <w:rPr>
                <w:b/>
                <w:sz w:val="26"/>
                <w:szCs w:val="26"/>
              </w:rPr>
              <w:t>,</w:t>
            </w:r>
            <w:r w:rsidR="004B601F" w:rsidRPr="004B601F">
              <w:rPr>
                <w:b/>
                <w:sz w:val="26"/>
                <w:szCs w:val="26"/>
              </w:rPr>
              <w:t>89</w:t>
            </w:r>
            <w:r w:rsidRPr="004B601F">
              <w:rPr>
                <w:sz w:val="26"/>
                <w:szCs w:val="26"/>
              </w:rPr>
              <w:t xml:space="preserve"> рубля;</w:t>
            </w:r>
          </w:p>
          <w:p w:rsidR="0091450F" w:rsidRPr="004B601F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601F">
              <w:rPr>
                <w:sz w:val="26"/>
                <w:szCs w:val="26"/>
              </w:rPr>
              <w:t xml:space="preserve">общий объем расходов в сумме </w:t>
            </w:r>
            <w:r w:rsidRPr="004B601F">
              <w:rPr>
                <w:b/>
                <w:sz w:val="26"/>
                <w:szCs w:val="26"/>
              </w:rPr>
              <w:t xml:space="preserve">37 </w:t>
            </w:r>
            <w:r w:rsidR="004B601F" w:rsidRPr="004B601F">
              <w:rPr>
                <w:b/>
                <w:sz w:val="26"/>
                <w:szCs w:val="26"/>
              </w:rPr>
              <w:t>468</w:t>
            </w:r>
            <w:r w:rsidRPr="004B601F">
              <w:rPr>
                <w:b/>
                <w:sz w:val="26"/>
                <w:szCs w:val="26"/>
              </w:rPr>
              <w:t xml:space="preserve"> </w:t>
            </w:r>
            <w:r w:rsidR="004B601F" w:rsidRPr="004B601F">
              <w:rPr>
                <w:b/>
                <w:sz w:val="26"/>
                <w:szCs w:val="26"/>
              </w:rPr>
              <w:t>725</w:t>
            </w:r>
            <w:r w:rsidRPr="004B601F">
              <w:rPr>
                <w:b/>
                <w:sz w:val="26"/>
                <w:szCs w:val="26"/>
              </w:rPr>
              <w:t> </w:t>
            </w:r>
            <w:r w:rsidR="004B601F" w:rsidRPr="004B601F">
              <w:rPr>
                <w:b/>
                <w:sz w:val="26"/>
                <w:szCs w:val="26"/>
              </w:rPr>
              <w:t>453</w:t>
            </w:r>
            <w:r w:rsidRPr="004B601F">
              <w:rPr>
                <w:b/>
                <w:sz w:val="26"/>
                <w:szCs w:val="26"/>
              </w:rPr>
              <w:t>,26</w:t>
            </w:r>
            <w:r w:rsidRPr="004B601F">
              <w:rPr>
                <w:sz w:val="26"/>
                <w:szCs w:val="26"/>
              </w:rPr>
              <w:t xml:space="preserve"> рубля;</w:t>
            </w:r>
          </w:p>
          <w:p w:rsidR="0091450F" w:rsidRPr="004B601F" w:rsidRDefault="0091450F" w:rsidP="004B601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B601F">
              <w:rPr>
                <w:sz w:val="26"/>
                <w:szCs w:val="26"/>
              </w:rPr>
              <w:t xml:space="preserve">дефицит в сумме </w:t>
            </w:r>
            <w:r w:rsidRPr="004B601F">
              <w:rPr>
                <w:b/>
                <w:sz w:val="26"/>
                <w:szCs w:val="26"/>
              </w:rPr>
              <w:t xml:space="preserve">1 </w:t>
            </w:r>
            <w:r w:rsidR="004B601F" w:rsidRPr="004B601F">
              <w:rPr>
                <w:b/>
                <w:sz w:val="26"/>
                <w:szCs w:val="26"/>
              </w:rPr>
              <w:t>145</w:t>
            </w:r>
            <w:r w:rsidRPr="004B601F">
              <w:rPr>
                <w:b/>
                <w:sz w:val="26"/>
                <w:szCs w:val="26"/>
              </w:rPr>
              <w:t xml:space="preserve"> </w:t>
            </w:r>
            <w:r w:rsidR="004B601F" w:rsidRPr="004B601F">
              <w:rPr>
                <w:b/>
                <w:sz w:val="26"/>
                <w:szCs w:val="26"/>
              </w:rPr>
              <w:t>818</w:t>
            </w:r>
            <w:r w:rsidRPr="004B601F">
              <w:rPr>
                <w:b/>
                <w:sz w:val="26"/>
                <w:szCs w:val="26"/>
              </w:rPr>
              <w:t xml:space="preserve"> </w:t>
            </w:r>
            <w:r w:rsidR="004B601F" w:rsidRPr="004B601F">
              <w:rPr>
                <w:b/>
                <w:sz w:val="26"/>
                <w:szCs w:val="26"/>
              </w:rPr>
              <w:t>988</w:t>
            </w:r>
            <w:r w:rsidRPr="004B601F">
              <w:rPr>
                <w:b/>
                <w:sz w:val="26"/>
                <w:szCs w:val="26"/>
              </w:rPr>
              <w:t>,</w:t>
            </w:r>
            <w:r w:rsidR="004B601F" w:rsidRPr="004B601F">
              <w:rPr>
                <w:b/>
                <w:sz w:val="26"/>
                <w:szCs w:val="26"/>
              </w:rPr>
              <w:t>37</w:t>
            </w:r>
            <w:r w:rsidRPr="004B601F">
              <w:rPr>
                <w:sz w:val="26"/>
                <w:szCs w:val="26"/>
              </w:rPr>
              <w:t xml:space="preserve"> рубля.</w:t>
            </w:r>
          </w:p>
        </w:tc>
      </w:tr>
      <w:tr w:rsidR="0091450F" w:rsidRPr="002679CB" w:rsidTr="00BF5B7F">
        <w:trPr>
          <w:trHeight w:val="1471"/>
        </w:trPr>
        <w:tc>
          <w:tcPr>
            <w:tcW w:w="7581" w:type="dxa"/>
          </w:tcPr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>2. Утвердить основные характеристики бюджета городского округа Сургут Ханты-Мансийского автономного округа - Югры на плановый период 2023 - 2024 годов:</w:t>
            </w:r>
          </w:p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>общий объем доходов на 2023 год в сумме 35 095 975 962,77 рубля и на 2024 год в сумме 34 645 876 493,81 рубля;</w:t>
            </w:r>
          </w:p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 xml:space="preserve">общий объем расходов на 2023 год в сумме 35 725 027 237,61 рубля, в том числе условно утвержденные расходы в сумме                         365 000 000,00 рублей, и на 2024 год в сумме 34 448 580 172,32 рубля, в том числе условно утвержденные расходы в сумме </w:t>
            </w:r>
            <w:r w:rsidRPr="00B55E18">
              <w:rPr>
                <w:color w:val="FF0000"/>
                <w:sz w:val="26"/>
                <w:szCs w:val="26"/>
              </w:rPr>
              <w:t xml:space="preserve">                      </w:t>
            </w:r>
            <w:r w:rsidRPr="00B55E18">
              <w:rPr>
                <w:sz w:val="26"/>
                <w:szCs w:val="26"/>
              </w:rPr>
              <w:t>766 200 000,00 рублей;</w:t>
            </w:r>
          </w:p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>дефицит на 2023 год в сумме 629 051 274,84 рубля, профицит на 2024 год в сумме 197 296 321,49 рубля.</w:t>
            </w:r>
          </w:p>
        </w:tc>
        <w:tc>
          <w:tcPr>
            <w:tcW w:w="7582" w:type="dxa"/>
          </w:tcPr>
          <w:p w:rsidR="0091450F" w:rsidRPr="008D3B55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D3B55">
              <w:rPr>
                <w:sz w:val="26"/>
                <w:szCs w:val="26"/>
              </w:rPr>
              <w:t xml:space="preserve">2. Утвердить основные характеристики бюджета городского округа Сургут Ханты-Мансийского автономного округа </w:t>
            </w:r>
            <w:r w:rsidR="003F30A6">
              <w:rPr>
                <w:sz w:val="26"/>
                <w:szCs w:val="26"/>
              </w:rPr>
              <w:t>–</w:t>
            </w:r>
            <w:r w:rsidRPr="008D3B55">
              <w:rPr>
                <w:sz w:val="26"/>
                <w:szCs w:val="26"/>
              </w:rPr>
              <w:t xml:space="preserve"> Югры на плановый период 2023 - 2024 годов:</w:t>
            </w:r>
          </w:p>
          <w:p w:rsidR="0091450F" w:rsidRPr="001842E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D3B55">
              <w:rPr>
                <w:sz w:val="26"/>
                <w:szCs w:val="26"/>
              </w:rPr>
              <w:t xml:space="preserve">общий объем доходов на 2023 год в </w:t>
            </w:r>
            <w:r w:rsidRPr="001842E8">
              <w:rPr>
                <w:sz w:val="26"/>
                <w:szCs w:val="26"/>
              </w:rPr>
              <w:t xml:space="preserve">сумме </w:t>
            </w:r>
            <w:r w:rsidRPr="001842E8">
              <w:rPr>
                <w:b/>
                <w:sz w:val="26"/>
                <w:szCs w:val="26"/>
              </w:rPr>
              <w:t>3</w:t>
            </w:r>
            <w:r w:rsidR="001842E8" w:rsidRPr="001842E8">
              <w:rPr>
                <w:b/>
                <w:sz w:val="26"/>
                <w:szCs w:val="26"/>
              </w:rPr>
              <w:t>6</w:t>
            </w:r>
            <w:r w:rsidRPr="001842E8">
              <w:rPr>
                <w:b/>
                <w:sz w:val="26"/>
                <w:szCs w:val="26"/>
              </w:rPr>
              <w:t xml:space="preserve"> </w:t>
            </w:r>
            <w:r w:rsidR="001842E8" w:rsidRPr="001842E8">
              <w:rPr>
                <w:b/>
                <w:sz w:val="26"/>
                <w:szCs w:val="26"/>
              </w:rPr>
              <w:t>167</w:t>
            </w:r>
            <w:r w:rsidRPr="001842E8">
              <w:rPr>
                <w:b/>
                <w:sz w:val="26"/>
                <w:szCs w:val="26"/>
              </w:rPr>
              <w:t xml:space="preserve"> </w:t>
            </w:r>
            <w:r w:rsidR="001842E8" w:rsidRPr="001842E8">
              <w:rPr>
                <w:b/>
                <w:sz w:val="26"/>
                <w:szCs w:val="26"/>
              </w:rPr>
              <w:t>02</w:t>
            </w:r>
            <w:r w:rsidRPr="001842E8">
              <w:rPr>
                <w:b/>
                <w:sz w:val="26"/>
                <w:szCs w:val="26"/>
              </w:rPr>
              <w:t xml:space="preserve">9 </w:t>
            </w:r>
            <w:r w:rsidR="001842E8" w:rsidRPr="001842E8">
              <w:rPr>
                <w:b/>
                <w:sz w:val="26"/>
                <w:szCs w:val="26"/>
              </w:rPr>
              <w:t>5</w:t>
            </w:r>
            <w:r w:rsidRPr="001842E8">
              <w:rPr>
                <w:b/>
                <w:sz w:val="26"/>
                <w:szCs w:val="26"/>
              </w:rPr>
              <w:t>62,77</w:t>
            </w:r>
            <w:r w:rsidRPr="001842E8">
              <w:rPr>
                <w:sz w:val="26"/>
                <w:szCs w:val="26"/>
              </w:rPr>
              <w:t xml:space="preserve"> рубля и на 2024 год в сумме </w:t>
            </w:r>
            <w:r w:rsidRPr="001842E8">
              <w:rPr>
                <w:b/>
                <w:sz w:val="26"/>
                <w:szCs w:val="26"/>
              </w:rPr>
              <w:t xml:space="preserve">34 </w:t>
            </w:r>
            <w:r w:rsidR="001842E8" w:rsidRPr="001842E8">
              <w:rPr>
                <w:b/>
                <w:sz w:val="26"/>
                <w:szCs w:val="26"/>
              </w:rPr>
              <w:t>399 </w:t>
            </w:r>
            <w:r w:rsidRPr="001842E8">
              <w:rPr>
                <w:b/>
                <w:sz w:val="26"/>
                <w:szCs w:val="26"/>
              </w:rPr>
              <w:t>8</w:t>
            </w:r>
            <w:r w:rsidR="001842E8" w:rsidRPr="001842E8">
              <w:rPr>
                <w:b/>
                <w:sz w:val="26"/>
                <w:szCs w:val="26"/>
              </w:rPr>
              <w:t>93 0</w:t>
            </w:r>
            <w:r w:rsidRPr="001842E8">
              <w:rPr>
                <w:b/>
                <w:sz w:val="26"/>
                <w:szCs w:val="26"/>
              </w:rPr>
              <w:t>93,81</w:t>
            </w:r>
            <w:r w:rsidRPr="001842E8">
              <w:rPr>
                <w:sz w:val="26"/>
                <w:szCs w:val="26"/>
              </w:rPr>
              <w:t xml:space="preserve"> рубля;</w:t>
            </w:r>
          </w:p>
          <w:p w:rsidR="0091450F" w:rsidRPr="003B5CDE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8D3B55">
              <w:rPr>
                <w:sz w:val="26"/>
                <w:szCs w:val="26"/>
              </w:rPr>
              <w:t xml:space="preserve">общий объем расходов на 2023 год в сумме </w:t>
            </w:r>
            <w:r w:rsidRPr="0064699F">
              <w:rPr>
                <w:b/>
                <w:sz w:val="26"/>
                <w:szCs w:val="26"/>
              </w:rPr>
              <w:t>3</w:t>
            </w:r>
            <w:r w:rsidR="001842E8" w:rsidRPr="0064699F">
              <w:rPr>
                <w:b/>
                <w:sz w:val="26"/>
                <w:szCs w:val="26"/>
              </w:rPr>
              <w:t>6</w:t>
            </w:r>
            <w:r w:rsidRPr="0064699F">
              <w:rPr>
                <w:b/>
                <w:sz w:val="26"/>
                <w:szCs w:val="26"/>
              </w:rPr>
              <w:t xml:space="preserve"> </w:t>
            </w:r>
            <w:r w:rsidR="001842E8" w:rsidRPr="0064699F">
              <w:rPr>
                <w:b/>
                <w:sz w:val="26"/>
                <w:szCs w:val="26"/>
              </w:rPr>
              <w:t>891</w:t>
            </w:r>
            <w:r w:rsidRPr="0064699F">
              <w:rPr>
                <w:b/>
                <w:sz w:val="26"/>
                <w:szCs w:val="26"/>
              </w:rPr>
              <w:t xml:space="preserve"> </w:t>
            </w:r>
            <w:r w:rsidR="001842E8" w:rsidRPr="0064699F">
              <w:rPr>
                <w:b/>
                <w:sz w:val="26"/>
                <w:szCs w:val="26"/>
              </w:rPr>
              <w:t>68</w:t>
            </w:r>
            <w:r w:rsidRPr="0064699F">
              <w:rPr>
                <w:b/>
                <w:sz w:val="26"/>
                <w:szCs w:val="26"/>
              </w:rPr>
              <w:t xml:space="preserve">0 </w:t>
            </w:r>
            <w:r w:rsidR="001842E8" w:rsidRPr="0064699F">
              <w:rPr>
                <w:b/>
                <w:sz w:val="26"/>
                <w:szCs w:val="26"/>
              </w:rPr>
              <w:t>8</w:t>
            </w:r>
            <w:r w:rsidRPr="0064699F">
              <w:rPr>
                <w:b/>
                <w:sz w:val="26"/>
                <w:szCs w:val="26"/>
              </w:rPr>
              <w:t>37,61</w:t>
            </w:r>
            <w:r w:rsidRPr="0064699F">
              <w:rPr>
                <w:sz w:val="26"/>
                <w:szCs w:val="26"/>
              </w:rPr>
              <w:t xml:space="preserve"> </w:t>
            </w:r>
            <w:r w:rsidRPr="008D3B55">
              <w:rPr>
                <w:sz w:val="26"/>
                <w:szCs w:val="26"/>
              </w:rPr>
              <w:t xml:space="preserve">рубля, в том числе условно утвержденные расходы в сумме                         </w:t>
            </w:r>
            <w:r w:rsidR="0064699F" w:rsidRPr="0064699F">
              <w:rPr>
                <w:b/>
                <w:sz w:val="26"/>
                <w:szCs w:val="26"/>
              </w:rPr>
              <w:t>460</w:t>
            </w:r>
            <w:r w:rsidRPr="0064699F">
              <w:rPr>
                <w:b/>
                <w:sz w:val="26"/>
                <w:szCs w:val="26"/>
              </w:rPr>
              <w:t xml:space="preserve"> </w:t>
            </w:r>
            <w:r w:rsidR="0064699F" w:rsidRPr="0064699F">
              <w:rPr>
                <w:b/>
                <w:sz w:val="26"/>
                <w:szCs w:val="26"/>
              </w:rPr>
              <w:t>6</w:t>
            </w:r>
            <w:r w:rsidRPr="0064699F">
              <w:rPr>
                <w:b/>
                <w:sz w:val="26"/>
                <w:szCs w:val="26"/>
              </w:rPr>
              <w:t>00 000,00</w:t>
            </w:r>
            <w:r w:rsidRPr="0064699F">
              <w:rPr>
                <w:sz w:val="26"/>
                <w:szCs w:val="26"/>
              </w:rPr>
              <w:t xml:space="preserve"> </w:t>
            </w:r>
            <w:r w:rsidRPr="008D3B55">
              <w:rPr>
                <w:sz w:val="26"/>
                <w:szCs w:val="26"/>
              </w:rPr>
              <w:t xml:space="preserve">рублей, и на 2024 год в сумме </w:t>
            </w:r>
            <w:r w:rsidRPr="0064699F">
              <w:rPr>
                <w:b/>
                <w:sz w:val="26"/>
                <w:szCs w:val="26"/>
              </w:rPr>
              <w:t xml:space="preserve">34 </w:t>
            </w:r>
            <w:r w:rsidR="00753095">
              <w:rPr>
                <w:b/>
                <w:sz w:val="26"/>
                <w:szCs w:val="26"/>
              </w:rPr>
              <w:t>202</w:t>
            </w:r>
            <w:r w:rsidRPr="0064699F">
              <w:rPr>
                <w:b/>
                <w:sz w:val="26"/>
                <w:szCs w:val="26"/>
              </w:rPr>
              <w:t xml:space="preserve"> </w:t>
            </w:r>
            <w:r w:rsidR="00753095">
              <w:rPr>
                <w:b/>
                <w:sz w:val="26"/>
                <w:szCs w:val="26"/>
              </w:rPr>
              <w:t>596</w:t>
            </w:r>
            <w:r w:rsidRPr="0064699F">
              <w:rPr>
                <w:b/>
                <w:sz w:val="26"/>
                <w:szCs w:val="26"/>
              </w:rPr>
              <w:t xml:space="preserve"> </w:t>
            </w:r>
            <w:r w:rsidR="00753095">
              <w:rPr>
                <w:b/>
                <w:sz w:val="26"/>
                <w:szCs w:val="26"/>
              </w:rPr>
              <w:t>772</w:t>
            </w:r>
            <w:r w:rsidRPr="0064699F">
              <w:rPr>
                <w:b/>
                <w:sz w:val="26"/>
                <w:szCs w:val="26"/>
              </w:rPr>
              <w:t>,</w:t>
            </w:r>
            <w:r w:rsidR="00753095">
              <w:rPr>
                <w:b/>
                <w:sz w:val="26"/>
                <w:szCs w:val="26"/>
              </w:rPr>
              <w:t>32</w:t>
            </w:r>
            <w:r w:rsidRPr="0064699F">
              <w:rPr>
                <w:sz w:val="26"/>
                <w:szCs w:val="26"/>
              </w:rPr>
              <w:t xml:space="preserve"> </w:t>
            </w:r>
            <w:r w:rsidRPr="008D3B55">
              <w:rPr>
                <w:sz w:val="26"/>
                <w:szCs w:val="26"/>
              </w:rPr>
              <w:t xml:space="preserve">рубля, в том числе условно утвержденные расходы в сумме </w:t>
            </w:r>
            <w:r w:rsidRPr="003B5CDE">
              <w:rPr>
                <w:color w:val="FF0000"/>
                <w:sz w:val="26"/>
                <w:szCs w:val="26"/>
              </w:rPr>
              <w:t xml:space="preserve">                      </w:t>
            </w:r>
            <w:r w:rsidRPr="0064699F">
              <w:rPr>
                <w:sz w:val="26"/>
                <w:szCs w:val="26"/>
              </w:rPr>
              <w:t xml:space="preserve">766 200 000,00 </w:t>
            </w:r>
            <w:r w:rsidRPr="008D3B55">
              <w:rPr>
                <w:sz w:val="26"/>
                <w:szCs w:val="26"/>
              </w:rPr>
              <w:t>рублей;</w:t>
            </w:r>
          </w:p>
          <w:p w:rsidR="0091450F" w:rsidRPr="003B5CDE" w:rsidRDefault="0091450F" w:rsidP="0064699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8D3B55">
              <w:rPr>
                <w:sz w:val="26"/>
                <w:szCs w:val="26"/>
              </w:rPr>
              <w:t xml:space="preserve">дефицит на 2023 год в сумме </w:t>
            </w:r>
            <w:r w:rsidR="0064699F" w:rsidRPr="0064699F">
              <w:rPr>
                <w:b/>
                <w:sz w:val="26"/>
                <w:szCs w:val="26"/>
              </w:rPr>
              <w:t>724</w:t>
            </w:r>
            <w:r w:rsidRPr="0064699F">
              <w:rPr>
                <w:b/>
                <w:sz w:val="26"/>
                <w:szCs w:val="26"/>
              </w:rPr>
              <w:t xml:space="preserve"> </w:t>
            </w:r>
            <w:r w:rsidR="0064699F" w:rsidRPr="0064699F">
              <w:rPr>
                <w:b/>
                <w:sz w:val="26"/>
                <w:szCs w:val="26"/>
              </w:rPr>
              <w:t>6</w:t>
            </w:r>
            <w:r w:rsidRPr="0064699F">
              <w:rPr>
                <w:b/>
                <w:sz w:val="26"/>
                <w:szCs w:val="26"/>
              </w:rPr>
              <w:t>51 274,84</w:t>
            </w:r>
            <w:r w:rsidRPr="0064699F">
              <w:rPr>
                <w:sz w:val="26"/>
                <w:szCs w:val="26"/>
              </w:rPr>
              <w:t xml:space="preserve"> </w:t>
            </w:r>
            <w:r w:rsidRPr="008D3B55">
              <w:rPr>
                <w:sz w:val="26"/>
                <w:szCs w:val="26"/>
              </w:rPr>
              <w:t xml:space="preserve">рубля, профицит на 2024 год в </w:t>
            </w:r>
            <w:r w:rsidRPr="0064699F">
              <w:rPr>
                <w:sz w:val="26"/>
                <w:szCs w:val="26"/>
              </w:rPr>
              <w:t xml:space="preserve">сумме 197 296 321,49 </w:t>
            </w:r>
            <w:r w:rsidRPr="008D3B55">
              <w:rPr>
                <w:sz w:val="26"/>
                <w:szCs w:val="26"/>
              </w:rPr>
              <w:t>рубля.</w:t>
            </w:r>
          </w:p>
        </w:tc>
      </w:tr>
      <w:tr w:rsidR="0091450F" w:rsidRPr="002679CB" w:rsidTr="00BF5B7F">
        <w:trPr>
          <w:trHeight w:val="1471"/>
        </w:trPr>
        <w:tc>
          <w:tcPr>
            <w:tcW w:w="7581" w:type="dxa"/>
          </w:tcPr>
          <w:p w:rsidR="0091450F" w:rsidRPr="00D42236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>5. Утвердить объем межбюджетных трансфертов, получаемых из других бюджетов бюджетной системы Российской Федерации:</w:t>
            </w:r>
          </w:p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 xml:space="preserve">в 2022 году в </w:t>
            </w:r>
            <w:r w:rsidRPr="00B55E18">
              <w:rPr>
                <w:sz w:val="26"/>
                <w:szCs w:val="26"/>
              </w:rPr>
              <w:t>сумме 22 106 625 133,16 рубля;</w:t>
            </w:r>
          </w:p>
          <w:p w:rsidR="0091450F" w:rsidRPr="00B55E18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>в 2023 году в сумме 21 216 412 400,00 рублей;</w:t>
            </w:r>
          </w:p>
          <w:p w:rsidR="0091450F" w:rsidRPr="00D42236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55E18">
              <w:rPr>
                <w:sz w:val="26"/>
                <w:szCs w:val="26"/>
              </w:rPr>
              <w:t>в 2024 году в сумме 19 826 757 500,00 рублей</w:t>
            </w:r>
          </w:p>
        </w:tc>
        <w:tc>
          <w:tcPr>
            <w:tcW w:w="7582" w:type="dxa"/>
          </w:tcPr>
          <w:p w:rsidR="0091450F" w:rsidRPr="00D42236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>5. Утвердить объем межбюджетных трансфертов, получаемых из других бюджетов бюджетной системы Российской Федерации:</w:t>
            </w:r>
          </w:p>
          <w:p w:rsidR="0091450F" w:rsidRPr="00D42236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 xml:space="preserve">в 2022 году в сумме </w:t>
            </w:r>
            <w:r w:rsidRPr="00063E0E">
              <w:rPr>
                <w:b/>
                <w:sz w:val="26"/>
                <w:szCs w:val="26"/>
              </w:rPr>
              <w:t>22 1</w:t>
            </w:r>
            <w:r w:rsidR="00063E0E" w:rsidRPr="00063E0E">
              <w:rPr>
                <w:b/>
                <w:sz w:val="26"/>
                <w:szCs w:val="26"/>
              </w:rPr>
              <w:t>4</w:t>
            </w:r>
            <w:r w:rsidRPr="00063E0E">
              <w:rPr>
                <w:b/>
                <w:sz w:val="26"/>
                <w:szCs w:val="26"/>
              </w:rPr>
              <w:t>6 62</w:t>
            </w:r>
            <w:r w:rsidR="00063E0E" w:rsidRPr="00063E0E">
              <w:rPr>
                <w:b/>
                <w:sz w:val="26"/>
                <w:szCs w:val="26"/>
              </w:rPr>
              <w:t>0</w:t>
            </w:r>
            <w:r w:rsidRPr="00063E0E">
              <w:rPr>
                <w:b/>
                <w:sz w:val="26"/>
                <w:szCs w:val="26"/>
              </w:rPr>
              <w:t> </w:t>
            </w:r>
            <w:r w:rsidR="00063E0E" w:rsidRPr="00063E0E">
              <w:rPr>
                <w:b/>
                <w:sz w:val="26"/>
                <w:szCs w:val="26"/>
              </w:rPr>
              <w:t>524</w:t>
            </w:r>
            <w:r w:rsidRPr="00063E0E">
              <w:rPr>
                <w:b/>
                <w:sz w:val="26"/>
                <w:szCs w:val="26"/>
              </w:rPr>
              <w:t>,16</w:t>
            </w:r>
            <w:r w:rsidRPr="00063E0E">
              <w:rPr>
                <w:sz w:val="26"/>
                <w:szCs w:val="26"/>
              </w:rPr>
              <w:t xml:space="preserve"> </w:t>
            </w:r>
            <w:r w:rsidRPr="00D42236">
              <w:rPr>
                <w:sz w:val="26"/>
                <w:szCs w:val="26"/>
              </w:rPr>
              <w:t>рубл</w:t>
            </w:r>
            <w:r>
              <w:rPr>
                <w:sz w:val="26"/>
                <w:szCs w:val="26"/>
              </w:rPr>
              <w:t>я</w:t>
            </w:r>
            <w:r w:rsidRPr="00D42236">
              <w:rPr>
                <w:sz w:val="26"/>
                <w:szCs w:val="26"/>
              </w:rPr>
              <w:t>;</w:t>
            </w:r>
          </w:p>
          <w:p w:rsidR="0091450F" w:rsidRPr="00D42236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 xml:space="preserve">в 2023 году в сумме </w:t>
            </w:r>
            <w:r w:rsidRPr="00063E0E">
              <w:rPr>
                <w:b/>
                <w:sz w:val="26"/>
                <w:szCs w:val="26"/>
              </w:rPr>
              <w:t>2</w:t>
            </w:r>
            <w:r w:rsidR="00063E0E" w:rsidRPr="00063E0E">
              <w:rPr>
                <w:b/>
                <w:sz w:val="26"/>
                <w:szCs w:val="26"/>
              </w:rPr>
              <w:t>2</w:t>
            </w:r>
            <w:r w:rsidRPr="00063E0E">
              <w:rPr>
                <w:b/>
                <w:sz w:val="26"/>
                <w:szCs w:val="26"/>
              </w:rPr>
              <w:t> 2</w:t>
            </w:r>
            <w:r w:rsidR="00063E0E" w:rsidRPr="00063E0E">
              <w:rPr>
                <w:b/>
                <w:sz w:val="26"/>
                <w:szCs w:val="26"/>
              </w:rPr>
              <w:t>87</w:t>
            </w:r>
            <w:r w:rsidRPr="00063E0E">
              <w:rPr>
                <w:b/>
                <w:sz w:val="26"/>
                <w:szCs w:val="26"/>
              </w:rPr>
              <w:t> 4</w:t>
            </w:r>
            <w:r w:rsidR="00063E0E" w:rsidRPr="00063E0E">
              <w:rPr>
                <w:b/>
                <w:sz w:val="26"/>
                <w:szCs w:val="26"/>
              </w:rPr>
              <w:t>66</w:t>
            </w:r>
            <w:r w:rsidRPr="00063E0E">
              <w:rPr>
                <w:b/>
                <w:sz w:val="26"/>
                <w:szCs w:val="26"/>
              </w:rPr>
              <w:t> </w:t>
            </w:r>
            <w:r w:rsidR="00063E0E" w:rsidRPr="00063E0E">
              <w:rPr>
                <w:b/>
                <w:sz w:val="26"/>
                <w:szCs w:val="26"/>
              </w:rPr>
              <w:t>0</w:t>
            </w:r>
            <w:r w:rsidRPr="00063E0E">
              <w:rPr>
                <w:b/>
                <w:sz w:val="26"/>
                <w:szCs w:val="26"/>
              </w:rPr>
              <w:t>00,00</w:t>
            </w:r>
            <w:r w:rsidRPr="00063E0E">
              <w:rPr>
                <w:sz w:val="26"/>
                <w:szCs w:val="26"/>
              </w:rPr>
              <w:t xml:space="preserve"> </w:t>
            </w:r>
            <w:r w:rsidRPr="00D42236">
              <w:rPr>
                <w:sz w:val="26"/>
                <w:szCs w:val="26"/>
              </w:rPr>
              <w:t>рублей;</w:t>
            </w:r>
          </w:p>
          <w:p w:rsidR="0091450F" w:rsidRPr="00D42236" w:rsidRDefault="0091450F" w:rsidP="00063E0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42236">
              <w:rPr>
                <w:sz w:val="26"/>
                <w:szCs w:val="26"/>
              </w:rPr>
              <w:t xml:space="preserve">в 2024 году в сумме </w:t>
            </w:r>
            <w:r w:rsidRPr="00063E0E">
              <w:rPr>
                <w:b/>
                <w:sz w:val="26"/>
                <w:szCs w:val="26"/>
              </w:rPr>
              <w:t>19 </w:t>
            </w:r>
            <w:r w:rsidR="00063E0E" w:rsidRPr="00063E0E">
              <w:rPr>
                <w:b/>
                <w:sz w:val="26"/>
                <w:szCs w:val="26"/>
              </w:rPr>
              <w:t>5</w:t>
            </w:r>
            <w:r w:rsidRPr="00063E0E">
              <w:rPr>
                <w:b/>
                <w:sz w:val="26"/>
                <w:szCs w:val="26"/>
              </w:rPr>
              <w:t>8</w:t>
            </w:r>
            <w:r w:rsidR="00063E0E" w:rsidRPr="00063E0E">
              <w:rPr>
                <w:b/>
                <w:sz w:val="26"/>
                <w:szCs w:val="26"/>
              </w:rPr>
              <w:t>0</w:t>
            </w:r>
            <w:r w:rsidRPr="00063E0E">
              <w:rPr>
                <w:b/>
                <w:sz w:val="26"/>
                <w:szCs w:val="26"/>
              </w:rPr>
              <w:t> 77</w:t>
            </w:r>
            <w:r w:rsidR="00063E0E" w:rsidRPr="00063E0E">
              <w:rPr>
                <w:b/>
                <w:sz w:val="26"/>
                <w:szCs w:val="26"/>
              </w:rPr>
              <w:t>4</w:t>
            </w:r>
            <w:r w:rsidRPr="00063E0E">
              <w:rPr>
                <w:b/>
                <w:sz w:val="26"/>
                <w:szCs w:val="26"/>
              </w:rPr>
              <w:t> </w:t>
            </w:r>
            <w:r w:rsidR="00063E0E" w:rsidRPr="00063E0E">
              <w:rPr>
                <w:b/>
                <w:sz w:val="26"/>
                <w:szCs w:val="26"/>
              </w:rPr>
              <w:t>1</w:t>
            </w:r>
            <w:r w:rsidRPr="00063E0E">
              <w:rPr>
                <w:b/>
                <w:sz w:val="26"/>
                <w:szCs w:val="26"/>
              </w:rPr>
              <w:t>00,00</w:t>
            </w:r>
            <w:r w:rsidRPr="00063E0E">
              <w:rPr>
                <w:sz w:val="26"/>
                <w:szCs w:val="26"/>
              </w:rPr>
              <w:t xml:space="preserve"> </w:t>
            </w:r>
            <w:r w:rsidRPr="00D42236">
              <w:rPr>
                <w:sz w:val="26"/>
                <w:szCs w:val="26"/>
              </w:rPr>
              <w:t>рублей</w:t>
            </w:r>
          </w:p>
        </w:tc>
      </w:tr>
      <w:tr w:rsidR="0091450F" w:rsidRPr="002679CB" w:rsidTr="00B86F59">
        <w:trPr>
          <w:trHeight w:val="1866"/>
        </w:trPr>
        <w:tc>
          <w:tcPr>
            <w:tcW w:w="7581" w:type="dxa"/>
          </w:tcPr>
          <w:p w:rsidR="0091450F" w:rsidRPr="00705887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lastRenderedPageBreak/>
              <w:t>15. Установить объем бюджетных ассигнований дорожного фонда муниципального образования городской округ Сургут Ханты-Мансийского автономного округа - Югры:</w:t>
            </w:r>
          </w:p>
          <w:p w:rsidR="0091450F" w:rsidRPr="00705887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на 2022 год в сумме 3 5</w:t>
            </w:r>
            <w:r w:rsidR="00EA766A" w:rsidRPr="00705887">
              <w:rPr>
                <w:sz w:val="26"/>
                <w:szCs w:val="26"/>
              </w:rPr>
              <w:t>2</w:t>
            </w:r>
            <w:r w:rsidRPr="00705887">
              <w:rPr>
                <w:sz w:val="26"/>
                <w:szCs w:val="26"/>
              </w:rPr>
              <w:t>6 </w:t>
            </w:r>
            <w:r w:rsidR="00EA766A" w:rsidRPr="00705887">
              <w:rPr>
                <w:sz w:val="26"/>
                <w:szCs w:val="26"/>
              </w:rPr>
              <w:t>453</w:t>
            </w:r>
            <w:r w:rsidRPr="00705887">
              <w:rPr>
                <w:sz w:val="26"/>
                <w:szCs w:val="26"/>
              </w:rPr>
              <w:t> </w:t>
            </w:r>
            <w:r w:rsidR="00EA766A" w:rsidRPr="00705887">
              <w:rPr>
                <w:sz w:val="26"/>
                <w:szCs w:val="26"/>
              </w:rPr>
              <w:t>262</w:t>
            </w:r>
            <w:r w:rsidRPr="00705887">
              <w:rPr>
                <w:sz w:val="26"/>
                <w:szCs w:val="26"/>
              </w:rPr>
              <w:t>,</w:t>
            </w:r>
            <w:r w:rsidR="00EA766A" w:rsidRPr="00705887">
              <w:rPr>
                <w:sz w:val="26"/>
                <w:szCs w:val="26"/>
              </w:rPr>
              <w:t>71</w:t>
            </w:r>
            <w:r w:rsidRPr="00705887">
              <w:rPr>
                <w:sz w:val="28"/>
                <w:szCs w:val="28"/>
              </w:rPr>
              <w:t xml:space="preserve"> </w:t>
            </w:r>
            <w:r w:rsidRPr="00705887">
              <w:rPr>
                <w:sz w:val="26"/>
                <w:szCs w:val="26"/>
              </w:rPr>
              <w:t>рубля;</w:t>
            </w:r>
          </w:p>
          <w:p w:rsidR="0091450F" w:rsidRPr="00705887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на 2023 год в сумме 2 4</w:t>
            </w:r>
            <w:r w:rsidR="00EA766A" w:rsidRPr="00705887">
              <w:rPr>
                <w:sz w:val="26"/>
                <w:szCs w:val="26"/>
              </w:rPr>
              <w:t>88</w:t>
            </w:r>
            <w:r w:rsidRPr="00705887">
              <w:rPr>
                <w:sz w:val="26"/>
                <w:szCs w:val="26"/>
              </w:rPr>
              <w:t> 5</w:t>
            </w:r>
            <w:r w:rsidR="00EA766A" w:rsidRPr="00705887">
              <w:rPr>
                <w:sz w:val="26"/>
                <w:szCs w:val="26"/>
              </w:rPr>
              <w:t>3</w:t>
            </w:r>
            <w:r w:rsidRPr="00705887">
              <w:rPr>
                <w:sz w:val="26"/>
                <w:szCs w:val="26"/>
              </w:rPr>
              <w:t>5 </w:t>
            </w:r>
            <w:r w:rsidR="00705887" w:rsidRPr="00705887">
              <w:rPr>
                <w:sz w:val="26"/>
                <w:szCs w:val="26"/>
              </w:rPr>
              <w:t>022</w:t>
            </w:r>
            <w:r w:rsidRPr="00705887">
              <w:rPr>
                <w:sz w:val="26"/>
                <w:szCs w:val="26"/>
              </w:rPr>
              <w:t>,</w:t>
            </w:r>
            <w:r w:rsidR="00705887" w:rsidRPr="00705887">
              <w:rPr>
                <w:sz w:val="26"/>
                <w:szCs w:val="26"/>
              </w:rPr>
              <w:t>6</w:t>
            </w:r>
            <w:r w:rsidRPr="00705887">
              <w:rPr>
                <w:sz w:val="26"/>
                <w:szCs w:val="26"/>
              </w:rPr>
              <w:t>5 рубля;</w:t>
            </w:r>
          </w:p>
          <w:p w:rsidR="0091450F" w:rsidRPr="00705887" w:rsidRDefault="0091450F" w:rsidP="0070588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на 2024 год в сумме 2 830 </w:t>
            </w:r>
            <w:r w:rsidR="00705887" w:rsidRPr="00705887">
              <w:rPr>
                <w:sz w:val="26"/>
                <w:szCs w:val="26"/>
              </w:rPr>
              <w:t>698</w:t>
            </w:r>
            <w:r w:rsidRPr="00705887">
              <w:rPr>
                <w:sz w:val="26"/>
                <w:szCs w:val="26"/>
              </w:rPr>
              <w:t> </w:t>
            </w:r>
            <w:r w:rsidR="00705887" w:rsidRPr="00705887">
              <w:rPr>
                <w:sz w:val="26"/>
                <w:szCs w:val="26"/>
              </w:rPr>
              <w:t>82</w:t>
            </w:r>
            <w:r w:rsidRPr="00705887">
              <w:rPr>
                <w:sz w:val="26"/>
                <w:szCs w:val="26"/>
              </w:rPr>
              <w:t>5,</w:t>
            </w:r>
            <w:r w:rsidR="00705887" w:rsidRPr="00705887">
              <w:rPr>
                <w:sz w:val="26"/>
                <w:szCs w:val="26"/>
              </w:rPr>
              <w:t>8</w:t>
            </w:r>
            <w:r w:rsidRPr="00705887">
              <w:rPr>
                <w:sz w:val="26"/>
                <w:szCs w:val="26"/>
              </w:rPr>
              <w:t>1 рубля.</w:t>
            </w:r>
          </w:p>
        </w:tc>
        <w:tc>
          <w:tcPr>
            <w:tcW w:w="7582" w:type="dxa"/>
          </w:tcPr>
          <w:p w:rsidR="0091450F" w:rsidRPr="008A510F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A510F">
              <w:rPr>
                <w:sz w:val="26"/>
                <w:szCs w:val="26"/>
              </w:rPr>
              <w:t xml:space="preserve">15. Установить объем бюджетных ассигнований дорожного фонда муниципального образования городской округ Сургут Ханты-Мансийского автономного округа </w:t>
            </w:r>
            <w:r w:rsidR="003F30A6">
              <w:rPr>
                <w:sz w:val="26"/>
                <w:szCs w:val="26"/>
              </w:rPr>
              <w:t>–</w:t>
            </w:r>
            <w:r w:rsidRPr="008A510F">
              <w:rPr>
                <w:sz w:val="26"/>
                <w:szCs w:val="26"/>
              </w:rPr>
              <w:t xml:space="preserve"> Югры:</w:t>
            </w:r>
          </w:p>
          <w:p w:rsidR="00D86790" w:rsidRPr="00D86790" w:rsidRDefault="00D86790" w:rsidP="00D86790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D86790">
              <w:rPr>
                <w:sz w:val="26"/>
                <w:szCs w:val="26"/>
              </w:rPr>
              <w:t xml:space="preserve">на 2022 год в сумме </w:t>
            </w:r>
            <w:r w:rsidRPr="00D86790">
              <w:rPr>
                <w:b/>
                <w:sz w:val="26"/>
                <w:szCs w:val="26"/>
              </w:rPr>
              <w:t>3 562 464 629,62</w:t>
            </w:r>
            <w:r w:rsidRPr="00D86790">
              <w:rPr>
                <w:sz w:val="26"/>
                <w:szCs w:val="26"/>
              </w:rPr>
              <w:t xml:space="preserve"> рубля;</w:t>
            </w:r>
          </w:p>
          <w:p w:rsidR="00D86790" w:rsidRPr="00D86790" w:rsidRDefault="00D86790" w:rsidP="00D86790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D86790">
              <w:rPr>
                <w:sz w:val="26"/>
                <w:szCs w:val="26"/>
              </w:rPr>
              <w:t xml:space="preserve">на 2023 год в сумме </w:t>
            </w:r>
            <w:r w:rsidRPr="00D86790">
              <w:rPr>
                <w:b/>
                <w:sz w:val="26"/>
                <w:szCs w:val="26"/>
              </w:rPr>
              <w:t>2 647 734 477,02</w:t>
            </w:r>
            <w:r w:rsidRPr="00D86790">
              <w:rPr>
                <w:sz w:val="26"/>
                <w:szCs w:val="26"/>
              </w:rPr>
              <w:t xml:space="preserve"> рубля;</w:t>
            </w:r>
          </w:p>
          <w:p w:rsidR="0091450F" w:rsidRPr="00D86790" w:rsidRDefault="00D86790" w:rsidP="00D86790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D86790">
              <w:rPr>
                <w:sz w:val="26"/>
                <w:szCs w:val="26"/>
              </w:rPr>
              <w:t xml:space="preserve">на 2024 год в сумме </w:t>
            </w:r>
            <w:r w:rsidRPr="00D86790">
              <w:rPr>
                <w:b/>
                <w:sz w:val="26"/>
                <w:szCs w:val="26"/>
              </w:rPr>
              <w:t>2 699 850 760,99</w:t>
            </w:r>
            <w:r w:rsidRPr="00D86790">
              <w:rPr>
                <w:sz w:val="26"/>
                <w:szCs w:val="26"/>
              </w:rPr>
              <w:t xml:space="preserve"> рубля</w:t>
            </w:r>
            <w:r w:rsidR="0091450F" w:rsidRPr="000732F5">
              <w:rPr>
                <w:sz w:val="26"/>
                <w:szCs w:val="26"/>
              </w:rPr>
              <w:t>.</w:t>
            </w:r>
          </w:p>
        </w:tc>
      </w:tr>
      <w:tr w:rsidR="0091450F" w:rsidRPr="002679CB" w:rsidTr="00BF5B7F">
        <w:trPr>
          <w:trHeight w:val="1893"/>
        </w:trPr>
        <w:tc>
          <w:tcPr>
            <w:tcW w:w="7581" w:type="dxa"/>
          </w:tcPr>
          <w:p w:rsidR="0091450F" w:rsidRPr="00705887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91450F" w:rsidRPr="00705887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на 01.01.2023 в объеме 2 706 522 471,31 рубля, в том числе по муниципальным гарантиям в валюте Российской Федерации 0,00 рублей;</w:t>
            </w:r>
          </w:p>
          <w:p w:rsidR="0091450F" w:rsidRPr="00705887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на 01.01.2024 в объеме 3 291 359 746,15 рубля, в том числе по муниципальным гарантиям в валюте Российской Федерации 0,00 рублей;</w:t>
            </w:r>
          </w:p>
          <w:p w:rsidR="0091450F" w:rsidRPr="00705887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на 01.01.2025 в объеме 3 092 133 424,66 рубля, в том числе по муниципальным гарантиям в валюте Российской Федерации 0,00 рублей.</w:t>
            </w:r>
          </w:p>
        </w:tc>
        <w:tc>
          <w:tcPr>
            <w:tcW w:w="7582" w:type="dxa"/>
          </w:tcPr>
          <w:p w:rsidR="0091450F" w:rsidRPr="00BB41FE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B41FE">
              <w:rPr>
                <w:sz w:val="26"/>
                <w:szCs w:val="26"/>
              </w:rPr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91450F" w:rsidRPr="00652B2E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B41FE">
              <w:rPr>
                <w:sz w:val="26"/>
                <w:szCs w:val="26"/>
              </w:rPr>
              <w:t xml:space="preserve">на 01.01.2023 в </w:t>
            </w:r>
            <w:r w:rsidRPr="00652B2E">
              <w:rPr>
                <w:sz w:val="26"/>
                <w:szCs w:val="26"/>
              </w:rPr>
              <w:t xml:space="preserve">объеме </w:t>
            </w:r>
            <w:r w:rsidR="00A836ED" w:rsidRPr="00A836ED">
              <w:rPr>
                <w:b/>
                <w:sz w:val="26"/>
                <w:szCs w:val="26"/>
              </w:rPr>
              <w:t>2 373 924 031,77</w:t>
            </w:r>
            <w:r w:rsidRPr="00705887">
              <w:rPr>
                <w:color w:val="FF0000"/>
                <w:sz w:val="26"/>
                <w:szCs w:val="26"/>
              </w:rPr>
              <w:t xml:space="preserve"> </w:t>
            </w:r>
            <w:r w:rsidRPr="00652B2E">
              <w:rPr>
                <w:sz w:val="26"/>
                <w:szCs w:val="26"/>
              </w:rPr>
              <w:t>рубля, в том числе по муниципальным гарантиям в валюте Российской Федерации 0,00 рублей;</w:t>
            </w:r>
          </w:p>
          <w:p w:rsidR="0091450F" w:rsidRPr="00652B2E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52B2E">
              <w:rPr>
                <w:sz w:val="26"/>
                <w:szCs w:val="26"/>
              </w:rPr>
              <w:t>на 01.01.2024 в объеме</w:t>
            </w:r>
            <w:r w:rsidR="00A836ED">
              <w:rPr>
                <w:sz w:val="26"/>
                <w:szCs w:val="26"/>
              </w:rPr>
              <w:t xml:space="preserve"> </w:t>
            </w:r>
            <w:r w:rsidR="00A836ED" w:rsidRPr="00A836ED">
              <w:rPr>
                <w:b/>
                <w:sz w:val="26"/>
                <w:szCs w:val="26"/>
              </w:rPr>
              <w:t>2 958 761 306,61</w:t>
            </w:r>
            <w:r w:rsidRPr="00705887">
              <w:rPr>
                <w:color w:val="FF0000"/>
                <w:sz w:val="26"/>
                <w:szCs w:val="26"/>
              </w:rPr>
              <w:t xml:space="preserve"> </w:t>
            </w:r>
            <w:r w:rsidRPr="00652B2E">
              <w:rPr>
                <w:sz w:val="26"/>
                <w:szCs w:val="26"/>
              </w:rPr>
              <w:t>рубля, в том числе по муниципальным гарантиям в валюте Российской Федерации 0,00 рублей;</w:t>
            </w:r>
          </w:p>
          <w:p w:rsidR="0091450F" w:rsidRPr="00307E7C" w:rsidRDefault="0091450F" w:rsidP="0091450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652B2E">
              <w:rPr>
                <w:sz w:val="26"/>
                <w:szCs w:val="26"/>
              </w:rPr>
              <w:t xml:space="preserve">на 01.01.2025 в объеме </w:t>
            </w:r>
            <w:r w:rsidR="00A836ED" w:rsidRPr="00A836ED">
              <w:rPr>
                <w:b/>
                <w:sz w:val="26"/>
                <w:szCs w:val="26"/>
              </w:rPr>
              <w:t>2 759 534 985,12</w:t>
            </w:r>
            <w:r w:rsidRPr="00705887">
              <w:rPr>
                <w:color w:val="FF0000"/>
                <w:sz w:val="26"/>
                <w:szCs w:val="26"/>
              </w:rPr>
              <w:t xml:space="preserve"> </w:t>
            </w:r>
            <w:r w:rsidRPr="00652B2E">
              <w:rPr>
                <w:sz w:val="26"/>
                <w:szCs w:val="26"/>
              </w:rPr>
              <w:t xml:space="preserve">рубля, в том числе по муниципальным гарантиям в валюте Российской </w:t>
            </w:r>
            <w:r w:rsidRPr="00BB41FE">
              <w:rPr>
                <w:sz w:val="26"/>
                <w:szCs w:val="26"/>
              </w:rPr>
              <w:t>Федерации 0,00 рублей.</w:t>
            </w:r>
          </w:p>
        </w:tc>
      </w:tr>
      <w:tr w:rsidR="00753095" w:rsidRPr="002679CB" w:rsidTr="00BF5B7F">
        <w:trPr>
          <w:trHeight w:val="1893"/>
        </w:trPr>
        <w:tc>
          <w:tcPr>
            <w:tcW w:w="7581" w:type="dxa"/>
          </w:tcPr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C54AAE">
              <w:rPr>
                <w:b/>
                <w:i/>
                <w:sz w:val="26"/>
                <w:szCs w:val="26"/>
              </w:rPr>
              <w:t>Отсутствует</w:t>
            </w:r>
            <w:r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753095" w:rsidRPr="007A1062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7A1062">
              <w:rPr>
                <w:b/>
                <w:sz w:val="26"/>
                <w:szCs w:val="26"/>
              </w:rPr>
              <w:t>.1. Установить, что в случае поступления в доходы бюджета города Сургута в 2023 году и плановом периоде 2024 – 2025 годов денежных средств от Сургутского городского муниципального унитарного предприятия «Горводоканал» по договору инвестирования от 28.10.2022 № 2022/141, указанные средства в пределах поступлений направляются на выполнение работ по реконструкции объекта «Очистные сооружения канализационных сточных вод (КОС) г.Сургут производительностью 150 000 м3/сутки. Строительство нового блока УФО сточных вод с внутриплощадочными инженерными сетями».</w:t>
            </w:r>
          </w:p>
        </w:tc>
      </w:tr>
      <w:tr w:rsidR="00753095" w:rsidRPr="002679CB" w:rsidTr="00C54AAE">
        <w:trPr>
          <w:trHeight w:val="517"/>
        </w:trPr>
        <w:tc>
          <w:tcPr>
            <w:tcW w:w="7581" w:type="dxa"/>
            <w:tcBorders>
              <w:bottom w:val="single" w:sz="4" w:space="0" w:color="auto"/>
            </w:tcBorders>
          </w:tcPr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20. Установить, что в бюджете города Сургута на 2022 год и плановый период 2023 - 2024 годов зарезервированы бюджетные ассигнования на:</w:t>
            </w: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2022 году в сумме 3 684 877,80 рубля, в 2023 году в сумме 60 308 402,47 рубля и в 2024 году в сумме 63 483 360,46 рубля;</w:t>
            </w: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8" w:history="1">
              <w:r w:rsidRPr="00705887">
                <w:rPr>
                  <w:sz w:val="26"/>
                  <w:szCs w:val="26"/>
                </w:rPr>
                <w:t>статьей 26.1</w:t>
              </w:r>
            </w:hyperlink>
            <w:r w:rsidRPr="00705887">
              <w:rPr>
                <w:sz w:val="26"/>
                <w:szCs w:val="26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решения о поддержке которых будут приняты Администрацией города в течение финансового года</w:t>
            </w:r>
            <w:r w:rsidRPr="007F2737">
              <w:rPr>
                <w:strike/>
                <w:sz w:val="26"/>
                <w:szCs w:val="26"/>
              </w:rPr>
              <w:t>, в 2022 году в сумме 4 910 990,10 рубля</w:t>
            </w:r>
            <w:r w:rsidRPr="00705887">
              <w:rPr>
                <w:sz w:val="26"/>
                <w:szCs w:val="26"/>
              </w:rPr>
              <w:t>, в 2023 году в сумме 32 624 514,35 рубля и в 2024 году в сумме 35 000 000,00 рублей;</w:t>
            </w: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индексацию заработной платы работников муниципальных учреждений и органов местного самоуправления в 2022 году в сумме 90 450 787,76 рубля;</w:t>
            </w: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предоставление дополнительной меры социальной поддержки по обеспечению условий доступности для инвалидов жилых помещений и общего имущества в многоквартирных домах в 2022 году в сумме 2 000 000,00 рублей;</w:t>
            </w: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Сургута, в 2022 году в сумме 38 802 654,47 рубля, в 2023 году в сумме 51 077 872,50 рубля и в 2024 году в сумме 96 574 758,63 рубля.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7D29">
              <w:rPr>
                <w:sz w:val="26"/>
                <w:szCs w:val="26"/>
              </w:rPr>
              <w:t xml:space="preserve">20. Установить, что в бюджете города Сургута на 2022 год и плановый период 2023 </w:t>
            </w:r>
            <w:r w:rsidR="003F30A6" w:rsidRPr="00387D29">
              <w:rPr>
                <w:sz w:val="26"/>
                <w:szCs w:val="26"/>
              </w:rPr>
              <w:t>–</w:t>
            </w:r>
            <w:r w:rsidRPr="00387D29">
              <w:rPr>
                <w:sz w:val="26"/>
                <w:szCs w:val="26"/>
              </w:rPr>
              <w:t xml:space="preserve"> 2024 годов зарезервированы бюджетные ассигнования на:</w:t>
            </w: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7D29">
              <w:rPr>
                <w:sz w:val="26"/>
                <w:szCs w:val="26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2022 году в сумме </w:t>
            </w:r>
            <w:r w:rsidRPr="00387D29">
              <w:rPr>
                <w:b/>
                <w:sz w:val="26"/>
                <w:szCs w:val="26"/>
              </w:rPr>
              <w:t>3 249 896,80</w:t>
            </w:r>
            <w:r w:rsidRPr="00387D29">
              <w:rPr>
                <w:sz w:val="26"/>
                <w:szCs w:val="26"/>
              </w:rPr>
              <w:t xml:space="preserve"> рубля, в 2023 году в сумме 60 308 402,47 рубля и в 2024 году в сумме 63 483 360,46 рубля;</w:t>
            </w: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7D29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9" w:history="1">
              <w:r w:rsidRPr="00387D29">
                <w:rPr>
                  <w:sz w:val="26"/>
                  <w:szCs w:val="26"/>
                </w:rPr>
                <w:t>статьей 26.1</w:t>
              </w:r>
            </w:hyperlink>
            <w:r w:rsidRPr="00387D29">
              <w:rPr>
                <w:sz w:val="26"/>
                <w:szCs w:val="26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решения о поддержке которых будут приняты Администрацией города в течение финансового года, в 2023 году в сумме 32 624 514,35</w:t>
            </w:r>
            <w:r w:rsidRPr="00387D29">
              <w:rPr>
                <w:b/>
                <w:sz w:val="26"/>
                <w:szCs w:val="26"/>
              </w:rPr>
              <w:t xml:space="preserve"> </w:t>
            </w:r>
            <w:r w:rsidRPr="00387D29">
              <w:rPr>
                <w:sz w:val="26"/>
                <w:szCs w:val="26"/>
              </w:rPr>
              <w:t>рубля и в 2024 году в сумме</w:t>
            </w:r>
            <w:r w:rsidRPr="00387D29">
              <w:rPr>
                <w:b/>
                <w:sz w:val="26"/>
                <w:szCs w:val="26"/>
              </w:rPr>
              <w:t xml:space="preserve"> </w:t>
            </w:r>
            <w:r w:rsidRPr="00387D29">
              <w:rPr>
                <w:sz w:val="26"/>
                <w:szCs w:val="26"/>
              </w:rPr>
              <w:t>35 000 000,00</w:t>
            </w:r>
            <w:r w:rsidRPr="00387D29">
              <w:rPr>
                <w:b/>
                <w:sz w:val="26"/>
                <w:szCs w:val="26"/>
              </w:rPr>
              <w:t xml:space="preserve"> </w:t>
            </w:r>
            <w:r w:rsidRPr="00387D29">
              <w:rPr>
                <w:sz w:val="26"/>
                <w:szCs w:val="26"/>
              </w:rPr>
              <w:t>рублей;</w:t>
            </w: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7D29">
              <w:rPr>
                <w:b/>
                <w:i/>
                <w:sz w:val="26"/>
                <w:szCs w:val="26"/>
              </w:rPr>
              <w:t>Исключается</w:t>
            </w:r>
            <w:r w:rsidRPr="00387D29">
              <w:rPr>
                <w:sz w:val="26"/>
                <w:szCs w:val="26"/>
              </w:rPr>
              <w:t>.</w:t>
            </w: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6"/>
                <w:szCs w:val="26"/>
              </w:rPr>
            </w:pPr>
            <w:r w:rsidRPr="00387D29">
              <w:rPr>
                <w:b/>
                <w:i/>
                <w:sz w:val="26"/>
                <w:szCs w:val="26"/>
              </w:rPr>
              <w:t>Исключается.</w:t>
            </w: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6"/>
                <w:szCs w:val="26"/>
              </w:rPr>
            </w:pP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6"/>
                <w:szCs w:val="26"/>
              </w:rPr>
            </w:pP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6"/>
                <w:szCs w:val="26"/>
              </w:rPr>
            </w:pPr>
          </w:p>
          <w:p w:rsidR="00753095" w:rsidRPr="00387D29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7D29">
              <w:rPr>
                <w:sz w:val="26"/>
                <w:szCs w:val="26"/>
              </w:rPr>
              <w:t xml:space="preserve"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Сургута, в 2022 году в сумме </w:t>
            </w:r>
            <w:r w:rsidR="00C408AF" w:rsidRPr="00387D29">
              <w:rPr>
                <w:b/>
                <w:sz w:val="26"/>
                <w:szCs w:val="26"/>
              </w:rPr>
              <w:t>2 979 509,52</w:t>
            </w:r>
            <w:r w:rsidR="00C408AF" w:rsidRPr="00387D29">
              <w:rPr>
                <w:sz w:val="28"/>
                <w:szCs w:val="28"/>
              </w:rPr>
              <w:t xml:space="preserve"> </w:t>
            </w:r>
            <w:r w:rsidRPr="00387D29">
              <w:rPr>
                <w:sz w:val="26"/>
                <w:szCs w:val="26"/>
              </w:rPr>
              <w:t xml:space="preserve">рубля, в 2023 году в сумме </w:t>
            </w:r>
            <w:r w:rsidRPr="00387D29">
              <w:rPr>
                <w:b/>
                <w:sz w:val="26"/>
                <w:szCs w:val="26"/>
              </w:rPr>
              <w:t>61 272,50</w:t>
            </w:r>
            <w:r w:rsidRPr="00387D29">
              <w:rPr>
                <w:sz w:val="26"/>
                <w:szCs w:val="26"/>
              </w:rPr>
              <w:t xml:space="preserve"> рубля и в 2024 году в сумме </w:t>
            </w:r>
            <w:r w:rsidRPr="00387D29">
              <w:rPr>
                <w:b/>
                <w:sz w:val="26"/>
                <w:szCs w:val="26"/>
              </w:rPr>
              <w:t>93 576 658,63</w:t>
            </w:r>
            <w:r w:rsidRPr="00387D29">
              <w:rPr>
                <w:sz w:val="26"/>
                <w:szCs w:val="26"/>
              </w:rPr>
              <w:t xml:space="preserve"> рубля.</w:t>
            </w:r>
          </w:p>
        </w:tc>
      </w:tr>
      <w:tr w:rsidR="00753095" w:rsidRPr="002679CB" w:rsidTr="00C54AAE">
        <w:trPr>
          <w:trHeight w:val="518"/>
        </w:trPr>
        <w:tc>
          <w:tcPr>
            <w:tcW w:w="7581" w:type="dxa"/>
            <w:tcBorders>
              <w:top w:val="nil"/>
            </w:tcBorders>
          </w:tcPr>
          <w:p w:rsidR="00753095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bookmarkStart w:id="0" w:name="sub_23"/>
            <w:r w:rsidRPr="001763BA">
              <w:rPr>
                <w:sz w:val="26"/>
                <w:szCs w:val="26"/>
              </w:rPr>
              <w:t xml:space="preserve">23. Установить, что в соответствии со </w:t>
            </w:r>
            <w:hyperlink r:id="rId10" w:history="1">
              <w:r w:rsidRPr="001763BA">
                <w:rPr>
                  <w:sz w:val="26"/>
                  <w:szCs w:val="26"/>
                </w:rPr>
                <w:t>статьями 78</w:t>
              </w:r>
            </w:hyperlink>
            <w:r w:rsidRPr="001763BA">
              <w:rPr>
                <w:sz w:val="26"/>
                <w:szCs w:val="26"/>
              </w:rPr>
              <w:t xml:space="preserve">, </w:t>
            </w:r>
            <w:hyperlink r:id="rId11" w:history="1">
              <w:r w:rsidRPr="001763BA">
                <w:rPr>
                  <w:sz w:val="26"/>
                  <w:szCs w:val="26"/>
                </w:rPr>
                <w:t>78.1</w:t>
              </w:r>
            </w:hyperlink>
            <w:r w:rsidRPr="001763BA">
              <w:rPr>
                <w:sz w:val="26"/>
                <w:szCs w:val="26"/>
              </w:rPr>
              <w:t xml:space="preserve"> Бюджетного кодекса Российской Федерации в бюджете города Сургута на 2022 год и плановый период 2023 - 2024 годов предусмотрены бюджетные ассигнования на предоставление в соответствии с решениями Администрации города 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казёнными учреждениями, грантов в форме субсидий, в том числе предоставляемых на конкурсной основе, в сумме 10 868 000,00 рублей ежегодно.</w:t>
            </w:r>
            <w:bookmarkEnd w:id="0"/>
          </w:p>
        </w:tc>
        <w:tc>
          <w:tcPr>
            <w:tcW w:w="7582" w:type="dxa"/>
            <w:tcBorders>
              <w:top w:val="nil"/>
            </w:tcBorders>
          </w:tcPr>
          <w:p w:rsidR="00753095" w:rsidRDefault="00753095" w:rsidP="00AC380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763BA">
              <w:rPr>
                <w:sz w:val="26"/>
                <w:szCs w:val="26"/>
              </w:rPr>
              <w:t xml:space="preserve">23. Установить, что в соответствии со </w:t>
            </w:r>
            <w:hyperlink r:id="rId12" w:history="1">
              <w:r w:rsidRPr="001763BA">
                <w:rPr>
                  <w:sz w:val="26"/>
                  <w:szCs w:val="26"/>
                </w:rPr>
                <w:t>статьями 78</w:t>
              </w:r>
            </w:hyperlink>
            <w:r w:rsidRPr="001763BA">
              <w:rPr>
                <w:sz w:val="26"/>
                <w:szCs w:val="26"/>
              </w:rPr>
              <w:t xml:space="preserve">, </w:t>
            </w:r>
            <w:hyperlink r:id="rId13" w:history="1">
              <w:r w:rsidRPr="001763BA">
                <w:rPr>
                  <w:sz w:val="26"/>
                  <w:szCs w:val="26"/>
                </w:rPr>
                <w:t>78.1</w:t>
              </w:r>
            </w:hyperlink>
            <w:r w:rsidRPr="001763BA">
              <w:rPr>
                <w:sz w:val="26"/>
                <w:szCs w:val="26"/>
              </w:rPr>
              <w:t xml:space="preserve"> Бюджетного кодекса Российской Федерации в бюджете города Сургута на 2022 год и плановый период 2023 </w:t>
            </w:r>
            <w:r w:rsidR="00AC380B">
              <w:rPr>
                <w:sz w:val="26"/>
                <w:szCs w:val="26"/>
              </w:rPr>
              <w:t>–</w:t>
            </w:r>
            <w:r w:rsidRPr="001763BA">
              <w:rPr>
                <w:sz w:val="26"/>
                <w:szCs w:val="26"/>
              </w:rPr>
              <w:t xml:space="preserve"> 2024 годов предусмотрены бюджетные ассигнования на предоставление в соответствии с решениями Администрации города 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казёнными учреждениями, грантов в форме субсидий, в том числе предоставляемых на конкурсной основе, </w:t>
            </w:r>
            <w:r w:rsidRPr="001763BA">
              <w:rPr>
                <w:b/>
                <w:sz w:val="26"/>
                <w:szCs w:val="26"/>
              </w:rPr>
              <w:t>в 2022 году</w:t>
            </w:r>
            <w:r>
              <w:rPr>
                <w:sz w:val="26"/>
                <w:szCs w:val="26"/>
              </w:rPr>
              <w:t xml:space="preserve"> в </w:t>
            </w:r>
            <w:r w:rsidRPr="001763BA">
              <w:rPr>
                <w:sz w:val="26"/>
                <w:szCs w:val="26"/>
              </w:rPr>
              <w:t xml:space="preserve">сумме </w:t>
            </w:r>
            <w:r w:rsidRPr="001763BA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 </w:t>
            </w:r>
            <w:r w:rsidRPr="001763BA">
              <w:rPr>
                <w:b/>
                <w:sz w:val="26"/>
                <w:szCs w:val="26"/>
              </w:rPr>
              <w:t>268 000,00</w:t>
            </w:r>
            <w:r w:rsidRPr="001763BA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, </w:t>
            </w:r>
            <w:r w:rsidRPr="001763BA">
              <w:rPr>
                <w:b/>
                <w:sz w:val="26"/>
                <w:szCs w:val="26"/>
              </w:rPr>
              <w:t>в 2023 –  2024 годах</w:t>
            </w:r>
            <w:r>
              <w:rPr>
                <w:sz w:val="26"/>
                <w:szCs w:val="26"/>
              </w:rPr>
              <w:t xml:space="preserve"> в сумме 10 868 000,00 рублей </w:t>
            </w:r>
            <w:r w:rsidRPr="001763BA">
              <w:rPr>
                <w:sz w:val="26"/>
                <w:szCs w:val="26"/>
              </w:rPr>
              <w:t>ежегодно.</w:t>
            </w:r>
          </w:p>
        </w:tc>
      </w:tr>
      <w:tr w:rsidR="00753095" w:rsidRPr="002679CB" w:rsidTr="00C54AAE">
        <w:trPr>
          <w:trHeight w:val="518"/>
        </w:trPr>
        <w:tc>
          <w:tcPr>
            <w:tcW w:w="7581" w:type="dxa"/>
            <w:tcBorders>
              <w:top w:val="nil"/>
            </w:tcBorders>
          </w:tcPr>
          <w:p w:rsidR="00753095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24.1. Установить, что в 2022 году подлежат казначейскому сопровождению следующие целевые средства, предоставляемые из бюджета города Сургута:</w:t>
            </w:r>
            <w:bookmarkStart w:id="1" w:name="Par1"/>
            <w:bookmarkEnd w:id="1"/>
          </w:p>
          <w:p w:rsidR="003F30A6" w:rsidRDefault="00753095" w:rsidP="003F30A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31B05">
              <w:rPr>
                <w:strike/>
                <w:sz w:val="26"/>
                <w:szCs w:val="26"/>
              </w:rPr>
              <w:t xml:space="preserve">муниципальные контракты о поставке товаров, выполнении работ, оказании услуг с условиями предоставления авансов, источником финансового обеспечения которых являются бюджетные ассигнования на осуществление капитальных вложений в объекты муниципальной собственности городского округа Сургут Ханты-Мансийского автономного округа - Югры, </w:t>
            </w:r>
            <w:r w:rsidRPr="00531B05">
              <w:rPr>
                <w:sz w:val="26"/>
                <w:szCs w:val="26"/>
              </w:rPr>
              <w:t>заключаемые после 1 сентября 2022 года, на сумму 100 000 000,00 рублей и более;</w:t>
            </w:r>
          </w:p>
          <w:p w:rsidR="00753095" w:rsidRPr="00531B05" w:rsidRDefault="00753095" w:rsidP="003F30A6">
            <w:pPr>
              <w:autoSpaceDE w:val="0"/>
              <w:autoSpaceDN w:val="0"/>
              <w:adjustRightInd w:val="0"/>
              <w:ind w:firstLine="540"/>
              <w:jc w:val="both"/>
              <w:rPr>
                <w:strike/>
                <w:sz w:val="26"/>
                <w:szCs w:val="26"/>
              </w:rPr>
            </w:pPr>
            <w:r w:rsidRPr="00531B05">
              <w:rPr>
                <w:strike/>
                <w:sz w:val="26"/>
                <w:szCs w:val="26"/>
              </w:rPr>
              <w:t xml:space="preserve">контракты (договоры) о поставке товаров, выполнении работ, оказании услуг с условиями предоставления авансов, заключаемые между исполнителями и соисполнителями на сумму </w:t>
            </w:r>
            <w:r w:rsidRPr="003F30A6">
              <w:rPr>
                <w:strike/>
                <w:sz w:val="26"/>
                <w:szCs w:val="26"/>
              </w:rPr>
              <w:t xml:space="preserve">50 000 000,00 </w:t>
            </w:r>
            <w:r w:rsidRPr="00531B05">
              <w:rPr>
                <w:strike/>
                <w:sz w:val="26"/>
                <w:szCs w:val="26"/>
              </w:rPr>
              <w:t xml:space="preserve">рублей и более в рамках исполнения муниципальных контрактов, указанных в </w:t>
            </w:r>
            <w:hyperlink w:anchor="Par1" w:history="1">
              <w:r w:rsidRPr="00531B05">
                <w:rPr>
                  <w:strike/>
                  <w:sz w:val="26"/>
                  <w:szCs w:val="26"/>
                </w:rPr>
                <w:t>абзаце втором</w:t>
              </w:r>
            </w:hyperlink>
            <w:r w:rsidRPr="00531B05">
              <w:rPr>
                <w:strike/>
                <w:sz w:val="26"/>
                <w:szCs w:val="26"/>
              </w:rPr>
              <w:t xml:space="preserve"> настоящей части.</w:t>
            </w:r>
          </w:p>
          <w:p w:rsidR="00753095" w:rsidRDefault="00753095" w:rsidP="00753095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6"/>
                <w:szCs w:val="26"/>
              </w:rPr>
            </w:pPr>
          </w:p>
          <w:p w:rsidR="00753095" w:rsidRDefault="00753095" w:rsidP="00753095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6"/>
                <w:szCs w:val="26"/>
              </w:rPr>
            </w:pPr>
          </w:p>
          <w:p w:rsidR="00753095" w:rsidRDefault="00753095" w:rsidP="00753095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6"/>
                <w:szCs w:val="26"/>
              </w:rPr>
            </w:pPr>
          </w:p>
          <w:p w:rsidR="00753095" w:rsidRDefault="00753095" w:rsidP="00753095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6"/>
                <w:szCs w:val="26"/>
              </w:rPr>
            </w:pP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bCs/>
                <w:sz w:val="26"/>
                <w:szCs w:val="26"/>
              </w:rPr>
            </w:pPr>
            <w:r w:rsidRPr="00DC2F37">
              <w:rPr>
                <w:sz w:val="26"/>
                <w:szCs w:val="26"/>
              </w:rPr>
              <w:t xml:space="preserve">Положения не распространяются на целевые средства, в отношении которых казначейское сопровождение осуществляется территориальными органами Федерального казначейства в соответствии с </w:t>
            </w:r>
            <w:r w:rsidRPr="00531B05">
              <w:rPr>
                <w:strike/>
                <w:sz w:val="26"/>
                <w:szCs w:val="26"/>
              </w:rPr>
              <w:t xml:space="preserve">федеральным законом о федеральном бюджете на текущий финансовый год и плановый период, а также средства, определенные </w:t>
            </w:r>
            <w:hyperlink r:id="rId14" w:history="1">
              <w:r w:rsidRPr="00531B05">
                <w:rPr>
                  <w:strike/>
                  <w:sz w:val="26"/>
                  <w:szCs w:val="26"/>
                </w:rPr>
                <w:t>статьей 242.27</w:t>
              </w:r>
            </w:hyperlink>
            <w:r w:rsidRPr="00531B05">
              <w:rPr>
                <w:strike/>
                <w:sz w:val="26"/>
                <w:szCs w:val="26"/>
              </w:rPr>
              <w:t xml:space="preserve"> Бюджетного кодекса Российской Федерации.</w:t>
            </w:r>
          </w:p>
        </w:tc>
        <w:tc>
          <w:tcPr>
            <w:tcW w:w="7582" w:type="dxa"/>
            <w:tcBorders>
              <w:top w:val="nil"/>
            </w:tcBorders>
          </w:tcPr>
          <w:p w:rsidR="00753095" w:rsidRPr="00531B05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108B7">
              <w:rPr>
                <w:sz w:val="26"/>
                <w:szCs w:val="26"/>
              </w:rPr>
              <w:t>24.1</w:t>
            </w:r>
            <w:r w:rsidRPr="00531B05">
              <w:rPr>
                <w:sz w:val="26"/>
                <w:szCs w:val="26"/>
              </w:rPr>
              <w:t xml:space="preserve"> Установить, что в 202</w:t>
            </w:r>
            <w:r>
              <w:rPr>
                <w:sz w:val="26"/>
                <w:szCs w:val="26"/>
              </w:rPr>
              <w:t>2</w:t>
            </w:r>
            <w:r w:rsidRPr="00531B05">
              <w:rPr>
                <w:sz w:val="26"/>
                <w:szCs w:val="26"/>
              </w:rPr>
              <w:t xml:space="preserve"> году подлежат казначейскому сопровождению следующие целевые средства, предоставляемые из бюджета города Сургута:</w:t>
            </w:r>
          </w:p>
          <w:p w:rsidR="00753095" w:rsidRPr="00531B05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531B05">
              <w:rPr>
                <w:b/>
                <w:sz w:val="26"/>
                <w:szCs w:val="26"/>
              </w:rPr>
              <w:t xml:space="preserve">авансовые платежи по муниципальным контрактам на осуществление капитальных вложений в объекты муниципальной собственности, заключаемым после 1 сентября 2022 года на сумму 100 000 000,00 рублей и более, источником финансового обеспечения которых являются средства местного бюджета;  </w:t>
            </w:r>
          </w:p>
          <w:p w:rsidR="00753095" w:rsidRPr="00531B05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531B05">
              <w:rPr>
                <w:b/>
                <w:sz w:val="26"/>
                <w:szCs w:val="26"/>
              </w:rPr>
              <w:t xml:space="preserve">авансовые платежи по контрактам (договорам) на поставку товаров, выполнение работ, оказание услуг, заключаемым на сумму </w:t>
            </w:r>
            <w:r w:rsidRPr="004C2890">
              <w:rPr>
                <w:b/>
                <w:sz w:val="26"/>
                <w:szCs w:val="26"/>
              </w:rPr>
              <w:t xml:space="preserve">10 000 000,00 </w:t>
            </w:r>
            <w:r w:rsidRPr="00531B05">
              <w:rPr>
                <w:b/>
                <w:sz w:val="26"/>
                <w:szCs w:val="26"/>
              </w:rPr>
              <w:t xml:space="preserve">рублей и более между исполнителями и соисполнителями в рамках исполнения муниципальных контрактов, указанных в </w:t>
            </w:r>
            <w:hyperlink w:anchor="Par1" w:history="1">
              <w:r w:rsidRPr="00531B05">
                <w:rPr>
                  <w:b/>
                  <w:sz w:val="26"/>
                  <w:szCs w:val="26"/>
                </w:rPr>
                <w:t>абзаце втором</w:t>
              </w:r>
            </w:hyperlink>
            <w:r w:rsidRPr="00531B05">
              <w:rPr>
                <w:b/>
                <w:sz w:val="26"/>
                <w:szCs w:val="26"/>
              </w:rPr>
              <w:t xml:space="preserve"> настоящей части;</w:t>
            </w:r>
          </w:p>
          <w:p w:rsidR="00753095" w:rsidRPr="00531B05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531B05">
              <w:rPr>
                <w:b/>
                <w:sz w:val="26"/>
                <w:szCs w:val="26"/>
              </w:rPr>
              <w:t xml:space="preserve">авансовые платежи по муниципальным контрактам на выполнение работ по капитальному ремонту </w:t>
            </w:r>
            <w:r>
              <w:rPr>
                <w:b/>
                <w:sz w:val="26"/>
                <w:szCs w:val="26"/>
              </w:rPr>
              <w:t xml:space="preserve">зданий </w:t>
            </w:r>
            <w:r w:rsidRPr="00531B05">
              <w:rPr>
                <w:b/>
                <w:sz w:val="26"/>
                <w:szCs w:val="26"/>
              </w:rPr>
              <w:t xml:space="preserve">муниципальной собственности, источником финансового обеспечения которых являются средства местного бюджета;  </w:t>
            </w:r>
          </w:p>
          <w:p w:rsidR="00753095" w:rsidRPr="00531B05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531B05">
              <w:rPr>
                <w:b/>
                <w:sz w:val="26"/>
                <w:szCs w:val="26"/>
              </w:rPr>
              <w:t xml:space="preserve">авансовые платежи по контрактам (договорам) на поставку товаров, выполнение работ, оказание услуг, заключаемым  на сумму 1 000 000,00 рублей и более между исполнителями и соисполнителями в рамках исполнения муниципальных контрактов, указанных в </w:t>
            </w:r>
            <w:hyperlink w:anchor="Par1" w:history="1">
              <w:r w:rsidRPr="00531B05">
                <w:rPr>
                  <w:b/>
                  <w:sz w:val="26"/>
                  <w:szCs w:val="26"/>
                </w:rPr>
                <w:t xml:space="preserve">абзаце четвертом </w:t>
              </w:r>
            </w:hyperlink>
            <w:r w:rsidRPr="00531B05">
              <w:rPr>
                <w:b/>
                <w:sz w:val="26"/>
                <w:szCs w:val="26"/>
              </w:rPr>
              <w:t>настоящей части.</w:t>
            </w:r>
          </w:p>
          <w:p w:rsidR="00753095" w:rsidRPr="00531B05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531B05">
              <w:rPr>
                <w:sz w:val="26"/>
                <w:szCs w:val="26"/>
              </w:rPr>
              <w:t>Положения не распространяются на целевые средства,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Федерации.</w:t>
            </w:r>
          </w:p>
        </w:tc>
      </w:tr>
      <w:tr w:rsidR="00753095" w:rsidRPr="002679CB" w:rsidTr="00C54AAE">
        <w:trPr>
          <w:trHeight w:val="518"/>
        </w:trPr>
        <w:tc>
          <w:tcPr>
            <w:tcW w:w="7581" w:type="dxa"/>
            <w:tcBorders>
              <w:top w:val="nil"/>
            </w:tcBorders>
          </w:tcPr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705887">
              <w:rPr>
                <w:bCs/>
                <w:sz w:val="26"/>
                <w:szCs w:val="26"/>
              </w:rPr>
              <w:t>26.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…</w:t>
            </w: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4) заключенных и вновь заключаемых муниципальных контрактов (договоров), финансируемых за счет средств местного бюджета, по которым получатели бюджетных средств вправе предусматривать авансовые платежи в размере до 50% от суммы договора (контракта), но не более лимитов бюджетных обязательств, доведенных на соответствующие цели на финансовый год, в случае если предметом таких контрактов (договоров) является:</w:t>
            </w: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>одновременно выполнение работ по проектированию и строительству объектов капитального строительства,</w:t>
            </w:r>
          </w:p>
          <w:p w:rsidR="00753095" w:rsidRPr="0070588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 xml:space="preserve">выполнение работ по строительству (реконструкции) объектов капитального строительства, </w:t>
            </w:r>
          </w:p>
          <w:p w:rsidR="00753095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05887">
              <w:rPr>
                <w:sz w:val="26"/>
                <w:szCs w:val="26"/>
              </w:rPr>
              <w:t xml:space="preserve">выполнение работ по благоустройству общественных территорий» </w:t>
            </w:r>
          </w:p>
          <w:p w:rsidR="00753095" w:rsidRPr="00DC2F37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</w:t>
            </w:r>
            <w:r w:rsidRPr="00DC2F37">
              <w:rPr>
                <w:b/>
                <w:i/>
                <w:sz w:val="26"/>
                <w:szCs w:val="26"/>
              </w:rPr>
              <w:t>тсутствует</w:t>
            </w:r>
            <w:r w:rsidRPr="00DC2F37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582" w:type="dxa"/>
            <w:tcBorders>
              <w:top w:val="nil"/>
            </w:tcBorders>
          </w:tcPr>
          <w:p w:rsidR="00753095" w:rsidRPr="002E7C34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2E7C34">
              <w:rPr>
                <w:bCs/>
                <w:sz w:val="26"/>
                <w:szCs w:val="26"/>
              </w:rPr>
              <w:t>26.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753095" w:rsidRPr="002E7C34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E7C34">
              <w:rPr>
                <w:sz w:val="26"/>
                <w:szCs w:val="26"/>
              </w:rPr>
              <w:t>…</w:t>
            </w:r>
          </w:p>
          <w:p w:rsidR="00753095" w:rsidRPr="002E7C34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E7C34">
              <w:rPr>
                <w:sz w:val="26"/>
                <w:szCs w:val="26"/>
              </w:rPr>
              <w:t>4) заключенных и вновь заключаемых муниципальных контрактов (договоров), финансируемых за счет средств местного бюджета, по которым получатели бюджетных средств вправе предусматривать авансовые платежи в размере до 50% от суммы договора (контракта), но не более лимитов бюджетных обязательств, доведенных на соответствующие цели на финансовый год, в случае если предметом таких контрактов (договоров) является:</w:t>
            </w:r>
          </w:p>
          <w:p w:rsidR="00753095" w:rsidRPr="002E7C34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E7C34">
              <w:rPr>
                <w:sz w:val="26"/>
                <w:szCs w:val="26"/>
              </w:rPr>
              <w:t>одновременно выполнение работ по проектированию и строительству объектов капитального строительства,</w:t>
            </w:r>
          </w:p>
          <w:p w:rsidR="00753095" w:rsidRPr="002E7C34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E7C34">
              <w:rPr>
                <w:sz w:val="26"/>
                <w:szCs w:val="26"/>
              </w:rPr>
              <w:t xml:space="preserve">выполнение работ по строительству (реконструкции) объектов капитального строительства, </w:t>
            </w:r>
          </w:p>
          <w:p w:rsidR="00753095" w:rsidRPr="002E7C34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E7C34">
              <w:rPr>
                <w:sz w:val="26"/>
                <w:szCs w:val="26"/>
              </w:rPr>
              <w:t>выполнение работ по благоустройству общественных территорий;</w:t>
            </w:r>
          </w:p>
          <w:p w:rsidR="00753095" w:rsidRPr="002E7C34" w:rsidRDefault="00753095" w:rsidP="0075309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E7C34">
              <w:rPr>
                <w:b/>
                <w:sz w:val="26"/>
                <w:szCs w:val="26"/>
              </w:rPr>
              <w:t xml:space="preserve">выполнение работ по капитальному ремонту </w:t>
            </w:r>
            <w:r>
              <w:rPr>
                <w:b/>
                <w:sz w:val="26"/>
                <w:szCs w:val="26"/>
              </w:rPr>
              <w:t xml:space="preserve">зданий </w:t>
            </w:r>
            <w:r w:rsidRPr="002E7C34">
              <w:rPr>
                <w:b/>
                <w:sz w:val="26"/>
                <w:szCs w:val="26"/>
              </w:rPr>
              <w:t xml:space="preserve"> муниципальной собственности (при стоимости контракта (договора) 5 000 000,00 рублей и более)</w:t>
            </w:r>
            <w:r w:rsidRPr="002E7C34">
              <w:rPr>
                <w:sz w:val="26"/>
                <w:szCs w:val="26"/>
              </w:rPr>
              <w:t xml:space="preserve">» </w:t>
            </w:r>
          </w:p>
        </w:tc>
      </w:tr>
    </w:tbl>
    <w:p w:rsidR="003D66D6" w:rsidRDefault="003D66D6" w:rsidP="003954B7">
      <w:pPr>
        <w:rPr>
          <w:sz w:val="20"/>
          <w:szCs w:val="20"/>
        </w:rPr>
      </w:pPr>
    </w:p>
    <w:p w:rsidR="003D66D6" w:rsidRDefault="003D66D6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5D281E" w:rsidRDefault="005D281E" w:rsidP="003954B7">
      <w:pPr>
        <w:rPr>
          <w:sz w:val="20"/>
          <w:szCs w:val="20"/>
        </w:rPr>
      </w:pPr>
    </w:p>
    <w:p w:rsidR="00F8125D" w:rsidRDefault="003954B7" w:rsidP="003954B7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  <w:r w:rsidR="00C94D3E">
        <w:rPr>
          <w:sz w:val="20"/>
          <w:szCs w:val="20"/>
        </w:rPr>
        <w:t xml:space="preserve"> </w:t>
      </w:r>
    </w:p>
    <w:p w:rsidR="003954B7" w:rsidRPr="00AC4694" w:rsidRDefault="003954B7" w:rsidP="003954B7">
      <w:pPr>
        <w:rPr>
          <w:sz w:val="20"/>
          <w:szCs w:val="20"/>
        </w:rPr>
      </w:pPr>
      <w:bookmarkStart w:id="2" w:name="_GoBack"/>
      <w:bookmarkEnd w:id="2"/>
      <w:r w:rsidRPr="00AC4694">
        <w:rPr>
          <w:sz w:val="20"/>
          <w:szCs w:val="20"/>
        </w:rPr>
        <w:t>Гагарина Евгения Сергеевна</w:t>
      </w:r>
      <w:r>
        <w:rPr>
          <w:sz w:val="20"/>
          <w:szCs w:val="20"/>
        </w:rPr>
        <w:t>,</w:t>
      </w:r>
      <w:r w:rsidRPr="00AC4694">
        <w:rPr>
          <w:sz w:val="20"/>
          <w:szCs w:val="20"/>
        </w:rPr>
        <w:t xml:space="preserve"> </w:t>
      </w:r>
    </w:p>
    <w:p w:rsidR="005D281E" w:rsidRDefault="00790B42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2F4705">
        <w:rPr>
          <w:sz w:val="20"/>
          <w:szCs w:val="20"/>
        </w:rPr>
        <w:t>ачальник отдела планирования расходов</w:t>
      </w:r>
      <w:r w:rsidR="003954B7">
        <w:rPr>
          <w:sz w:val="20"/>
          <w:szCs w:val="20"/>
        </w:rPr>
        <w:t>,</w:t>
      </w:r>
      <w:r w:rsidR="00C94D3E">
        <w:rPr>
          <w:sz w:val="20"/>
          <w:szCs w:val="20"/>
        </w:rPr>
        <w:t xml:space="preserve"> </w:t>
      </w:r>
    </w:p>
    <w:p w:rsidR="005D281E" w:rsidRDefault="003954B7">
      <w:pPr>
        <w:rPr>
          <w:sz w:val="20"/>
          <w:szCs w:val="20"/>
        </w:rPr>
      </w:pPr>
      <w:r>
        <w:rPr>
          <w:sz w:val="20"/>
          <w:szCs w:val="20"/>
        </w:rPr>
        <w:t>департамент финансов</w:t>
      </w:r>
      <w:r w:rsidR="00C94D3E">
        <w:rPr>
          <w:sz w:val="20"/>
          <w:szCs w:val="20"/>
        </w:rPr>
        <w:t xml:space="preserve">,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B86F59">
      <w:footerReference w:type="first" r:id="rId15"/>
      <w:pgSz w:w="16838" w:h="11906" w:orient="landscape"/>
      <w:pgMar w:top="851" w:right="851" w:bottom="851" w:left="851" w:header="709" w:footer="709" w:gutter="0"/>
      <w:pgNumType w:start="1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348C33E94E74BD3BBA1D7E0E25F05A7"/>
      </w:placeholder>
      <w:temporary/>
      <w:showingPlcHdr/>
      <w15:appearance w15:val="hidden"/>
    </w:sdtPr>
    <w:sdtEndPr/>
    <w:sdtContent>
      <w:p w:rsidR="00B86F59" w:rsidRDefault="00B86F59">
        <w:pPr>
          <w:pStyle w:val="ad"/>
        </w:pPr>
        <w:r>
          <w:t>[Введите текст]</w:t>
        </w:r>
      </w:p>
    </w:sdtContent>
  </w:sdt>
  <w:p w:rsidR="00B86F59" w:rsidRDefault="00B86F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0884"/>
    <w:rsid w:val="000023CC"/>
    <w:rsid w:val="00004EFC"/>
    <w:rsid w:val="0002160F"/>
    <w:rsid w:val="00023830"/>
    <w:rsid w:val="00024799"/>
    <w:rsid w:val="00025D80"/>
    <w:rsid w:val="0002640B"/>
    <w:rsid w:val="00026C23"/>
    <w:rsid w:val="0002790E"/>
    <w:rsid w:val="000353DA"/>
    <w:rsid w:val="00037088"/>
    <w:rsid w:val="00037B30"/>
    <w:rsid w:val="000447B7"/>
    <w:rsid w:val="00056178"/>
    <w:rsid w:val="00060CCA"/>
    <w:rsid w:val="00063E0E"/>
    <w:rsid w:val="00063E2A"/>
    <w:rsid w:val="000725A7"/>
    <w:rsid w:val="000732F5"/>
    <w:rsid w:val="00073660"/>
    <w:rsid w:val="00075E69"/>
    <w:rsid w:val="000810A8"/>
    <w:rsid w:val="00085064"/>
    <w:rsid w:val="000901B5"/>
    <w:rsid w:val="00092674"/>
    <w:rsid w:val="00093AC0"/>
    <w:rsid w:val="000A0610"/>
    <w:rsid w:val="000A154A"/>
    <w:rsid w:val="000A4BC3"/>
    <w:rsid w:val="000A57F3"/>
    <w:rsid w:val="000A61CA"/>
    <w:rsid w:val="000A6576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4167"/>
    <w:rsid w:val="000F505A"/>
    <w:rsid w:val="000F567F"/>
    <w:rsid w:val="000F5721"/>
    <w:rsid w:val="000F5E2D"/>
    <w:rsid w:val="001024F3"/>
    <w:rsid w:val="001122A6"/>
    <w:rsid w:val="0011265F"/>
    <w:rsid w:val="001158B8"/>
    <w:rsid w:val="00115B30"/>
    <w:rsid w:val="0012201D"/>
    <w:rsid w:val="001303E9"/>
    <w:rsid w:val="00137959"/>
    <w:rsid w:val="001543B0"/>
    <w:rsid w:val="00156036"/>
    <w:rsid w:val="00160E06"/>
    <w:rsid w:val="0016190E"/>
    <w:rsid w:val="0016480D"/>
    <w:rsid w:val="00172BD6"/>
    <w:rsid w:val="00175680"/>
    <w:rsid w:val="001763BA"/>
    <w:rsid w:val="001773F0"/>
    <w:rsid w:val="001842E8"/>
    <w:rsid w:val="0018443C"/>
    <w:rsid w:val="00185B8D"/>
    <w:rsid w:val="00186A8C"/>
    <w:rsid w:val="001911E3"/>
    <w:rsid w:val="00193F67"/>
    <w:rsid w:val="00197A2A"/>
    <w:rsid w:val="001A14D4"/>
    <w:rsid w:val="001A23D2"/>
    <w:rsid w:val="001A38F2"/>
    <w:rsid w:val="001B125A"/>
    <w:rsid w:val="001B24B4"/>
    <w:rsid w:val="001B2AAF"/>
    <w:rsid w:val="001B5ACE"/>
    <w:rsid w:val="001B62BE"/>
    <w:rsid w:val="001B646B"/>
    <w:rsid w:val="001C1292"/>
    <w:rsid w:val="001C35B6"/>
    <w:rsid w:val="001C63ED"/>
    <w:rsid w:val="001D3702"/>
    <w:rsid w:val="001D38E6"/>
    <w:rsid w:val="001D6D22"/>
    <w:rsid w:val="001E0051"/>
    <w:rsid w:val="001E1414"/>
    <w:rsid w:val="001E16EC"/>
    <w:rsid w:val="001E45F4"/>
    <w:rsid w:val="001F0A1C"/>
    <w:rsid w:val="001F0E16"/>
    <w:rsid w:val="001F6CEB"/>
    <w:rsid w:val="001F7003"/>
    <w:rsid w:val="001F77B6"/>
    <w:rsid w:val="0020188A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79CB"/>
    <w:rsid w:val="00271F9E"/>
    <w:rsid w:val="00273B2C"/>
    <w:rsid w:val="002742D4"/>
    <w:rsid w:val="00275210"/>
    <w:rsid w:val="00285205"/>
    <w:rsid w:val="00290FEE"/>
    <w:rsid w:val="002955AF"/>
    <w:rsid w:val="002A1331"/>
    <w:rsid w:val="002A32B1"/>
    <w:rsid w:val="002A6A8A"/>
    <w:rsid w:val="002B08A9"/>
    <w:rsid w:val="002B17F0"/>
    <w:rsid w:val="002B40CD"/>
    <w:rsid w:val="002B5B46"/>
    <w:rsid w:val="002C4475"/>
    <w:rsid w:val="002C4A1F"/>
    <w:rsid w:val="002C5D1E"/>
    <w:rsid w:val="002C7448"/>
    <w:rsid w:val="002D18F5"/>
    <w:rsid w:val="002D2EAA"/>
    <w:rsid w:val="002E1DEC"/>
    <w:rsid w:val="002E741B"/>
    <w:rsid w:val="002E7C34"/>
    <w:rsid w:val="002F027E"/>
    <w:rsid w:val="002F200B"/>
    <w:rsid w:val="002F4705"/>
    <w:rsid w:val="00306B71"/>
    <w:rsid w:val="00307658"/>
    <w:rsid w:val="0030767D"/>
    <w:rsid w:val="00307E7C"/>
    <w:rsid w:val="00311218"/>
    <w:rsid w:val="0031196D"/>
    <w:rsid w:val="003140F9"/>
    <w:rsid w:val="00320FB1"/>
    <w:rsid w:val="003216DD"/>
    <w:rsid w:val="00322162"/>
    <w:rsid w:val="00325F71"/>
    <w:rsid w:val="003302AC"/>
    <w:rsid w:val="00334695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4A7F"/>
    <w:rsid w:val="00385102"/>
    <w:rsid w:val="0038706C"/>
    <w:rsid w:val="00387D29"/>
    <w:rsid w:val="00390113"/>
    <w:rsid w:val="0039134A"/>
    <w:rsid w:val="00394AFF"/>
    <w:rsid w:val="003954B7"/>
    <w:rsid w:val="00395F43"/>
    <w:rsid w:val="003A425A"/>
    <w:rsid w:val="003B24DE"/>
    <w:rsid w:val="003B5CDE"/>
    <w:rsid w:val="003C50BF"/>
    <w:rsid w:val="003C730E"/>
    <w:rsid w:val="003D2A01"/>
    <w:rsid w:val="003D331E"/>
    <w:rsid w:val="003D4FED"/>
    <w:rsid w:val="003D66D6"/>
    <w:rsid w:val="003E0919"/>
    <w:rsid w:val="003E18C9"/>
    <w:rsid w:val="003E42B6"/>
    <w:rsid w:val="003F30A6"/>
    <w:rsid w:val="00401596"/>
    <w:rsid w:val="00404205"/>
    <w:rsid w:val="00407124"/>
    <w:rsid w:val="004120E8"/>
    <w:rsid w:val="00413EA2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60B0F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2D1E"/>
    <w:rsid w:val="004B47B7"/>
    <w:rsid w:val="004B54D9"/>
    <w:rsid w:val="004B601F"/>
    <w:rsid w:val="004B6722"/>
    <w:rsid w:val="004B6976"/>
    <w:rsid w:val="004C06A0"/>
    <w:rsid w:val="004C2890"/>
    <w:rsid w:val="004C44AE"/>
    <w:rsid w:val="004D0B22"/>
    <w:rsid w:val="004E2877"/>
    <w:rsid w:val="004E2D5B"/>
    <w:rsid w:val="004E33AA"/>
    <w:rsid w:val="004E36C6"/>
    <w:rsid w:val="004E37F6"/>
    <w:rsid w:val="004E5843"/>
    <w:rsid w:val="004F526B"/>
    <w:rsid w:val="004F6D02"/>
    <w:rsid w:val="004F6EC4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1B05"/>
    <w:rsid w:val="005321EA"/>
    <w:rsid w:val="00532A86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B2F45"/>
    <w:rsid w:val="005C6F24"/>
    <w:rsid w:val="005D036E"/>
    <w:rsid w:val="005D281E"/>
    <w:rsid w:val="005E3F31"/>
    <w:rsid w:val="005E3FD1"/>
    <w:rsid w:val="005F26CC"/>
    <w:rsid w:val="005F3AEB"/>
    <w:rsid w:val="005F4D0B"/>
    <w:rsid w:val="005F720C"/>
    <w:rsid w:val="006105C6"/>
    <w:rsid w:val="00612134"/>
    <w:rsid w:val="006140AB"/>
    <w:rsid w:val="00616843"/>
    <w:rsid w:val="006175A3"/>
    <w:rsid w:val="00626A1A"/>
    <w:rsid w:val="00627BC3"/>
    <w:rsid w:val="00632B8C"/>
    <w:rsid w:val="00640166"/>
    <w:rsid w:val="00640A13"/>
    <w:rsid w:val="0064291C"/>
    <w:rsid w:val="0064699F"/>
    <w:rsid w:val="00652B2E"/>
    <w:rsid w:val="00661086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550C"/>
    <w:rsid w:val="00686E78"/>
    <w:rsid w:val="006918A4"/>
    <w:rsid w:val="00693BEB"/>
    <w:rsid w:val="00694287"/>
    <w:rsid w:val="00696A23"/>
    <w:rsid w:val="006A0258"/>
    <w:rsid w:val="006A2B82"/>
    <w:rsid w:val="006A65CB"/>
    <w:rsid w:val="006A65DC"/>
    <w:rsid w:val="006B1790"/>
    <w:rsid w:val="006B4489"/>
    <w:rsid w:val="006B7F3A"/>
    <w:rsid w:val="006C0A9F"/>
    <w:rsid w:val="006C32FB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887"/>
    <w:rsid w:val="007059A6"/>
    <w:rsid w:val="00706C7B"/>
    <w:rsid w:val="0070752E"/>
    <w:rsid w:val="00714649"/>
    <w:rsid w:val="007159F7"/>
    <w:rsid w:val="00720393"/>
    <w:rsid w:val="007210D3"/>
    <w:rsid w:val="00722398"/>
    <w:rsid w:val="00741CB6"/>
    <w:rsid w:val="00742CE2"/>
    <w:rsid w:val="00744244"/>
    <w:rsid w:val="00744E8F"/>
    <w:rsid w:val="007462CD"/>
    <w:rsid w:val="0074767E"/>
    <w:rsid w:val="0075015C"/>
    <w:rsid w:val="00753095"/>
    <w:rsid w:val="00754099"/>
    <w:rsid w:val="00761CA5"/>
    <w:rsid w:val="00765D59"/>
    <w:rsid w:val="0077220E"/>
    <w:rsid w:val="00772B99"/>
    <w:rsid w:val="00775B34"/>
    <w:rsid w:val="007760ED"/>
    <w:rsid w:val="00790B42"/>
    <w:rsid w:val="007918BE"/>
    <w:rsid w:val="00792421"/>
    <w:rsid w:val="00795267"/>
    <w:rsid w:val="007974EB"/>
    <w:rsid w:val="007A1062"/>
    <w:rsid w:val="007A460D"/>
    <w:rsid w:val="007A584A"/>
    <w:rsid w:val="007A6297"/>
    <w:rsid w:val="007B1244"/>
    <w:rsid w:val="007B473C"/>
    <w:rsid w:val="007C0BE0"/>
    <w:rsid w:val="007D0095"/>
    <w:rsid w:val="007D129F"/>
    <w:rsid w:val="007E33E4"/>
    <w:rsid w:val="007E7D03"/>
    <w:rsid w:val="007F2737"/>
    <w:rsid w:val="007F49D6"/>
    <w:rsid w:val="00803665"/>
    <w:rsid w:val="008056CA"/>
    <w:rsid w:val="0080725A"/>
    <w:rsid w:val="00807847"/>
    <w:rsid w:val="00810B72"/>
    <w:rsid w:val="00814897"/>
    <w:rsid w:val="0081720A"/>
    <w:rsid w:val="0083172B"/>
    <w:rsid w:val="00835C9E"/>
    <w:rsid w:val="00837F22"/>
    <w:rsid w:val="008408CF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2E8"/>
    <w:rsid w:val="00886B14"/>
    <w:rsid w:val="00890A5B"/>
    <w:rsid w:val="00891F7E"/>
    <w:rsid w:val="008A4AE2"/>
    <w:rsid w:val="008A510F"/>
    <w:rsid w:val="008B0344"/>
    <w:rsid w:val="008B17A0"/>
    <w:rsid w:val="008B2127"/>
    <w:rsid w:val="008B476E"/>
    <w:rsid w:val="008B5062"/>
    <w:rsid w:val="008C2097"/>
    <w:rsid w:val="008D3B55"/>
    <w:rsid w:val="008D4B95"/>
    <w:rsid w:val="008D4E25"/>
    <w:rsid w:val="008D5508"/>
    <w:rsid w:val="008D6CD7"/>
    <w:rsid w:val="008D79DD"/>
    <w:rsid w:val="008E0226"/>
    <w:rsid w:val="008E39CC"/>
    <w:rsid w:val="008E42AB"/>
    <w:rsid w:val="008E477B"/>
    <w:rsid w:val="008E75D2"/>
    <w:rsid w:val="008E7F13"/>
    <w:rsid w:val="008F2888"/>
    <w:rsid w:val="008F42EE"/>
    <w:rsid w:val="009047D3"/>
    <w:rsid w:val="00907A50"/>
    <w:rsid w:val="00907C5F"/>
    <w:rsid w:val="009144B3"/>
    <w:rsid w:val="0091450F"/>
    <w:rsid w:val="0091760F"/>
    <w:rsid w:val="0092748D"/>
    <w:rsid w:val="0093076D"/>
    <w:rsid w:val="00930B4D"/>
    <w:rsid w:val="00932018"/>
    <w:rsid w:val="00935BF5"/>
    <w:rsid w:val="00937606"/>
    <w:rsid w:val="00937BCB"/>
    <w:rsid w:val="009604C1"/>
    <w:rsid w:val="00960743"/>
    <w:rsid w:val="00963FAB"/>
    <w:rsid w:val="009649C3"/>
    <w:rsid w:val="00965FD5"/>
    <w:rsid w:val="00967810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2F34"/>
    <w:rsid w:val="00A04C7E"/>
    <w:rsid w:val="00A04E59"/>
    <w:rsid w:val="00A05DB2"/>
    <w:rsid w:val="00A07373"/>
    <w:rsid w:val="00A169C0"/>
    <w:rsid w:val="00A208DF"/>
    <w:rsid w:val="00A24445"/>
    <w:rsid w:val="00A407A7"/>
    <w:rsid w:val="00A43C94"/>
    <w:rsid w:val="00A458F4"/>
    <w:rsid w:val="00A4652A"/>
    <w:rsid w:val="00A50482"/>
    <w:rsid w:val="00A50E6D"/>
    <w:rsid w:val="00A56974"/>
    <w:rsid w:val="00A651AA"/>
    <w:rsid w:val="00A6669A"/>
    <w:rsid w:val="00A67319"/>
    <w:rsid w:val="00A6773C"/>
    <w:rsid w:val="00A7487B"/>
    <w:rsid w:val="00A82016"/>
    <w:rsid w:val="00A836ED"/>
    <w:rsid w:val="00A86743"/>
    <w:rsid w:val="00A86CF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0EC8"/>
    <w:rsid w:val="00AB46D9"/>
    <w:rsid w:val="00AC380B"/>
    <w:rsid w:val="00AC4694"/>
    <w:rsid w:val="00AC4BDD"/>
    <w:rsid w:val="00AC4E63"/>
    <w:rsid w:val="00AD1D63"/>
    <w:rsid w:val="00AD2B2B"/>
    <w:rsid w:val="00AE524D"/>
    <w:rsid w:val="00AE62A4"/>
    <w:rsid w:val="00AE660A"/>
    <w:rsid w:val="00AE6DE1"/>
    <w:rsid w:val="00AE6F4E"/>
    <w:rsid w:val="00AE74B5"/>
    <w:rsid w:val="00AF4A91"/>
    <w:rsid w:val="00AF4B94"/>
    <w:rsid w:val="00B01172"/>
    <w:rsid w:val="00B024E0"/>
    <w:rsid w:val="00B10E7E"/>
    <w:rsid w:val="00B15252"/>
    <w:rsid w:val="00B234E2"/>
    <w:rsid w:val="00B238B2"/>
    <w:rsid w:val="00B25A0E"/>
    <w:rsid w:val="00B264D5"/>
    <w:rsid w:val="00B26D79"/>
    <w:rsid w:val="00B270A8"/>
    <w:rsid w:val="00B30E53"/>
    <w:rsid w:val="00B314D5"/>
    <w:rsid w:val="00B32619"/>
    <w:rsid w:val="00B4087E"/>
    <w:rsid w:val="00B425FD"/>
    <w:rsid w:val="00B43033"/>
    <w:rsid w:val="00B53977"/>
    <w:rsid w:val="00B55E18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86F59"/>
    <w:rsid w:val="00B93CE1"/>
    <w:rsid w:val="00B9793A"/>
    <w:rsid w:val="00BB41FE"/>
    <w:rsid w:val="00BB6B1E"/>
    <w:rsid w:val="00BC0155"/>
    <w:rsid w:val="00BC031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BF5B7F"/>
    <w:rsid w:val="00C032F4"/>
    <w:rsid w:val="00C04A1B"/>
    <w:rsid w:val="00C14856"/>
    <w:rsid w:val="00C17EA4"/>
    <w:rsid w:val="00C24FF4"/>
    <w:rsid w:val="00C25F2C"/>
    <w:rsid w:val="00C26A73"/>
    <w:rsid w:val="00C27455"/>
    <w:rsid w:val="00C328A6"/>
    <w:rsid w:val="00C3644E"/>
    <w:rsid w:val="00C408AF"/>
    <w:rsid w:val="00C42C1D"/>
    <w:rsid w:val="00C54AAE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06A"/>
    <w:rsid w:val="00C84429"/>
    <w:rsid w:val="00C86CAE"/>
    <w:rsid w:val="00C91EA9"/>
    <w:rsid w:val="00C94D3E"/>
    <w:rsid w:val="00C95C6C"/>
    <w:rsid w:val="00CA02DA"/>
    <w:rsid w:val="00CA0E7C"/>
    <w:rsid w:val="00CA6718"/>
    <w:rsid w:val="00CB031A"/>
    <w:rsid w:val="00CB0722"/>
    <w:rsid w:val="00CB129A"/>
    <w:rsid w:val="00CC0730"/>
    <w:rsid w:val="00CC20F7"/>
    <w:rsid w:val="00CC53F5"/>
    <w:rsid w:val="00CE2450"/>
    <w:rsid w:val="00CE438A"/>
    <w:rsid w:val="00CF1167"/>
    <w:rsid w:val="00CF2102"/>
    <w:rsid w:val="00CF4FB3"/>
    <w:rsid w:val="00CF5ABF"/>
    <w:rsid w:val="00D113F0"/>
    <w:rsid w:val="00D147E0"/>
    <w:rsid w:val="00D17DF7"/>
    <w:rsid w:val="00D26716"/>
    <w:rsid w:val="00D32B27"/>
    <w:rsid w:val="00D341C6"/>
    <w:rsid w:val="00D359C5"/>
    <w:rsid w:val="00D4066B"/>
    <w:rsid w:val="00D42236"/>
    <w:rsid w:val="00D525C5"/>
    <w:rsid w:val="00D52EE5"/>
    <w:rsid w:val="00D530CA"/>
    <w:rsid w:val="00D53B12"/>
    <w:rsid w:val="00D55E97"/>
    <w:rsid w:val="00D61DBA"/>
    <w:rsid w:val="00D63AC2"/>
    <w:rsid w:val="00D72063"/>
    <w:rsid w:val="00D7256E"/>
    <w:rsid w:val="00D76C50"/>
    <w:rsid w:val="00D77290"/>
    <w:rsid w:val="00D80DE2"/>
    <w:rsid w:val="00D82160"/>
    <w:rsid w:val="00D84362"/>
    <w:rsid w:val="00D86790"/>
    <w:rsid w:val="00D86927"/>
    <w:rsid w:val="00D91594"/>
    <w:rsid w:val="00D94F36"/>
    <w:rsid w:val="00D959C5"/>
    <w:rsid w:val="00D95EF7"/>
    <w:rsid w:val="00DA01E7"/>
    <w:rsid w:val="00DA24E9"/>
    <w:rsid w:val="00DA4F08"/>
    <w:rsid w:val="00DA73AF"/>
    <w:rsid w:val="00DB2FE0"/>
    <w:rsid w:val="00DC1072"/>
    <w:rsid w:val="00DC2F37"/>
    <w:rsid w:val="00DC6DB2"/>
    <w:rsid w:val="00DD6EB9"/>
    <w:rsid w:val="00DE0672"/>
    <w:rsid w:val="00DE5848"/>
    <w:rsid w:val="00DF00B2"/>
    <w:rsid w:val="00DF47E7"/>
    <w:rsid w:val="00E00AD9"/>
    <w:rsid w:val="00E0526F"/>
    <w:rsid w:val="00E0560B"/>
    <w:rsid w:val="00E07A9B"/>
    <w:rsid w:val="00E108B7"/>
    <w:rsid w:val="00E12DD7"/>
    <w:rsid w:val="00E16920"/>
    <w:rsid w:val="00E16E6C"/>
    <w:rsid w:val="00E17090"/>
    <w:rsid w:val="00E23CAD"/>
    <w:rsid w:val="00E242F8"/>
    <w:rsid w:val="00E24EB4"/>
    <w:rsid w:val="00E265B7"/>
    <w:rsid w:val="00E3240D"/>
    <w:rsid w:val="00E32F68"/>
    <w:rsid w:val="00E37496"/>
    <w:rsid w:val="00E42226"/>
    <w:rsid w:val="00E42476"/>
    <w:rsid w:val="00E5383E"/>
    <w:rsid w:val="00E55E73"/>
    <w:rsid w:val="00E578A8"/>
    <w:rsid w:val="00E67A73"/>
    <w:rsid w:val="00E728BB"/>
    <w:rsid w:val="00E74DA8"/>
    <w:rsid w:val="00E75783"/>
    <w:rsid w:val="00E75BB3"/>
    <w:rsid w:val="00E86966"/>
    <w:rsid w:val="00E90A8B"/>
    <w:rsid w:val="00E93E03"/>
    <w:rsid w:val="00E972C2"/>
    <w:rsid w:val="00EA3294"/>
    <w:rsid w:val="00EA49BF"/>
    <w:rsid w:val="00EA58B5"/>
    <w:rsid w:val="00EA766A"/>
    <w:rsid w:val="00EB1616"/>
    <w:rsid w:val="00EB57A2"/>
    <w:rsid w:val="00EB5826"/>
    <w:rsid w:val="00EC1120"/>
    <w:rsid w:val="00EC4001"/>
    <w:rsid w:val="00EC4D14"/>
    <w:rsid w:val="00ED3743"/>
    <w:rsid w:val="00ED43B1"/>
    <w:rsid w:val="00ED502C"/>
    <w:rsid w:val="00ED79AB"/>
    <w:rsid w:val="00EE4B05"/>
    <w:rsid w:val="00EE6FF9"/>
    <w:rsid w:val="00EF029C"/>
    <w:rsid w:val="00EF7CEC"/>
    <w:rsid w:val="00F04002"/>
    <w:rsid w:val="00F04925"/>
    <w:rsid w:val="00F0644E"/>
    <w:rsid w:val="00F071F7"/>
    <w:rsid w:val="00F07E8F"/>
    <w:rsid w:val="00F104D2"/>
    <w:rsid w:val="00F12040"/>
    <w:rsid w:val="00F13E3A"/>
    <w:rsid w:val="00F23A9B"/>
    <w:rsid w:val="00F30B8C"/>
    <w:rsid w:val="00F31278"/>
    <w:rsid w:val="00F3206C"/>
    <w:rsid w:val="00F323AE"/>
    <w:rsid w:val="00F32C61"/>
    <w:rsid w:val="00F37100"/>
    <w:rsid w:val="00F459D0"/>
    <w:rsid w:val="00F45B71"/>
    <w:rsid w:val="00F55F60"/>
    <w:rsid w:val="00F56830"/>
    <w:rsid w:val="00F613E7"/>
    <w:rsid w:val="00F65D10"/>
    <w:rsid w:val="00F66E3E"/>
    <w:rsid w:val="00F66ED2"/>
    <w:rsid w:val="00F70059"/>
    <w:rsid w:val="00F728AE"/>
    <w:rsid w:val="00F736BA"/>
    <w:rsid w:val="00F74DC8"/>
    <w:rsid w:val="00F8023C"/>
    <w:rsid w:val="00F8125D"/>
    <w:rsid w:val="00F82109"/>
    <w:rsid w:val="00F92BCA"/>
    <w:rsid w:val="00FA11EF"/>
    <w:rsid w:val="00FA6851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25ED"/>
    <w:rsid w:val="00FE509B"/>
    <w:rsid w:val="00FE5DAC"/>
    <w:rsid w:val="00FF534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7CA7B704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763B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13" Type="http://schemas.openxmlformats.org/officeDocument/2006/relationships/hyperlink" Target="garantF1://12012604.78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7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7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12604.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14" Type="http://schemas.openxmlformats.org/officeDocument/2006/relationships/hyperlink" Target="consultantplus://offline/ref=C2943989213BCF118211A3ACECCB95E3F1051CA4F65FA6343765C5DE1559EA7D2A8CF32285DB75E0A4B9BDE989D861C5EAEC74ECB850O0RB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8C33E94E74BD3BBA1D7E0E25F0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B05EF-2D53-4AAB-AB88-231E0913D463}"/>
      </w:docPartPr>
      <w:docPartBody>
        <w:p w:rsidR="008229DD" w:rsidRDefault="006636C3" w:rsidP="006636C3">
          <w:pPr>
            <w:pStyle w:val="7348C33E94E74BD3BBA1D7E0E25F05A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3"/>
    <w:rsid w:val="006636C3"/>
    <w:rsid w:val="008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8C33E94E74BD3BBA1D7E0E25F05A7">
    <w:name w:val="7348C33E94E74BD3BBA1D7E0E25F05A7"/>
    <w:rsid w:val="0066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6B1F-2045-4F0B-A810-911DEFD2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1938</Words>
  <Characters>12923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33</cp:revision>
  <cp:lastPrinted>2022-11-18T05:07:00Z</cp:lastPrinted>
  <dcterms:created xsi:type="dcterms:W3CDTF">2022-11-15T08:32:00Z</dcterms:created>
  <dcterms:modified xsi:type="dcterms:W3CDTF">2022-11-18T05:07:00Z</dcterms:modified>
</cp:coreProperties>
</file>