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1E458F">
        <w:rPr>
          <w:szCs w:val="28"/>
          <w:lang w:val="ru-RU"/>
        </w:rPr>
        <w:t>2</w:t>
      </w:r>
      <w:r>
        <w:rPr>
          <w:szCs w:val="28"/>
        </w:rPr>
        <w:t>.12.20</w:t>
      </w:r>
      <w:r w:rsidR="001E458F">
        <w:rPr>
          <w:szCs w:val="28"/>
          <w:lang w:val="ru-RU"/>
        </w:rPr>
        <w:t>2</w:t>
      </w:r>
      <w:r w:rsidR="00CD7739">
        <w:rPr>
          <w:szCs w:val="28"/>
          <w:lang w:val="ru-RU"/>
        </w:rPr>
        <w:t>1</w:t>
      </w:r>
      <w:r>
        <w:rPr>
          <w:szCs w:val="28"/>
        </w:rPr>
        <w:t xml:space="preserve"> № </w:t>
      </w:r>
      <w:r w:rsidR="00CD7739">
        <w:rPr>
          <w:szCs w:val="28"/>
          <w:lang w:val="ru-RU"/>
        </w:rPr>
        <w:t>51</w:t>
      </w:r>
      <w:r>
        <w:rPr>
          <w:szCs w:val="28"/>
        </w:rPr>
        <w:t>-</w:t>
      </w:r>
      <w:r>
        <w:rPr>
          <w:szCs w:val="28"/>
          <w:lang w:val="en-US"/>
        </w:rPr>
        <w:t>V</w:t>
      </w:r>
      <w:r w:rsidR="00CF0D14">
        <w:rPr>
          <w:szCs w:val="28"/>
          <w:lang w:val="en-US"/>
        </w:rPr>
        <w:t>I</w:t>
      </w:r>
      <w:r w:rsidR="00CD7739">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Сургут </w:t>
      </w:r>
      <w:r w:rsidR="001E458F">
        <w:rPr>
          <w:szCs w:val="28"/>
          <w:lang w:val="ru-RU"/>
        </w:rPr>
        <w:t xml:space="preserve">Ханты-Мансийского автономного округа – Югры </w:t>
      </w:r>
      <w:r w:rsidR="00CF0D14" w:rsidRPr="00196A5E">
        <w:rPr>
          <w:szCs w:val="28"/>
        </w:rPr>
        <w:t>на</w:t>
      </w:r>
      <w:r w:rsidR="007D0BF1">
        <w:rPr>
          <w:szCs w:val="28"/>
          <w:lang w:val="ru-RU"/>
        </w:rPr>
        <w:t> </w:t>
      </w:r>
      <w:r w:rsidR="00CF0D14" w:rsidRPr="00196A5E">
        <w:rPr>
          <w:szCs w:val="28"/>
        </w:rPr>
        <w:t>20</w:t>
      </w:r>
      <w:r w:rsidR="00C952B0" w:rsidRPr="002058AB">
        <w:rPr>
          <w:szCs w:val="28"/>
          <w:lang w:val="ru-RU"/>
        </w:rPr>
        <w:t>2</w:t>
      </w:r>
      <w:r w:rsidR="00CD7739" w:rsidRPr="00CD12CA">
        <w:rPr>
          <w:szCs w:val="28"/>
          <w:lang w:val="ru-RU"/>
        </w:rPr>
        <w:t>2</w:t>
      </w:r>
      <w:r w:rsidR="00CF0D14">
        <w:rPr>
          <w:szCs w:val="28"/>
        </w:rPr>
        <w:t xml:space="preserve"> </w:t>
      </w:r>
      <w:r w:rsidR="00CF0D14" w:rsidRPr="00196A5E">
        <w:rPr>
          <w:szCs w:val="28"/>
        </w:rPr>
        <w:t>год</w:t>
      </w:r>
      <w:r w:rsidR="00CF0D14">
        <w:rPr>
          <w:szCs w:val="28"/>
        </w:rPr>
        <w:t xml:space="preserve"> и</w:t>
      </w:r>
      <w:r w:rsidR="007D0BF1">
        <w:rPr>
          <w:szCs w:val="28"/>
          <w:lang w:val="ru-RU"/>
        </w:rPr>
        <w:t xml:space="preserve"> </w:t>
      </w:r>
      <w:r w:rsidR="00CF0D14">
        <w:rPr>
          <w:szCs w:val="28"/>
        </w:rPr>
        <w:t>плановый период 20</w:t>
      </w:r>
      <w:r w:rsidR="00D22540">
        <w:rPr>
          <w:szCs w:val="28"/>
          <w:lang w:val="ru-RU"/>
        </w:rPr>
        <w:t>2</w:t>
      </w:r>
      <w:r w:rsidR="00CD7739" w:rsidRPr="00CD12CA">
        <w:rPr>
          <w:szCs w:val="28"/>
          <w:lang w:val="ru-RU"/>
        </w:rPr>
        <w:t>3</w:t>
      </w:r>
      <w:r w:rsidR="00CF0D14">
        <w:rPr>
          <w:szCs w:val="28"/>
        </w:rPr>
        <w:t xml:space="preserve"> – 20</w:t>
      </w:r>
      <w:r w:rsidR="002D7766">
        <w:rPr>
          <w:szCs w:val="28"/>
          <w:lang w:val="ru-RU"/>
        </w:rPr>
        <w:t>2</w:t>
      </w:r>
      <w:r w:rsidR="00CD7739" w:rsidRPr="00CD12CA">
        <w:rPr>
          <w:szCs w:val="28"/>
          <w:lang w:val="ru-RU"/>
        </w:rPr>
        <w:t>4</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Сургут</w:t>
      </w:r>
      <w:r w:rsidR="000859B9">
        <w:rPr>
          <w:sz w:val="28"/>
          <w:szCs w:val="28"/>
        </w:rPr>
        <w:t xml:space="preserve"> Ханты-Мансийского автономного округа – Югры</w:t>
      </w:r>
      <w:r w:rsidRPr="006C79A9">
        <w:rPr>
          <w:sz w:val="28"/>
          <w:szCs w:val="28"/>
        </w:rPr>
        <w:t>,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w:t>
      </w:r>
      <w:r w:rsidR="00CD12CA">
        <w:rPr>
          <w:rFonts w:ascii="Times New Roman" w:hAnsi="Times New Roman" w:cs="Times New Roman"/>
          <w:sz w:val="28"/>
          <w:szCs w:val="28"/>
        </w:rPr>
        <w:t>1</w:t>
      </w:r>
      <w:r w:rsidR="00CF0D14" w:rsidRPr="00F50C5D">
        <w:rPr>
          <w:rFonts w:ascii="Times New Roman" w:hAnsi="Times New Roman" w:cs="Times New Roman"/>
          <w:sz w:val="28"/>
          <w:szCs w:val="28"/>
        </w:rPr>
        <w:t xml:space="preserve"> № </w:t>
      </w:r>
      <w:r w:rsidR="00CD12CA">
        <w:rPr>
          <w:rFonts w:ascii="Times New Roman" w:hAnsi="Times New Roman" w:cs="Times New Roman"/>
          <w:sz w:val="28"/>
          <w:szCs w:val="28"/>
        </w:rPr>
        <w:t>51</w:t>
      </w:r>
      <w:r w:rsidR="00CF0D14" w:rsidRPr="00F50C5D">
        <w:rPr>
          <w:rFonts w:ascii="Times New Roman" w:hAnsi="Times New Roman" w:cs="Times New Roman"/>
          <w:sz w:val="28"/>
          <w:szCs w:val="28"/>
        </w:rPr>
        <w:t>-VI</w:t>
      </w:r>
      <w:r w:rsidR="00CD12CA">
        <w:rPr>
          <w:rFonts w:ascii="Times New Roman" w:hAnsi="Times New Roman" w:cs="Times New Roman"/>
          <w:sz w:val="28"/>
          <w:szCs w:val="28"/>
          <w:lang w:val="en-US"/>
        </w:rPr>
        <w:t>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proofErr w:type="gramStart"/>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proofErr w:type="gramEnd"/>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CD12CA">
        <w:rPr>
          <w:rFonts w:ascii="Times New Roman" w:hAnsi="Times New Roman" w:cs="Times New Roman"/>
          <w:sz w:val="28"/>
          <w:szCs w:val="28"/>
        </w:rPr>
        <w:t>2</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CD12CA">
        <w:rPr>
          <w:rFonts w:ascii="Times New Roman" w:hAnsi="Times New Roman" w:cs="Times New Roman"/>
          <w:sz w:val="28"/>
          <w:szCs w:val="28"/>
        </w:rPr>
        <w:t>3</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CD12CA">
        <w:rPr>
          <w:rFonts w:ascii="Times New Roman" w:hAnsi="Times New Roman" w:cs="Times New Roman"/>
          <w:sz w:val="28"/>
          <w:szCs w:val="28"/>
        </w:rPr>
        <w:t>4</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EE74B8">
        <w:rPr>
          <w:rFonts w:ascii="Times New Roman" w:hAnsi="Times New Roman" w:cs="Times New Roman"/>
          <w:sz w:val="28"/>
          <w:szCs w:val="28"/>
        </w:rPr>
        <w:t xml:space="preserve"> (в редакции от </w:t>
      </w:r>
      <w:r w:rsidR="00C163A5">
        <w:rPr>
          <w:rFonts w:ascii="Times New Roman" w:hAnsi="Times New Roman" w:cs="Times New Roman"/>
          <w:sz w:val="28"/>
          <w:szCs w:val="28"/>
        </w:rPr>
        <w:t>03</w:t>
      </w:r>
      <w:r w:rsidR="00EE74B8">
        <w:rPr>
          <w:rFonts w:ascii="Times New Roman" w:hAnsi="Times New Roman" w:cs="Times New Roman"/>
          <w:sz w:val="28"/>
          <w:szCs w:val="28"/>
        </w:rPr>
        <w:t>.0</w:t>
      </w:r>
      <w:r w:rsidR="00C163A5">
        <w:rPr>
          <w:rFonts w:ascii="Times New Roman" w:hAnsi="Times New Roman" w:cs="Times New Roman"/>
          <w:sz w:val="28"/>
          <w:szCs w:val="28"/>
        </w:rPr>
        <w:t>6</w:t>
      </w:r>
      <w:r w:rsidR="00EE74B8">
        <w:rPr>
          <w:rFonts w:ascii="Times New Roman" w:hAnsi="Times New Roman" w:cs="Times New Roman"/>
          <w:sz w:val="28"/>
          <w:szCs w:val="28"/>
        </w:rPr>
        <w:t xml:space="preserve">.2022 № </w:t>
      </w:r>
      <w:r w:rsidR="00C163A5">
        <w:rPr>
          <w:rFonts w:ascii="Times New Roman" w:hAnsi="Times New Roman" w:cs="Times New Roman"/>
          <w:sz w:val="28"/>
          <w:szCs w:val="28"/>
        </w:rPr>
        <w:t>136</w:t>
      </w:r>
      <w:r w:rsidR="00EE74B8">
        <w:rPr>
          <w:rFonts w:ascii="Times New Roman" w:hAnsi="Times New Roman" w:cs="Times New Roman"/>
          <w:sz w:val="28"/>
          <w:szCs w:val="28"/>
        </w:rPr>
        <w:t>-VI</w:t>
      </w:r>
      <w:r w:rsidR="00BB7798">
        <w:rPr>
          <w:rFonts w:ascii="Times New Roman" w:hAnsi="Times New Roman" w:cs="Times New Roman"/>
          <w:sz w:val="28"/>
          <w:szCs w:val="28"/>
          <w:lang w:val="en-US"/>
        </w:rPr>
        <w:t>I</w:t>
      </w:r>
      <w:r w:rsidR="00EE74B8">
        <w:rPr>
          <w:rFonts w:ascii="Times New Roman" w:hAnsi="Times New Roman" w:cs="Times New Roman"/>
          <w:sz w:val="28"/>
          <w:szCs w:val="28"/>
        </w:rPr>
        <w:t xml:space="preserve"> ДГ)</w:t>
      </w:r>
      <w:r w:rsidR="007C4A7C">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31712B" w:rsidRDefault="00944250" w:rsidP="00A47E7B">
      <w:pPr>
        <w:autoSpaceDE w:val="0"/>
        <w:autoSpaceDN w:val="0"/>
        <w:adjustRightInd w:val="0"/>
        <w:ind w:firstLine="709"/>
        <w:jc w:val="both"/>
        <w:rPr>
          <w:sz w:val="28"/>
          <w:szCs w:val="28"/>
        </w:rPr>
      </w:pPr>
      <w:r w:rsidRPr="00944250">
        <w:rPr>
          <w:sz w:val="28"/>
          <w:szCs w:val="28"/>
        </w:rPr>
        <w:t>1) части 1, 2 изложить в следующей редакции</w:t>
      </w:r>
      <w:r w:rsidR="00A47E7B" w:rsidRPr="0031712B">
        <w:rPr>
          <w:sz w:val="28"/>
          <w:szCs w:val="28"/>
        </w:rPr>
        <w:t>:</w:t>
      </w:r>
    </w:p>
    <w:p w:rsidR="00CD12CA" w:rsidRPr="00EE346D" w:rsidRDefault="00A47E7B" w:rsidP="00CD12CA">
      <w:pPr>
        <w:tabs>
          <w:tab w:val="left" w:pos="1134"/>
        </w:tabs>
        <w:autoSpaceDE w:val="0"/>
        <w:autoSpaceDN w:val="0"/>
        <w:adjustRightInd w:val="0"/>
        <w:ind w:left="-14" w:firstLine="709"/>
        <w:jc w:val="both"/>
        <w:rPr>
          <w:sz w:val="28"/>
          <w:szCs w:val="28"/>
        </w:rPr>
      </w:pPr>
      <w:r w:rsidRPr="00EE346D">
        <w:rPr>
          <w:sz w:val="28"/>
          <w:szCs w:val="28"/>
        </w:rPr>
        <w:t>«</w:t>
      </w:r>
      <w:r w:rsidR="00CD12CA" w:rsidRPr="00EE346D">
        <w:rPr>
          <w:sz w:val="28"/>
          <w:szCs w:val="28"/>
        </w:rPr>
        <w:t xml:space="preserve">1. Утвердить основные характеристики бюджета городского округа Сургут Ханты-Мансийского автономного округа – Югры (далее также </w:t>
      </w:r>
      <w:r w:rsidR="00D723C9" w:rsidRPr="00EE346D">
        <w:rPr>
          <w:sz w:val="28"/>
          <w:szCs w:val="28"/>
        </w:rPr>
        <w:t>–</w:t>
      </w:r>
      <w:r w:rsidR="00CD12CA" w:rsidRPr="00EE346D">
        <w:rPr>
          <w:sz w:val="28"/>
          <w:szCs w:val="28"/>
        </w:rPr>
        <w:t xml:space="preserve"> бюджет города Сургута) на 2022 год:</w:t>
      </w:r>
    </w:p>
    <w:p w:rsidR="00CD12CA" w:rsidRPr="00DE0B6D" w:rsidRDefault="00CD12CA" w:rsidP="00CD12CA">
      <w:pPr>
        <w:tabs>
          <w:tab w:val="left" w:pos="1134"/>
        </w:tabs>
        <w:autoSpaceDE w:val="0"/>
        <w:autoSpaceDN w:val="0"/>
        <w:adjustRightInd w:val="0"/>
        <w:ind w:left="-14" w:firstLine="709"/>
        <w:jc w:val="both"/>
        <w:rPr>
          <w:sz w:val="28"/>
          <w:szCs w:val="28"/>
        </w:rPr>
      </w:pPr>
      <w:r w:rsidRPr="00EE346D">
        <w:rPr>
          <w:sz w:val="28"/>
          <w:szCs w:val="28"/>
        </w:rPr>
        <w:t xml:space="preserve">общий объем доходов в </w:t>
      </w:r>
      <w:r w:rsidRPr="00DE0B6D">
        <w:rPr>
          <w:sz w:val="28"/>
          <w:szCs w:val="28"/>
        </w:rPr>
        <w:t xml:space="preserve">сумме </w:t>
      </w:r>
      <w:r w:rsidR="00FB32A0" w:rsidRPr="00DE0B6D">
        <w:rPr>
          <w:sz w:val="28"/>
          <w:szCs w:val="28"/>
        </w:rPr>
        <w:t xml:space="preserve">35 389 317 519,68 </w:t>
      </w:r>
      <w:r w:rsidRPr="00DE0B6D">
        <w:rPr>
          <w:sz w:val="28"/>
          <w:szCs w:val="28"/>
        </w:rPr>
        <w:t>рубля;</w:t>
      </w:r>
    </w:p>
    <w:p w:rsidR="00CD12CA" w:rsidRPr="00DE0B6D" w:rsidRDefault="00CD12CA" w:rsidP="00CD12CA">
      <w:pPr>
        <w:tabs>
          <w:tab w:val="left" w:pos="1134"/>
        </w:tabs>
        <w:autoSpaceDE w:val="0"/>
        <w:autoSpaceDN w:val="0"/>
        <w:adjustRightInd w:val="0"/>
        <w:ind w:left="-14" w:firstLine="709"/>
        <w:jc w:val="both"/>
        <w:rPr>
          <w:sz w:val="28"/>
          <w:szCs w:val="28"/>
        </w:rPr>
      </w:pPr>
      <w:r w:rsidRPr="00DE0B6D">
        <w:rPr>
          <w:sz w:val="28"/>
          <w:szCs w:val="28"/>
        </w:rPr>
        <w:t xml:space="preserve">общий объем расходов в сумме </w:t>
      </w:r>
      <w:r w:rsidR="002709B3" w:rsidRPr="00DE0B6D">
        <w:rPr>
          <w:sz w:val="28"/>
          <w:szCs w:val="28"/>
        </w:rPr>
        <w:t>37 </w:t>
      </w:r>
      <w:r w:rsidR="00DE0B6D" w:rsidRPr="00DE0B6D">
        <w:rPr>
          <w:sz w:val="28"/>
          <w:szCs w:val="28"/>
        </w:rPr>
        <w:t>303</w:t>
      </w:r>
      <w:r w:rsidR="002709B3" w:rsidRPr="00DE0B6D">
        <w:rPr>
          <w:sz w:val="28"/>
          <w:szCs w:val="28"/>
        </w:rPr>
        <w:t> </w:t>
      </w:r>
      <w:r w:rsidR="00DE0B6D" w:rsidRPr="00DE0B6D">
        <w:rPr>
          <w:sz w:val="28"/>
          <w:szCs w:val="28"/>
        </w:rPr>
        <w:t>294</w:t>
      </w:r>
      <w:r w:rsidR="002709B3" w:rsidRPr="00DE0B6D">
        <w:rPr>
          <w:sz w:val="28"/>
          <w:szCs w:val="28"/>
        </w:rPr>
        <w:t> </w:t>
      </w:r>
      <w:r w:rsidR="00DE0B6D" w:rsidRPr="00DE0B6D">
        <w:rPr>
          <w:sz w:val="28"/>
          <w:szCs w:val="28"/>
        </w:rPr>
        <w:t>057</w:t>
      </w:r>
      <w:r w:rsidR="002709B3" w:rsidRPr="00DE0B6D">
        <w:rPr>
          <w:sz w:val="28"/>
          <w:szCs w:val="28"/>
        </w:rPr>
        <w:t>,</w:t>
      </w:r>
      <w:r w:rsidR="00DE0B6D" w:rsidRPr="00DE0B6D">
        <w:rPr>
          <w:sz w:val="28"/>
          <w:szCs w:val="28"/>
        </w:rPr>
        <w:t>59</w:t>
      </w:r>
      <w:r w:rsidR="00FB32A0" w:rsidRPr="00DE0B6D">
        <w:rPr>
          <w:sz w:val="28"/>
          <w:szCs w:val="28"/>
        </w:rPr>
        <w:t xml:space="preserve"> </w:t>
      </w:r>
      <w:r w:rsidRPr="00DE0B6D">
        <w:rPr>
          <w:sz w:val="28"/>
          <w:szCs w:val="28"/>
        </w:rPr>
        <w:t>рубля;</w:t>
      </w:r>
    </w:p>
    <w:p w:rsidR="00224DA1" w:rsidRPr="00DE0B6D" w:rsidRDefault="00CD12CA" w:rsidP="00CD12CA">
      <w:pPr>
        <w:tabs>
          <w:tab w:val="left" w:pos="1134"/>
        </w:tabs>
        <w:autoSpaceDE w:val="0"/>
        <w:autoSpaceDN w:val="0"/>
        <w:adjustRightInd w:val="0"/>
        <w:ind w:left="-14" w:firstLine="709"/>
        <w:jc w:val="both"/>
        <w:rPr>
          <w:sz w:val="28"/>
          <w:szCs w:val="28"/>
        </w:rPr>
      </w:pPr>
      <w:r w:rsidRPr="00DE0B6D">
        <w:rPr>
          <w:sz w:val="28"/>
          <w:szCs w:val="28"/>
        </w:rPr>
        <w:t xml:space="preserve">дефицит в сумме </w:t>
      </w:r>
      <w:r w:rsidR="002709B3" w:rsidRPr="00DE0B6D">
        <w:rPr>
          <w:sz w:val="28"/>
          <w:szCs w:val="28"/>
        </w:rPr>
        <w:t>1 </w:t>
      </w:r>
      <w:r w:rsidR="00F63572" w:rsidRPr="00DE0B6D">
        <w:rPr>
          <w:sz w:val="28"/>
          <w:szCs w:val="28"/>
        </w:rPr>
        <w:t>913</w:t>
      </w:r>
      <w:r w:rsidR="002709B3" w:rsidRPr="00DE0B6D">
        <w:rPr>
          <w:sz w:val="28"/>
          <w:szCs w:val="28"/>
        </w:rPr>
        <w:t> </w:t>
      </w:r>
      <w:r w:rsidR="00F63572" w:rsidRPr="00DE0B6D">
        <w:rPr>
          <w:sz w:val="28"/>
          <w:szCs w:val="28"/>
        </w:rPr>
        <w:t>976 537,91</w:t>
      </w:r>
      <w:r w:rsidRPr="00DE0B6D">
        <w:rPr>
          <w:sz w:val="28"/>
          <w:szCs w:val="28"/>
        </w:rPr>
        <w:t xml:space="preserve"> рубля</w:t>
      </w:r>
      <w:r w:rsidR="00F20621">
        <w:rPr>
          <w:sz w:val="28"/>
          <w:szCs w:val="28"/>
        </w:rPr>
        <w:t>.</w:t>
      </w:r>
    </w:p>
    <w:p w:rsidR="00224DA1" w:rsidRPr="00224DA1" w:rsidRDefault="00224DA1" w:rsidP="00224DA1">
      <w:pPr>
        <w:tabs>
          <w:tab w:val="left" w:pos="1134"/>
        </w:tabs>
        <w:autoSpaceDE w:val="0"/>
        <w:autoSpaceDN w:val="0"/>
        <w:adjustRightInd w:val="0"/>
        <w:ind w:left="-14" w:firstLine="709"/>
        <w:jc w:val="both"/>
        <w:rPr>
          <w:sz w:val="28"/>
          <w:szCs w:val="28"/>
        </w:rPr>
      </w:pPr>
      <w:r w:rsidRPr="00224DA1">
        <w:rPr>
          <w:sz w:val="28"/>
          <w:szCs w:val="28"/>
        </w:rPr>
        <w:t>2. Утвердить основные характеристики бюджета городского округа Сургут Ханты-Мансийского автономного округа - Югры на плановый период 2023 - 2024 годов:</w:t>
      </w:r>
    </w:p>
    <w:p w:rsidR="00224DA1" w:rsidRPr="00224DA1" w:rsidRDefault="00224DA1" w:rsidP="00224DA1">
      <w:pPr>
        <w:tabs>
          <w:tab w:val="left" w:pos="1134"/>
        </w:tabs>
        <w:autoSpaceDE w:val="0"/>
        <w:autoSpaceDN w:val="0"/>
        <w:adjustRightInd w:val="0"/>
        <w:ind w:left="-14" w:firstLine="709"/>
        <w:jc w:val="both"/>
        <w:rPr>
          <w:sz w:val="28"/>
          <w:szCs w:val="28"/>
        </w:rPr>
      </w:pPr>
      <w:r w:rsidRPr="00224DA1">
        <w:rPr>
          <w:sz w:val="28"/>
          <w:szCs w:val="28"/>
        </w:rPr>
        <w:t xml:space="preserve">общий объем доходов на 2023 год в сумме 32 211 673 833,90 рубля </w:t>
      </w:r>
      <w:r w:rsidR="009370D6">
        <w:rPr>
          <w:sz w:val="28"/>
          <w:szCs w:val="28"/>
        </w:rPr>
        <w:t xml:space="preserve">                         </w:t>
      </w:r>
      <w:r w:rsidRPr="00224DA1">
        <w:rPr>
          <w:sz w:val="28"/>
          <w:szCs w:val="28"/>
        </w:rPr>
        <w:t>и на 2024 год в сумме 32 023 607 764,94 рубля;</w:t>
      </w:r>
    </w:p>
    <w:p w:rsidR="00224DA1" w:rsidRPr="003866F8" w:rsidRDefault="00224DA1" w:rsidP="00224DA1">
      <w:pPr>
        <w:tabs>
          <w:tab w:val="left" w:pos="1134"/>
        </w:tabs>
        <w:autoSpaceDE w:val="0"/>
        <w:autoSpaceDN w:val="0"/>
        <w:adjustRightInd w:val="0"/>
        <w:ind w:left="-14" w:firstLine="709"/>
        <w:jc w:val="both"/>
        <w:rPr>
          <w:sz w:val="28"/>
          <w:szCs w:val="28"/>
        </w:rPr>
      </w:pPr>
      <w:r w:rsidRPr="003866F8">
        <w:rPr>
          <w:sz w:val="28"/>
          <w:szCs w:val="28"/>
        </w:rPr>
        <w:lastRenderedPageBreak/>
        <w:t xml:space="preserve">общий объем расходов на 2023 год в сумме 32 </w:t>
      </w:r>
      <w:r w:rsidR="003866F8" w:rsidRPr="003866F8">
        <w:rPr>
          <w:sz w:val="28"/>
          <w:szCs w:val="28"/>
        </w:rPr>
        <w:t>840</w:t>
      </w:r>
      <w:r w:rsidRPr="003866F8">
        <w:rPr>
          <w:sz w:val="28"/>
          <w:szCs w:val="28"/>
        </w:rPr>
        <w:t xml:space="preserve"> 7</w:t>
      </w:r>
      <w:r w:rsidR="003866F8" w:rsidRPr="003866F8">
        <w:rPr>
          <w:sz w:val="28"/>
          <w:szCs w:val="28"/>
        </w:rPr>
        <w:t>25</w:t>
      </w:r>
      <w:r w:rsidRPr="003866F8">
        <w:rPr>
          <w:sz w:val="28"/>
          <w:szCs w:val="28"/>
        </w:rPr>
        <w:t xml:space="preserve"> </w:t>
      </w:r>
      <w:r w:rsidR="003866F8" w:rsidRPr="003866F8">
        <w:rPr>
          <w:sz w:val="28"/>
          <w:szCs w:val="28"/>
        </w:rPr>
        <w:t>108</w:t>
      </w:r>
      <w:r w:rsidRPr="003866F8">
        <w:rPr>
          <w:sz w:val="28"/>
          <w:szCs w:val="28"/>
        </w:rPr>
        <w:t>,74 рубля, в</w:t>
      </w:r>
      <w:r w:rsidR="009370D6">
        <w:rPr>
          <w:sz w:val="28"/>
          <w:szCs w:val="28"/>
        </w:rPr>
        <w:t> </w:t>
      </w:r>
      <w:r w:rsidRPr="003866F8">
        <w:rPr>
          <w:sz w:val="28"/>
          <w:szCs w:val="28"/>
        </w:rPr>
        <w:t>том числе условно утвержденные расходы в сумме 450 000 000,00 рублей, и</w:t>
      </w:r>
      <w:r w:rsidR="009370D6">
        <w:rPr>
          <w:sz w:val="28"/>
          <w:szCs w:val="28"/>
        </w:rPr>
        <w:t> </w:t>
      </w:r>
      <w:r w:rsidRPr="003866F8">
        <w:rPr>
          <w:sz w:val="28"/>
          <w:szCs w:val="28"/>
        </w:rPr>
        <w:t xml:space="preserve">на 2024 год в сумме 31 </w:t>
      </w:r>
      <w:r w:rsidR="003866F8" w:rsidRPr="003866F8">
        <w:rPr>
          <w:sz w:val="28"/>
          <w:szCs w:val="28"/>
        </w:rPr>
        <w:t>826</w:t>
      </w:r>
      <w:r w:rsidRPr="003866F8">
        <w:rPr>
          <w:sz w:val="28"/>
          <w:szCs w:val="28"/>
        </w:rPr>
        <w:t xml:space="preserve"> </w:t>
      </w:r>
      <w:r w:rsidR="003866F8" w:rsidRPr="003866F8">
        <w:rPr>
          <w:sz w:val="28"/>
          <w:szCs w:val="28"/>
        </w:rPr>
        <w:t>311</w:t>
      </w:r>
      <w:r w:rsidRPr="003866F8">
        <w:rPr>
          <w:sz w:val="28"/>
          <w:szCs w:val="28"/>
        </w:rPr>
        <w:t xml:space="preserve"> </w:t>
      </w:r>
      <w:r w:rsidR="003866F8" w:rsidRPr="003866F8">
        <w:rPr>
          <w:sz w:val="28"/>
          <w:szCs w:val="28"/>
        </w:rPr>
        <w:t>443</w:t>
      </w:r>
      <w:r w:rsidRPr="003866F8">
        <w:rPr>
          <w:sz w:val="28"/>
          <w:szCs w:val="28"/>
        </w:rPr>
        <w:t>,</w:t>
      </w:r>
      <w:r w:rsidR="003866F8" w:rsidRPr="003866F8">
        <w:rPr>
          <w:sz w:val="28"/>
          <w:szCs w:val="28"/>
        </w:rPr>
        <w:t>45</w:t>
      </w:r>
      <w:r w:rsidRPr="003866F8">
        <w:rPr>
          <w:sz w:val="28"/>
          <w:szCs w:val="28"/>
        </w:rPr>
        <w:t xml:space="preserve"> рубля, в том числе условно утвержденные расходы в сумме 800 000 000,00 рублей;</w:t>
      </w:r>
    </w:p>
    <w:p w:rsidR="00CD326F" w:rsidRPr="003866F8" w:rsidRDefault="00224DA1" w:rsidP="00224DA1">
      <w:pPr>
        <w:tabs>
          <w:tab w:val="left" w:pos="1134"/>
        </w:tabs>
        <w:autoSpaceDE w:val="0"/>
        <w:autoSpaceDN w:val="0"/>
        <w:adjustRightInd w:val="0"/>
        <w:ind w:left="-14" w:firstLine="709"/>
        <w:jc w:val="both"/>
        <w:rPr>
          <w:sz w:val="28"/>
          <w:szCs w:val="28"/>
        </w:rPr>
      </w:pPr>
      <w:r w:rsidRPr="003866F8">
        <w:rPr>
          <w:sz w:val="28"/>
          <w:szCs w:val="28"/>
        </w:rPr>
        <w:t xml:space="preserve">дефицит на 2023 год в сумме </w:t>
      </w:r>
      <w:r w:rsidR="00F63572" w:rsidRPr="003866F8">
        <w:rPr>
          <w:sz w:val="28"/>
          <w:szCs w:val="28"/>
        </w:rPr>
        <w:t>6</w:t>
      </w:r>
      <w:r w:rsidRPr="003866F8">
        <w:rPr>
          <w:sz w:val="28"/>
          <w:szCs w:val="28"/>
        </w:rPr>
        <w:t>29 0</w:t>
      </w:r>
      <w:r w:rsidR="00F63572" w:rsidRPr="003866F8">
        <w:rPr>
          <w:sz w:val="28"/>
          <w:szCs w:val="28"/>
        </w:rPr>
        <w:t>51</w:t>
      </w:r>
      <w:r w:rsidRPr="003866F8">
        <w:rPr>
          <w:sz w:val="28"/>
          <w:szCs w:val="28"/>
        </w:rPr>
        <w:t xml:space="preserve"> </w:t>
      </w:r>
      <w:r w:rsidR="00F63572" w:rsidRPr="003866F8">
        <w:rPr>
          <w:sz w:val="28"/>
          <w:szCs w:val="28"/>
        </w:rPr>
        <w:t>274</w:t>
      </w:r>
      <w:r w:rsidRPr="003866F8">
        <w:rPr>
          <w:sz w:val="28"/>
          <w:szCs w:val="28"/>
        </w:rPr>
        <w:t xml:space="preserve">,84 рубля, профицит на 2024 год в сумме </w:t>
      </w:r>
      <w:r w:rsidR="00F63572" w:rsidRPr="003866F8">
        <w:rPr>
          <w:sz w:val="28"/>
          <w:szCs w:val="28"/>
        </w:rPr>
        <w:t>197</w:t>
      </w:r>
      <w:r w:rsidRPr="003866F8">
        <w:rPr>
          <w:sz w:val="28"/>
          <w:szCs w:val="28"/>
        </w:rPr>
        <w:t xml:space="preserve"> </w:t>
      </w:r>
      <w:r w:rsidR="00F63572" w:rsidRPr="003866F8">
        <w:rPr>
          <w:sz w:val="28"/>
          <w:szCs w:val="28"/>
        </w:rPr>
        <w:t>296</w:t>
      </w:r>
      <w:r w:rsidRPr="003866F8">
        <w:rPr>
          <w:sz w:val="28"/>
          <w:szCs w:val="28"/>
        </w:rPr>
        <w:t xml:space="preserve"> </w:t>
      </w:r>
      <w:r w:rsidR="00F63572" w:rsidRPr="003866F8">
        <w:rPr>
          <w:sz w:val="28"/>
          <w:szCs w:val="28"/>
        </w:rPr>
        <w:t>321</w:t>
      </w:r>
      <w:r w:rsidRPr="003866F8">
        <w:rPr>
          <w:sz w:val="28"/>
          <w:szCs w:val="28"/>
        </w:rPr>
        <w:t>,4</w:t>
      </w:r>
      <w:r w:rsidR="00F63572" w:rsidRPr="003866F8">
        <w:rPr>
          <w:sz w:val="28"/>
          <w:szCs w:val="28"/>
        </w:rPr>
        <w:t>9</w:t>
      </w:r>
      <w:r w:rsidRPr="003866F8">
        <w:rPr>
          <w:sz w:val="28"/>
          <w:szCs w:val="28"/>
        </w:rPr>
        <w:t xml:space="preserve"> рубля</w:t>
      </w:r>
      <w:r w:rsidR="00D0722D" w:rsidRPr="003866F8">
        <w:rPr>
          <w:sz w:val="28"/>
          <w:szCs w:val="28"/>
        </w:rPr>
        <w:t>»</w:t>
      </w:r>
      <w:r w:rsidRPr="003866F8">
        <w:rPr>
          <w:sz w:val="28"/>
          <w:szCs w:val="28"/>
        </w:rPr>
        <w:t>;</w:t>
      </w:r>
    </w:p>
    <w:p w:rsidR="00BB7798" w:rsidRPr="00224DA1" w:rsidRDefault="00224DA1" w:rsidP="00BB7798">
      <w:pPr>
        <w:autoSpaceDE w:val="0"/>
        <w:autoSpaceDN w:val="0"/>
        <w:adjustRightInd w:val="0"/>
        <w:ind w:firstLine="709"/>
        <w:jc w:val="both"/>
        <w:rPr>
          <w:sz w:val="28"/>
          <w:szCs w:val="28"/>
        </w:rPr>
      </w:pPr>
      <w:r w:rsidRPr="00224DA1">
        <w:rPr>
          <w:sz w:val="28"/>
          <w:szCs w:val="28"/>
        </w:rPr>
        <w:t>2</w:t>
      </w:r>
      <w:r w:rsidR="00BB7798" w:rsidRPr="00224DA1">
        <w:rPr>
          <w:sz w:val="28"/>
          <w:szCs w:val="28"/>
        </w:rPr>
        <w:t xml:space="preserve">) </w:t>
      </w:r>
      <w:r w:rsidRPr="00224DA1">
        <w:rPr>
          <w:sz w:val="28"/>
          <w:szCs w:val="28"/>
        </w:rPr>
        <w:t>часть</w:t>
      </w:r>
      <w:r w:rsidR="00BB7798" w:rsidRPr="00224DA1">
        <w:rPr>
          <w:sz w:val="28"/>
          <w:szCs w:val="28"/>
        </w:rPr>
        <w:t xml:space="preserve"> 16 изложить в следующей редакции:</w:t>
      </w:r>
    </w:p>
    <w:p w:rsidR="002B3DA0" w:rsidRPr="003866F8" w:rsidRDefault="00BB7798" w:rsidP="002B3DA0">
      <w:pPr>
        <w:tabs>
          <w:tab w:val="left" w:pos="1134"/>
        </w:tabs>
        <w:autoSpaceDE w:val="0"/>
        <w:autoSpaceDN w:val="0"/>
        <w:adjustRightInd w:val="0"/>
        <w:ind w:left="-14" w:firstLine="709"/>
        <w:jc w:val="both"/>
        <w:rPr>
          <w:sz w:val="28"/>
          <w:szCs w:val="28"/>
        </w:rPr>
      </w:pPr>
      <w:r w:rsidRPr="003866F8">
        <w:rPr>
          <w:sz w:val="28"/>
          <w:szCs w:val="28"/>
        </w:rPr>
        <w:t>«</w:t>
      </w:r>
      <w:r w:rsidR="002B3DA0" w:rsidRPr="003866F8">
        <w:rPr>
          <w:sz w:val="28"/>
          <w:szCs w:val="28"/>
        </w:rPr>
        <w:t xml:space="preserve">16. Утвердить верхний предел муниципального внутреннего долга городского округа Сургут Ханты-Мансийского автономного округа </w:t>
      </w:r>
      <w:r w:rsidR="00BD3D89" w:rsidRPr="003866F8">
        <w:rPr>
          <w:sz w:val="28"/>
          <w:szCs w:val="28"/>
        </w:rPr>
        <w:t>–</w:t>
      </w:r>
      <w:r w:rsidR="002B3DA0" w:rsidRPr="003866F8">
        <w:rPr>
          <w:sz w:val="28"/>
          <w:szCs w:val="28"/>
        </w:rPr>
        <w:t xml:space="preserve"> Югры:</w:t>
      </w:r>
    </w:p>
    <w:p w:rsidR="002B3DA0" w:rsidRPr="003866F8" w:rsidRDefault="002B3DA0" w:rsidP="002B3DA0">
      <w:pPr>
        <w:tabs>
          <w:tab w:val="left" w:pos="1134"/>
        </w:tabs>
        <w:autoSpaceDE w:val="0"/>
        <w:autoSpaceDN w:val="0"/>
        <w:adjustRightInd w:val="0"/>
        <w:ind w:left="-14" w:firstLine="709"/>
        <w:jc w:val="both"/>
        <w:rPr>
          <w:sz w:val="28"/>
          <w:szCs w:val="28"/>
        </w:rPr>
      </w:pPr>
      <w:r w:rsidRPr="003866F8">
        <w:rPr>
          <w:sz w:val="28"/>
          <w:szCs w:val="28"/>
        </w:rPr>
        <w:t>на 01.01.2023 в объ</w:t>
      </w:r>
      <w:r w:rsidR="00392556" w:rsidRPr="003866F8">
        <w:rPr>
          <w:sz w:val="28"/>
          <w:szCs w:val="28"/>
        </w:rPr>
        <w:t>ё</w:t>
      </w:r>
      <w:r w:rsidRPr="003866F8">
        <w:rPr>
          <w:sz w:val="28"/>
          <w:szCs w:val="28"/>
        </w:rPr>
        <w:t xml:space="preserve">ме </w:t>
      </w:r>
      <w:r w:rsidR="00E830F9" w:rsidRPr="003866F8">
        <w:rPr>
          <w:sz w:val="28"/>
          <w:szCs w:val="28"/>
        </w:rPr>
        <w:t>2 </w:t>
      </w:r>
      <w:r w:rsidR="00F63572" w:rsidRPr="003866F8">
        <w:rPr>
          <w:sz w:val="28"/>
          <w:szCs w:val="28"/>
        </w:rPr>
        <w:t>621</w:t>
      </w:r>
      <w:r w:rsidR="00E830F9" w:rsidRPr="003866F8">
        <w:rPr>
          <w:sz w:val="28"/>
          <w:szCs w:val="28"/>
        </w:rPr>
        <w:t> </w:t>
      </w:r>
      <w:r w:rsidR="00F63572" w:rsidRPr="003866F8">
        <w:rPr>
          <w:sz w:val="28"/>
          <w:szCs w:val="28"/>
        </w:rPr>
        <w:t>522</w:t>
      </w:r>
      <w:r w:rsidR="00E830F9" w:rsidRPr="003866F8">
        <w:rPr>
          <w:sz w:val="28"/>
          <w:szCs w:val="28"/>
        </w:rPr>
        <w:t> </w:t>
      </w:r>
      <w:r w:rsidR="00F63572" w:rsidRPr="003866F8">
        <w:rPr>
          <w:sz w:val="28"/>
          <w:szCs w:val="28"/>
        </w:rPr>
        <w:t>471</w:t>
      </w:r>
      <w:r w:rsidR="00E830F9" w:rsidRPr="003866F8">
        <w:rPr>
          <w:sz w:val="28"/>
          <w:szCs w:val="28"/>
        </w:rPr>
        <w:t>,</w:t>
      </w:r>
      <w:r w:rsidR="00F63572" w:rsidRPr="003866F8">
        <w:rPr>
          <w:sz w:val="28"/>
          <w:szCs w:val="28"/>
        </w:rPr>
        <w:t>31</w:t>
      </w:r>
      <w:r w:rsidRPr="003866F8">
        <w:rPr>
          <w:sz w:val="28"/>
          <w:szCs w:val="28"/>
        </w:rPr>
        <w:t xml:space="preserve"> рубл</w:t>
      </w:r>
      <w:r w:rsidR="005808E6" w:rsidRPr="003866F8">
        <w:rPr>
          <w:sz w:val="28"/>
          <w:szCs w:val="28"/>
        </w:rPr>
        <w:t>я</w:t>
      </w:r>
      <w:r w:rsidRPr="003866F8">
        <w:rPr>
          <w:sz w:val="28"/>
          <w:szCs w:val="28"/>
        </w:rPr>
        <w:t>, в том числе по</w:t>
      </w:r>
      <w:r w:rsidR="00BD3D89" w:rsidRPr="003866F8">
        <w:rPr>
          <w:sz w:val="28"/>
          <w:szCs w:val="28"/>
        </w:rPr>
        <w:t> </w:t>
      </w:r>
      <w:r w:rsidRPr="003866F8">
        <w:rPr>
          <w:sz w:val="28"/>
          <w:szCs w:val="28"/>
        </w:rPr>
        <w:t>муниципальным гарантиям в валюте Российской Федерации 0,00 рублей;</w:t>
      </w:r>
    </w:p>
    <w:p w:rsidR="002B3DA0" w:rsidRPr="003866F8" w:rsidRDefault="002B3DA0" w:rsidP="002B3DA0">
      <w:pPr>
        <w:tabs>
          <w:tab w:val="left" w:pos="1134"/>
        </w:tabs>
        <w:autoSpaceDE w:val="0"/>
        <w:autoSpaceDN w:val="0"/>
        <w:adjustRightInd w:val="0"/>
        <w:ind w:left="-14" w:firstLine="709"/>
        <w:jc w:val="both"/>
        <w:rPr>
          <w:sz w:val="28"/>
          <w:szCs w:val="28"/>
        </w:rPr>
      </w:pPr>
      <w:r w:rsidRPr="003866F8">
        <w:rPr>
          <w:sz w:val="28"/>
          <w:szCs w:val="28"/>
        </w:rPr>
        <w:t>на 01.01.2024 в объ</w:t>
      </w:r>
      <w:r w:rsidR="00392556" w:rsidRPr="003866F8">
        <w:rPr>
          <w:sz w:val="28"/>
          <w:szCs w:val="28"/>
        </w:rPr>
        <w:t>ё</w:t>
      </w:r>
      <w:r w:rsidRPr="003866F8">
        <w:rPr>
          <w:sz w:val="28"/>
          <w:szCs w:val="28"/>
        </w:rPr>
        <w:t xml:space="preserve">ме </w:t>
      </w:r>
      <w:r w:rsidR="00F63572" w:rsidRPr="003866F8">
        <w:rPr>
          <w:sz w:val="28"/>
          <w:szCs w:val="28"/>
        </w:rPr>
        <w:t>3</w:t>
      </w:r>
      <w:r w:rsidR="00CC58CE" w:rsidRPr="003866F8">
        <w:rPr>
          <w:sz w:val="28"/>
          <w:szCs w:val="28"/>
        </w:rPr>
        <w:t> </w:t>
      </w:r>
      <w:r w:rsidR="00F63572" w:rsidRPr="003866F8">
        <w:rPr>
          <w:sz w:val="28"/>
          <w:szCs w:val="28"/>
        </w:rPr>
        <w:t>206</w:t>
      </w:r>
      <w:r w:rsidR="00E830F9" w:rsidRPr="003866F8">
        <w:rPr>
          <w:sz w:val="28"/>
          <w:szCs w:val="28"/>
        </w:rPr>
        <w:t> </w:t>
      </w:r>
      <w:r w:rsidR="00F63572" w:rsidRPr="003866F8">
        <w:rPr>
          <w:sz w:val="28"/>
          <w:szCs w:val="28"/>
        </w:rPr>
        <w:t>3</w:t>
      </w:r>
      <w:r w:rsidR="00E830F9" w:rsidRPr="003866F8">
        <w:rPr>
          <w:sz w:val="28"/>
          <w:szCs w:val="28"/>
        </w:rPr>
        <w:t>5</w:t>
      </w:r>
      <w:r w:rsidR="00F63572" w:rsidRPr="003866F8">
        <w:rPr>
          <w:sz w:val="28"/>
          <w:szCs w:val="28"/>
        </w:rPr>
        <w:t>9</w:t>
      </w:r>
      <w:r w:rsidR="00E830F9" w:rsidRPr="003866F8">
        <w:rPr>
          <w:sz w:val="28"/>
          <w:szCs w:val="28"/>
        </w:rPr>
        <w:t> </w:t>
      </w:r>
      <w:r w:rsidR="00F63572" w:rsidRPr="003866F8">
        <w:rPr>
          <w:sz w:val="28"/>
          <w:szCs w:val="28"/>
        </w:rPr>
        <w:t>746</w:t>
      </w:r>
      <w:r w:rsidR="00E830F9" w:rsidRPr="003866F8">
        <w:rPr>
          <w:sz w:val="28"/>
          <w:szCs w:val="28"/>
        </w:rPr>
        <w:t>,</w:t>
      </w:r>
      <w:r w:rsidR="00F63572" w:rsidRPr="003866F8">
        <w:rPr>
          <w:sz w:val="28"/>
          <w:szCs w:val="28"/>
        </w:rPr>
        <w:t>15</w:t>
      </w:r>
      <w:r w:rsidRPr="003866F8">
        <w:rPr>
          <w:sz w:val="28"/>
          <w:szCs w:val="28"/>
        </w:rPr>
        <w:t xml:space="preserve"> </w:t>
      </w:r>
      <w:r w:rsidR="00CC58CE" w:rsidRPr="003866F8">
        <w:rPr>
          <w:sz w:val="28"/>
          <w:szCs w:val="28"/>
        </w:rPr>
        <w:t>рублей</w:t>
      </w:r>
      <w:r w:rsidRPr="003866F8">
        <w:rPr>
          <w:sz w:val="28"/>
          <w:szCs w:val="28"/>
        </w:rPr>
        <w:t>, в том числе по</w:t>
      </w:r>
      <w:r w:rsidR="00BD3D89" w:rsidRPr="003866F8">
        <w:rPr>
          <w:sz w:val="28"/>
          <w:szCs w:val="28"/>
        </w:rPr>
        <w:t> </w:t>
      </w:r>
      <w:r w:rsidRPr="003866F8">
        <w:rPr>
          <w:sz w:val="28"/>
          <w:szCs w:val="28"/>
        </w:rPr>
        <w:t>муниципальным гарантиям в валюте Российской Федерации 0,00 рублей;</w:t>
      </w:r>
    </w:p>
    <w:p w:rsidR="00C30474" w:rsidRPr="003866F8" w:rsidRDefault="002B3DA0" w:rsidP="002B3DA0">
      <w:pPr>
        <w:tabs>
          <w:tab w:val="left" w:pos="1134"/>
        </w:tabs>
        <w:autoSpaceDE w:val="0"/>
        <w:autoSpaceDN w:val="0"/>
        <w:adjustRightInd w:val="0"/>
        <w:ind w:left="-14" w:firstLine="709"/>
        <w:jc w:val="both"/>
        <w:rPr>
          <w:sz w:val="28"/>
          <w:szCs w:val="28"/>
        </w:rPr>
      </w:pPr>
      <w:r w:rsidRPr="003866F8">
        <w:rPr>
          <w:sz w:val="28"/>
          <w:szCs w:val="28"/>
        </w:rPr>
        <w:t>на 01.01.2025 в объ</w:t>
      </w:r>
      <w:r w:rsidR="00392556" w:rsidRPr="003866F8">
        <w:rPr>
          <w:sz w:val="28"/>
          <w:szCs w:val="28"/>
        </w:rPr>
        <w:t>ё</w:t>
      </w:r>
      <w:r w:rsidRPr="003866F8">
        <w:rPr>
          <w:sz w:val="28"/>
          <w:szCs w:val="28"/>
        </w:rPr>
        <w:t xml:space="preserve">ме </w:t>
      </w:r>
      <w:r w:rsidR="00F63572" w:rsidRPr="003866F8">
        <w:rPr>
          <w:sz w:val="28"/>
          <w:szCs w:val="28"/>
        </w:rPr>
        <w:t>3</w:t>
      </w:r>
      <w:r w:rsidR="00CC58CE" w:rsidRPr="003866F8">
        <w:rPr>
          <w:sz w:val="28"/>
          <w:szCs w:val="28"/>
        </w:rPr>
        <w:t> </w:t>
      </w:r>
      <w:r w:rsidR="00F63572" w:rsidRPr="003866F8">
        <w:rPr>
          <w:sz w:val="28"/>
          <w:szCs w:val="28"/>
        </w:rPr>
        <w:t>007</w:t>
      </w:r>
      <w:r w:rsidR="00CC58CE" w:rsidRPr="003866F8">
        <w:rPr>
          <w:sz w:val="28"/>
          <w:szCs w:val="28"/>
        </w:rPr>
        <w:t> </w:t>
      </w:r>
      <w:r w:rsidR="00F63572" w:rsidRPr="003866F8">
        <w:rPr>
          <w:sz w:val="28"/>
          <w:szCs w:val="28"/>
        </w:rPr>
        <w:t>133</w:t>
      </w:r>
      <w:r w:rsidR="00CC58CE" w:rsidRPr="003866F8">
        <w:rPr>
          <w:sz w:val="28"/>
          <w:szCs w:val="28"/>
        </w:rPr>
        <w:t> </w:t>
      </w:r>
      <w:r w:rsidR="00F63572" w:rsidRPr="003866F8">
        <w:rPr>
          <w:sz w:val="28"/>
          <w:szCs w:val="28"/>
        </w:rPr>
        <w:t>424</w:t>
      </w:r>
      <w:r w:rsidR="00CC58CE" w:rsidRPr="003866F8">
        <w:rPr>
          <w:sz w:val="28"/>
          <w:szCs w:val="28"/>
        </w:rPr>
        <w:t>,</w:t>
      </w:r>
      <w:r w:rsidR="00F63572" w:rsidRPr="003866F8">
        <w:rPr>
          <w:sz w:val="28"/>
          <w:szCs w:val="28"/>
        </w:rPr>
        <w:t>66</w:t>
      </w:r>
      <w:r w:rsidRPr="003866F8">
        <w:rPr>
          <w:sz w:val="28"/>
          <w:szCs w:val="28"/>
        </w:rPr>
        <w:t xml:space="preserve"> рубля, в том числе по</w:t>
      </w:r>
      <w:r w:rsidR="00BD3D89" w:rsidRPr="003866F8">
        <w:rPr>
          <w:sz w:val="28"/>
          <w:szCs w:val="28"/>
        </w:rPr>
        <w:t> </w:t>
      </w:r>
      <w:r w:rsidRPr="003866F8">
        <w:rPr>
          <w:sz w:val="28"/>
          <w:szCs w:val="28"/>
        </w:rPr>
        <w:t>муниципальным гарантиям в валюте Российской Федерации 0,00 рублей</w:t>
      </w:r>
      <w:r w:rsidR="00CD08A1" w:rsidRPr="003866F8">
        <w:rPr>
          <w:sz w:val="28"/>
          <w:szCs w:val="28"/>
        </w:rPr>
        <w:t>»;</w:t>
      </w:r>
    </w:p>
    <w:p w:rsidR="0031712B" w:rsidRPr="00EE346D" w:rsidRDefault="00224DA1" w:rsidP="009776F7">
      <w:pPr>
        <w:tabs>
          <w:tab w:val="left" w:pos="1134"/>
        </w:tabs>
        <w:ind w:left="76" w:firstLine="633"/>
        <w:jc w:val="both"/>
        <w:rPr>
          <w:sz w:val="28"/>
          <w:szCs w:val="28"/>
        </w:rPr>
      </w:pPr>
      <w:r>
        <w:rPr>
          <w:sz w:val="28"/>
          <w:szCs w:val="28"/>
        </w:rPr>
        <w:t>3</w:t>
      </w:r>
      <w:r w:rsidR="00EB218F" w:rsidRPr="00EE346D">
        <w:rPr>
          <w:sz w:val="28"/>
          <w:szCs w:val="28"/>
        </w:rPr>
        <w:t xml:space="preserve">) </w:t>
      </w:r>
      <w:r w:rsidR="0031712B" w:rsidRPr="00EE346D">
        <w:rPr>
          <w:sz w:val="28"/>
          <w:szCs w:val="28"/>
        </w:rPr>
        <w:t>част</w:t>
      </w:r>
      <w:r>
        <w:rPr>
          <w:sz w:val="28"/>
          <w:szCs w:val="28"/>
        </w:rPr>
        <w:t>ь</w:t>
      </w:r>
      <w:r w:rsidR="00F57DEF" w:rsidRPr="00EE346D">
        <w:rPr>
          <w:sz w:val="28"/>
          <w:szCs w:val="28"/>
        </w:rPr>
        <w:t xml:space="preserve"> 1</w:t>
      </w:r>
      <w:r w:rsidR="002B3DA0" w:rsidRPr="00EE346D">
        <w:rPr>
          <w:sz w:val="28"/>
          <w:szCs w:val="28"/>
        </w:rPr>
        <w:t>9</w:t>
      </w:r>
      <w:r w:rsidR="0031712B" w:rsidRPr="00EE346D">
        <w:rPr>
          <w:sz w:val="28"/>
          <w:szCs w:val="28"/>
        </w:rPr>
        <w:t xml:space="preserve"> изложить в следующей редакции:  </w:t>
      </w:r>
    </w:p>
    <w:p w:rsidR="002B3DA0" w:rsidRPr="00EE346D" w:rsidRDefault="0031712B" w:rsidP="002B3DA0">
      <w:pPr>
        <w:tabs>
          <w:tab w:val="left" w:pos="1134"/>
        </w:tabs>
        <w:autoSpaceDE w:val="0"/>
        <w:autoSpaceDN w:val="0"/>
        <w:adjustRightInd w:val="0"/>
        <w:ind w:left="-14" w:firstLine="709"/>
        <w:jc w:val="both"/>
        <w:rPr>
          <w:sz w:val="28"/>
          <w:szCs w:val="28"/>
        </w:rPr>
      </w:pPr>
      <w:r w:rsidRPr="00EE346D">
        <w:rPr>
          <w:sz w:val="28"/>
          <w:szCs w:val="28"/>
        </w:rPr>
        <w:t>«</w:t>
      </w:r>
      <w:r w:rsidR="002B3DA0" w:rsidRPr="00EE346D">
        <w:rPr>
          <w:sz w:val="28"/>
          <w:szCs w:val="28"/>
        </w:rPr>
        <w:t>19. Утвердить объ</w:t>
      </w:r>
      <w:r w:rsidR="009D6710" w:rsidRPr="00EE346D">
        <w:rPr>
          <w:sz w:val="28"/>
          <w:szCs w:val="28"/>
        </w:rPr>
        <w:t>ё</w:t>
      </w:r>
      <w:r w:rsidR="002B3DA0" w:rsidRPr="00EE346D">
        <w:rPr>
          <w:sz w:val="28"/>
          <w:szCs w:val="28"/>
        </w:rPr>
        <w:t xml:space="preserve">м расходов на обслуживание муниципального долга городского округа Сургут Ханты-Мансийского автономного округа </w:t>
      </w:r>
      <w:r w:rsidR="00BD3D89" w:rsidRPr="00EE346D">
        <w:rPr>
          <w:sz w:val="28"/>
          <w:szCs w:val="28"/>
        </w:rPr>
        <w:t>–</w:t>
      </w:r>
      <w:r w:rsidR="002B3DA0" w:rsidRPr="00EE346D">
        <w:rPr>
          <w:sz w:val="28"/>
          <w:szCs w:val="28"/>
        </w:rPr>
        <w:t xml:space="preserve"> Югры:</w:t>
      </w:r>
    </w:p>
    <w:p w:rsidR="002B3DA0"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 xml:space="preserve">на 2022 год в сумме </w:t>
      </w:r>
      <w:r w:rsidR="003866F8">
        <w:rPr>
          <w:sz w:val="28"/>
          <w:szCs w:val="28"/>
        </w:rPr>
        <w:t>147</w:t>
      </w:r>
      <w:r w:rsidR="002709B3" w:rsidRPr="00EE346D">
        <w:rPr>
          <w:sz w:val="28"/>
          <w:szCs w:val="28"/>
        </w:rPr>
        <w:t> </w:t>
      </w:r>
      <w:r w:rsidR="003866F8">
        <w:rPr>
          <w:sz w:val="28"/>
          <w:szCs w:val="28"/>
        </w:rPr>
        <w:t>433</w:t>
      </w:r>
      <w:r w:rsidR="002709B3" w:rsidRPr="00EE346D">
        <w:rPr>
          <w:sz w:val="28"/>
          <w:szCs w:val="28"/>
        </w:rPr>
        <w:t> </w:t>
      </w:r>
      <w:r w:rsidR="003866F8">
        <w:rPr>
          <w:sz w:val="28"/>
          <w:szCs w:val="28"/>
        </w:rPr>
        <w:t>079</w:t>
      </w:r>
      <w:r w:rsidR="002709B3" w:rsidRPr="00EE346D">
        <w:rPr>
          <w:sz w:val="28"/>
          <w:szCs w:val="28"/>
        </w:rPr>
        <w:t>,</w:t>
      </w:r>
      <w:r w:rsidR="003866F8">
        <w:rPr>
          <w:sz w:val="28"/>
          <w:szCs w:val="28"/>
        </w:rPr>
        <w:t>94</w:t>
      </w:r>
      <w:r w:rsidRPr="00EE346D">
        <w:rPr>
          <w:sz w:val="28"/>
          <w:szCs w:val="28"/>
        </w:rPr>
        <w:t xml:space="preserve"> рубля;</w:t>
      </w:r>
    </w:p>
    <w:p w:rsidR="002B3DA0"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на 2023 год в сумме 222 285 334,38 рубля;</w:t>
      </w:r>
    </w:p>
    <w:p w:rsidR="00D613E5" w:rsidRDefault="002B3DA0" w:rsidP="00224DA1">
      <w:pPr>
        <w:tabs>
          <w:tab w:val="left" w:pos="1134"/>
        </w:tabs>
        <w:autoSpaceDE w:val="0"/>
        <w:autoSpaceDN w:val="0"/>
        <w:adjustRightInd w:val="0"/>
        <w:ind w:left="-14" w:firstLine="709"/>
        <w:jc w:val="both"/>
        <w:rPr>
          <w:sz w:val="28"/>
          <w:szCs w:val="28"/>
        </w:rPr>
      </w:pPr>
      <w:r w:rsidRPr="00EE346D">
        <w:rPr>
          <w:sz w:val="28"/>
          <w:szCs w:val="28"/>
        </w:rPr>
        <w:t xml:space="preserve">на 2024 год в сумме </w:t>
      </w:r>
      <w:r w:rsidR="003866F8">
        <w:rPr>
          <w:sz w:val="28"/>
          <w:szCs w:val="28"/>
        </w:rPr>
        <w:t>273</w:t>
      </w:r>
      <w:r w:rsidRPr="00EE346D">
        <w:rPr>
          <w:sz w:val="28"/>
          <w:szCs w:val="28"/>
        </w:rPr>
        <w:t> </w:t>
      </w:r>
      <w:r w:rsidR="003866F8">
        <w:rPr>
          <w:sz w:val="28"/>
          <w:szCs w:val="28"/>
        </w:rPr>
        <w:t>579</w:t>
      </w:r>
      <w:r w:rsidRPr="00EE346D">
        <w:rPr>
          <w:sz w:val="28"/>
          <w:szCs w:val="28"/>
        </w:rPr>
        <w:t> </w:t>
      </w:r>
      <w:r w:rsidR="003866F8">
        <w:rPr>
          <w:sz w:val="28"/>
          <w:szCs w:val="28"/>
        </w:rPr>
        <w:t>719</w:t>
      </w:r>
      <w:r w:rsidRPr="00EE346D">
        <w:rPr>
          <w:sz w:val="28"/>
          <w:szCs w:val="28"/>
        </w:rPr>
        <w:t>,</w:t>
      </w:r>
      <w:r w:rsidR="003866F8">
        <w:rPr>
          <w:sz w:val="28"/>
          <w:szCs w:val="28"/>
        </w:rPr>
        <w:t>14</w:t>
      </w:r>
      <w:r w:rsidRPr="00EE346D">
        <w:rPr>
          <w:sz w:val="28"/>
          <w:szCs w:val="28"/>
        </w:rPr>
        <w:t xml:space="preserve"> рубл</w:t>
      </w:r>
      <w:r w:rsidR="005808E6" w:rsidRPr="00EE346D">
        <w:rPr>
          <w:sz w:val="28"/>
          <w:szCs w:val="28"/>
        </w:rPr>
        <w:t>я</w:t>
      </w:r>
      <w:r w:rsidR="00224DA1">
        <w:rPr>
          <w:sz w:val="28"/>
          <w:szCs w:val="28"/>
        </w:rPr>
        <w:t>»;</w:t>
      </w:r>
    </w:p>
    <w:p w:rsidR="00EB218F" w:rsidRPr="009556E5" w:rsidRDefault="0064376A" w:rsidP="002B3DA0">
      <w:pPr>
        <w:tabs>
          <w:tab w:val="left" w:pos="1134"/>
        </w:tabs>
        <w:ind w:left="76" w:firstLine="633"/>
        <w:jc w:val="both"/>
        <w:rPr>
          <w:sz w:val="28"/>
          <w:szCs w:val="28"/>
        </w:rPr>
      </w:pPr>
      <w:r>
        <w:rPr>
          <w:sz w:val="28"/>
          <w:szCs w:val="28"/>
        </w:rPr>
        <w:t>9</w:t>
      </w:r>
      <w:r w:rsidR="00392556">
        <w:rPr>
          <w:sz w:val="28"/>
          <w:szCs w:val="28"/>
        </w:rPr>
        <w:t>)</w:t>
      </w:r>
      <w:r w:rsidR="004F0BE6">
        <w:rPr>
          <w:sz w:val="28"/>
          <w:szCs w:val="28"/>
        </w:rPr>
        <w:t xml:space="preserve"> </w:t>
      </w:r>
      <w:r w:rsidR="00EB218F" w:rsidRPr="006C30ED">
        <w:rPr>
          <w:sz w:val="28"/>
          <w:szCs w:val="28"/>
        </w:rPr>
        <w:t>приложени</w:t>
      </w:r>
      <w:r w:rsidR="003445A6">
        <w:rPr>
          <w:sz w:val="28"/>
          <w:szCs w:val="28"/>
        </w:rPr>
        <w:t>я</w:t>
      </w:r>
      <w:r w:rsidR="00940CA2">
        <w:rPr>
          <w:sz w:val="28"/>
          <w:szCs w:val="28"/>
        </w:rPr>
        <w:t xml:space="preserve"> </w:t>
      </w:r>
      <w:r w:rsidR="00392556">
        <w:rPr>
          <w:sz w:val="28"/>
          <w:szCs w:val="28"/>
        </w:rPr>
        <w:t>2</w:t>
      </w:r>
      <w:r w:rsidR="003445A6">
        <w:rPr>
          <w:sz w:val="28"/>
          <w:szCs w:val="28"/>
        </w:rPr>
        <w:t xml:space="preserve"> – </w:t>
      </w:r>
      <w:r w:rsidR="00F6217C">
        <w:rPr>
          <w:sz w:val="28"/>
          <w:szCs w:val="28"/>
        </w:rPr>
        <w:t>7, 9</w:t>
      </w:r>
      <w:r w:rsidR="003445A6">
        <w:rPr>
          <w:sz w:val="28"/>
          <w:szCs w:val="28"/>
        </w:rPr>
        <w:t xml:space="preserve"> изложить </w:t>
      </w:r>
      <w:r w:rsidR="00EB218F" w:rsidRPr="009556E5">
        <w:rPr>
          <w:sz w:val="28"/>
          <w:szCs w:val="28"/>
        </w:rPr>
        <w:t>в</w:t>
      </w:r>
      <w:r w:rsidR="003445A6">
        <w:rPr>
          <w:sz w:val="28"/>
          <w:szCs w:val="28"/>
        </w:rPr>
        <w:t xml:space="preserve"> новой </w:t>
      </w:r>
      <w:r w:rsidR="00EB218F" w:rsidRPr="009556E5">
        <w:rPr>
          <w:sz w:val="28"/>
          <w:szCs w:val="28"/>
        </w:rPr>
        <w:t xml:space="preserve">редакции согласно приложениям </w:t>
      </w:r>
      <w:r w:rsidR="00EB218F" w:rsidRPr="00603A88">
        <w:rPr>
          <w:sz w:val="28"/>
          <w:szCs w:val="28"/>
        </w:rPr>
        <w:t xml:space="preserve">1 – </w:t>
      </w:r>
      <w:r w:rsidR="007237C1">
        <w:rPr>
          <w:sz w:val="28"/>
          <w:szCs w:val="28"/>
        </w:rPr>
        <w:t>7</w:t>
      </w:r>
      <w:r w:rsidR="00EB218F" w:rsidRPr="00866880">
        <w:rPr>
          <w:color w:val="FF0000"/>
          <w:sz w:val="28"/>
          <w:szCs w:val="28"/>
        </w:rPr>
        <w:t xml:space="preserve"> </w:t>
      </w:r>
      <w:r w:rsidR="00EB218F" w:rsidRPr="00603A88">
        <w:rPr>
          <w:sz w:val="28"/>
          <w:szCs w:val="28"/>
        </w:rPr>
        <w:t xml:space="preserve">к </w:t>
      </w:r>
      <w:r w:rsidR="00EB218F" w:rsidRPr="009556E5">
        <w:rPr>
          <w:sz w:val="28"/>
          <w:szCs w:val="28"/>
        </w:rPr>
        <w:t>настоящему решению.</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6124E5">
        <w:trPr>
          <w:trHeight w:val="1362"/>
        </w:trPr>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940CA2">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940CA2">
              <w:rPr>
                <w:rFonts w:eastAsia="Calibri"/>
                <w:sz w:val="28"/>
                <w:szCs w:val="22"/>
                <w:lang w:eastAsia="en-US"/>
              </w:rPr>
              <w:t>2</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940CA2">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940CA2">
              <w:rPr>
                <w:rFonts w:eastAsia="Calibri"/>
                <w:sz w:val="28"/>
                <w:szCs w:val="22"/>
                <w:lang w:eastAsia="en-US"/>
              </w:rPr>
              <w:t>2</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proofErr w:type="spellStart"/>
            <w:r>
              <w:rPr>
                <w:sz w:val="28"/>
                <w:szCs w:val="28"/>
              </w:rPr>
              <w:t>Гуменюк</w:t>
            </w:r>
            <w:proofErr w:type="spellEnd"/>
            <w:r>
              <w:rPr>
                <w:sz w:val="28"/>
                <w:szCs w:val="28"/>
              </w:rPr>
              <w:t xml:space="preserve">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C95849" w:rsidP="007866F2">
            <w:pPr>
              <w:rPr>
                <w:sz w:val="28"/>
                <w:szCs w:val="28"/>
              </w:rPr>
            </w:pPr>
            <w:proofErr w:type="spellStart"/>
            <w:r>
              <w:rPr>
                <w:sz w:val="28"/>
                <w:szCs w:val="28"/>
              </w:rPr>
              <w:t>И.о</w:t>
            </w:r>
            <w:proofErr w:type="spellEnd"/>
            <w:r>
              <w:rPr>
                <w:sz w:val="28"/>
                <w:szCs w:val="28"/>
              </w:rPr>
              <w:t>. д</w:t>
            </w:r>
            <w:r w:rsidR="008809E8" w:rsidRPr="004F26C3">
              <w:rPr>
                <w:sz w:val="28"/>
                <w:szCs w:val="28"/>
              </w:rPr>
              <w:t>и</w:t>
            </w:r>
            <w:r w:rsidR="007866F2" w:rsidRPr="004F26C3">
              <w:rPr>
                <w:sz w:val="28"/>
                <w:szCs w:val="28"/>
              </w:rPr>
              <w:t>ректор</w:t>
            </w:r>
            <w:r>
              <w:rPr>
                <w:sz w:val="28"/>
                <w:szCs w:val="28"/>
              </w:rPr>
              <w:t>а</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C95849" w:rsidP="007866F2">
            <w:pPr>
              <w:rPr>
                <w:sz w:val="28"/>
                <w:szCs w:val="28"/>
              </w:rPr>
            </w:pPr>
            <w:r>
              <w:rPr>
                <w:sz w:val="28"/>
                <w:szCs w:val="28"/>
              </w:rPr>
              <w:t>Хрусталева Е.А.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proofErr w:type="spellStart"/>
            <w:r>
              <w:rPr>
                <w:sz w:val="28"/>
                <w:szCs w:val="28"/>
              </w:rPr>
              <w:t>Мухлаё</w:t>
            </w:r>
            <w:r w:rsidR="00A60A75">
              <w:rPr>
                <w:sz w:val="28"/>
                <w:szCs w:val="28"/>
              </w:rPr>
              <w:t>ва</w:t>
            </w:r>
            <w:proofErr w:type="spellEnd"/>
            <w:r w:rsidR="00A60A75">
              <w:rPr>
                <w:sz w:val="28"/>
                <w:szCs w:val="28"/>
              </w:rPr>
              <w:t xml:space="preserve">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F6217C" w:rsidRDefault="00F6217C" w:rsidP="00EF47EB">
            <w:pPr>
              <w:rPr>
                <w:sz w:val="28"/>
                <w:szCs w:val="28"/>
              </w:rPr>
            </w:pPr>
            <w:proofErr w:type="spellStart"/>
            <w:r w:rsidRPr="00F6217C">
              <w:rPr>
                <w:sz w:val="28"/>
                <w:szCs w:val="28"/>
              </w:rPr>
              <w:t>И.о</w:t>
            </w:r>
            <w:proofErr w:type="spellEnd"/>
            <w:r w:rsidRPr="00F6217C">
              <w:rPr>
                <w:sz w:val="28"/>
                <w:szCs w:val="28"/>
              </w:rPr>
              <w:t>. р</w:t>
            </w:r>
            <w:r w:rsidR="00EF47EB" w:rsidRPr="00F6217C">
              <w:rPr>
                <w:sz w:val="28"/>
                <w:szCs w:val="28"/>
              </w:rPr>
              <w:t>уководител</w:t>
            </w:r>
            <w:r w:rsidRPr="00F6217C">
              <w:rPr>
                <w:sz w:val="28"/>
                <w:szCs w:val="28"/>
              </w:rPr>
              <w:t>я</w:t>
            </w:r>
            <w:r w:rsidR="00EF47EB" w:rsidRPr="00F6217C">
              <w:rPr>
                <w:sz w:val="28"/>
                <w:szCs w:val="28"/>
              </w:rPr>
              <w:t xml:space="preserve"> аппарата Думы города</w:t>
            </w:r>
          </w:p>
          <w:p w:rsidR="00BD7EE0" w:rsidRPr="00F6217C" w:rsidRDefault="00F6217C" w:rsidP="00EF47EB">
            <w:pPr>
              <w:rPr>
                <w:sz w:val="28"/>
                <w:szCs w:val="28"/>
              </w:rPr>
            </w:pPr>
            <w:r w:rsidRPr="00F6217C">
              <w:rPr>
                <w:sz w:val="28"/>
                <w:szCs w:val="28"/>
              </w:rPr>
              <w:t>Малая Ю.А.</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FC2997" w:rsidRPr="004A571F" w:rsidRDefault="00FC2997" w:rsidP="00FC2997">
      <w:pPr>
        <w:rPr>
          <w:sz w:val="20"/>
          <w:szCs w:val="20"/>
        </w:rPr>
      </w:pPr>
      <w:r w:rsidRPr="004A571F">
        <w:rPr>
          <w:sz w:val="20"/>
          <w:szCs w:val="20"/>
        </w:rPr>
        <w:t>Исполнител</w:t>
      </w:r>
      <w:r>
        <w:rPr>
          <w:sz w:val="20"/>
          <w:szCs w:val="20"/>
        </w:rPr>
        <w:t>ь</w:t>
      </w:r>
      <w:r w:rsidRPr="004A571F">
        <w:rPr>
          <w:sz w:val="20"/>
          <w:szCs w:val="20"/>
        </w:rPr>
        <w:t>:</w:t>
      </w:r>
    </w:p>
    <w:p w:rsidR="00FC2997" w:rsidRDefault="00164400" w:rsidP="00FC2997">
      <w:pPr>
        <w:rPr>
          <w:sz w:val="20"/>
          <w:szCs w:val="20"/>
        </w:rPr>
      </w:pPr>
      <w:r>
        <w:rPr>
          <w:sz w:val="20"/>
          <w:szCs w:val="20"/>
        </w:rPr>
        <w:t>Минакова Оксана Сергеевна</w:t>
      </w:r>
      <w:r w:rsidR="00FC2997">
        <w:rPr>
          <w:sz w:val="20"/>
          <w:szCs w:val="20"/>
        </w:rPr>
        <w:t>,</w:t>
      </w:r>
    </w:p>
    <w:p w:rsidR="00164400" w:rsidRDefault="00164400" w:rsidP="00FC2997">
      <w:pPr>
        <w:rPr>
          <w:sz w:val="20"/>
          <w:szCs w:val="20"/>
        </w:rPr>
      </w:pPr>
      <w:r>
        <w:rPr>
          <w:sz w:val="20"/>
          <w:szCs w:val="20"/>
        </w:rPr>
        <w:t>начальник у</w:t>
      </w:r>
      <w:r w:rsidRPr="00164400">
        <w:rPr>
          <w:sz w:val="20"/>
          <w:szCs w:val="20"/>
        </w:rPr>
        <w:t>правлени</w:t>
      </w:r>
      <w:r>
        <w:rPr>
          <w:sz w:val="20"/>
          <w:szCs w:val="20"/>
        </w:rPr>
        <w:t>я</w:t>
      </w:r>
      <w:r w:rsidRPr="00164400">
        <w:rPr>
          <w:sz w:val="20"/>
          <w:szCs w:val="20"/>
        </w:rPr>
        <w:t xml:space="preserve"> анализа и сводного</w:t>
      </w:r>
    </w:p>
    <w:p w:rsidR="00FC2997" w:rsidRPr="004A571F" w:rsidRDefault="00164400" w:rsidP="00FC2997">
      <w:pPr>
        <w:rPr>
          <w:sz w:val="20"/>
          <w:szCs w:val="20"/>
        </w:rPr>
      </w:pPr>
      <w:r w:rsidRPr="00164400">
        <w:rPr>
          <w:sz w:val="20"/>
          <w:szCs w:val="20"/>
        </w:rPr>
        <w:t xml:space="preserve"> планирования расходов</w:t>
      </w:r>
      <w:r w:rsidR="00FC2997" w:rsidRPr="004A571F">
        <w:rPr>
          <w:sz w:val="20"/>
          <w:szCs w:val="20"/>
        </w:rPr>
        <w:t>,</w:t>
      </w:r>
    </w:p>
    <w:p w:rsidR="00FC2997" w:rsidRPr="004A571F" w:rsidRDefault="00FC2997" w:rsidP="00FC2997">
      <w:pPr>
        <w:rPr>
          <w:sz w:val="20"/>
          <w:szCs w:val="20"/>
        </w:rPr>
      </w:pPr>
      <w:r w:rsidRPr="004A571F">
        <w:rPr>
          <w:sz w:val="20"/>
          <w:szCs w:val="20"/>
        </w:rPr>
        <w:t>департамент финансов,</w:t>
      </w:r>
    </w:p>
    <w:p w:rsidR="00FC2997" w:rsidRPr="004A571F" w:rsidRDefault="00FC2997" w:rsidP="00FC2997">
      <w:pPr>
        <w:rPr>
          <w:sz w:val="20"/>
          <w:szCs w:val="20"/>
        </w:rPr>
      </w:pPr>
      <w:r w:rsidRPr="004A571F">
        <w:rPr>
          <w:sz w:val="20"/>
          <w:szCs w:val="20"/>
        </w:rPr>
        <w:t>тел.: (3462) 52-2</w:t>
      </w:r>
      <w:r w:rsidR="00164400">
        <w:rPr>
          <w:sz w:val="20"/>
          <w:szCs w:val="20"/>
        </w:rPr>
        <w:t>0-60</w:t>
      </w:r>
    </w:p>
    <w:p w:rsidR="00FC2997" w:rsidRPr="00565229" w:rsidRDefault="00C95849" w:rsidP="00FC2997">
      <w:r>
        <w:rPr>
          <w:sz w:val="20"/>
          <w:szCs w:val="20"/>
        </w:rPr>
        <w:t>15</w:t>
      </w:r>
      <w:bookmarkStart w:id="0" w:name="_GoBack"/>
      <w:bookmarkEnd w:id="0"/>
      <w:r w:rsidR="00FC2997" w:rsidRPr="004A571F">
        <w:rPr>
          <w:sz w:val="20"/>
          <w:szCs w:val="20"/>
        </w:rPr>
        <w:t>.0</w:t>
      </w:r>
      <w:r w:rsidR="00164400">
        <w:rPr>
          <w:sz w:val="20"/>
          <w:szCs w:val="20"/>
        </w:rPr>
        <w:t>7.</w:t>
      </w:r>
      <w:r w:rsidR="00FC2997" w:rsidRPr="004A571F">
        <w:rPr>
          <w:sz w:val="20"/>
          <w:szCs w:val="20"/>
        </w:rPr>
        <w:t>2022</w:t>
      </w:r>
    </w:p>
    <w:p w:rsidR="003A58C6" w:rsidRPr="00EF47EB" w:rsidRDefault="003A58C6" w:rsidP="00FC2997">
      <w:pPr>
        <w:rPr>
          <w:rFonts w:cs="Arial"/>
          <w:sz w:val="20"/>
          <w:szCs w:val="20"/>
        </w:rPr>
      </w:pP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C95849">
          <w:rPr>
            <w:noProof/>
            <w:sz w:val="20"/>
            <w:szCs w:val="20"/>
          </w:rPr>
          <w:t>3</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4427"/>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400"/>
    <w:rsid w:val="00164BB6"/>
    <w:rsid w:val="00165E01"/>
    <w:rsid w:val="00166938"/>
    <w:rsid w:val="00167936"/>
    <w:rsid w:val="0017036F"/>
    <w:rsid w:val="00170CFF"/>
    <w:rsid w:val="0017212B"/>
    <w:rsid w:val="00172A5B"/>
    <w:rsid w:val="00175505"/>
    <w:rsid w:val="0017635D"/>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4DA1"/>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09B3"/>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3A3C"/>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B4E"/>
    <w:rsid w:val="00354C4B"/>
    <w:rsid w:val="003559D5"/>
    <w:rsid w:val="0035694B"/>
    <w:rsid w:val="0036007B"/>
    <w:rsid w:val="00362EFB"/>
    <w:rsid w:val="00363926"/>
    <w:rsid w:val="00365AE9"/>
    <w:rsid w:val="00366D7A"/>
    <w:rsid w:val="00366DF9"/>
    <w:rsid w:val="0036757A"/>
    <w:rsid w:val="0036767E"/>
    <w:rsid w:val="00375907"/>
    <w:rsid w:val="00380D24"/>
    <w:rsid w:val="003814E4"/>
    <w:rsid w:val="0038298C"/>
    <w:rsid w:val="00383956"/>
    <w:rsid w:val="00385E28"/>
    <w:rsid w:val="003866F8"/>
    <w:rsid w:val="00392556"/>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57EF"/>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0F3"/>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0BE6"/>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314"/>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24E5"/>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76A"/>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29CF"/>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D7AB7"/>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37C1"/>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4F34"/>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0BF1"/>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2621"/>
    <w:rsid w:val="00863AB2"/>
    <w:rsid w:val="008658A7"/>
    <w:rsid w:val="00866880"/>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370D6"/>
    <w:rsid w:val="00940297"/>
    <w:rsid w:val="00940CA2"/>
    <w:rsid w:val="00940F34"/>
    <w:rsid w:val="009415D0"/>
    <w:rsid w:val="0094213D"/>
    <w:rsid w:val="00943055"/>
    <w:rsid w:val="00943E2D"/>
    <w:rsid w:val="00944250"/>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D6710"/>
    <w:rsid w:val="009E038D"/>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6F68"/>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B7798"/>
    <w:rsid w:val="00BC27FD"/>
    <w:rsid w:val="00BC5FEC"/>
    <w:rsid w:val="00BC6DBD"/>
    <w:rsid w:val="00BD2818"/>
    <w:rsid w:val="00BD2887"/>
    <w:rsid w:val="00BD360E"/>
    <w:rsid w:val="00BD3D89"/>
    <w:rsid w:val="00BD41CB"/>
    <w:rsid w:val="00BD4443"/>
    <w:rsid w:val="00BD6201"/>
    <w:rsid w:val="00BD6DC4"/>
    <w:rsid w:val="00BD7243"/>
    <w:rsid w:val="00BD77BA"/>
    <w:rsid w:val="00BD7EE0"/>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163A5"/>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5849"/>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26F"/>
    <w:rsid w:val="00CD34FC"/>
    <w:rsid w:val="00CD37A6"/>
    <w:rsid w:val="00CD3C85"/>
    <w:rsid w:val="00CD482A"/>
    <w:rsid w:val="00CD4BA4"/>
    <w:rsid w:val="00CD7739"/>
    <w:rsid w:val="00CE0CE2"/>
    <w:rsid w:val="00CE1391"/>
    <w:rsid w:val="00CE19C5"/>
    <w:rsid w:val="00CE2B12"/>
    <w:rsid w:val="00CE35C8"/>
    <w:rsid w:val="00CE4FE1"/>
    <w:rsid w:val="00CE7D43"/>
    <w:rsid w:val="00CF0D14"/>
    <w:rsid w:val="00CF51C2"/>
    <w:rsid w:val="00D06F18"/>
    <w:rsid w:val="00D0722D"/>
    <w:rsid w:val="00D107DE"/>
    <w:rsid w:val="00D11DE2"/>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13E5"/>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1C2A"/>
    <w:rsid w:val="00D92B6E"/>
    <w:rsid w:val="00D92C95"/>
    <w:rsid w:val="00D9371E"/>
    <w:rsid w:val="00D938F2"/>
    <w:rsid w:val="00D946D7"/>
    <w:rsid w:val="00D966F5"/>
    <w:rsid w:val="00D96BD4"/>
    <w:rsid w:val="00DA2746"/>
    <w:rsid w:val="00DA35D7"/>
    <w:rsid w:val="00DA43A9"/>
    <w:rsid w:val="00DA48D0"/>
    <w:rsid w:val="00DA4D28"/>
    <w:rsid w:val="00DA53C4"/>
    <w:rsid w:val="00DB70C4"/>
    <w:rsid w:val="00DB7865"/>
    <w:rsid w:val="00DC1A6F"/>
    <w:rsid w:val="00DC62FE"/>
    <w:rsid w:val="00DC76C9"/>
    <w:rsid w:val="00DD2015"/>
    <w:rsid w:val="00DD3964"/>
    <w:rsid w:val="00DD3BD6"/>
    <w:rsid w:val="00DD54CA"/>
    <w:rsid w:val="00DD6624"/>
    <w:rsid w:val="00DE0B6D"/>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592"/>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0F9"/>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46D"/>
    <w:rsid w:val="00EE3528"/>
    <w:rsid w:val="00EE6281"/>
    <w:rsid w:val="00EE62B2"/>
    <w:rsid w:val="00EE74B8"/>
    <w:rsid w:val="00EE7EB1"/>
    <w:rsid w:val="00EF2109"/>
    <w:rsid w:val="00EF33FB"/>
    <w:rsid w:val="00EF3B53"/>
    <w:rsid w:val="00EF4302"/>
    <w:rsid w:val="00EF47EB"/>
    <w:rsid w:val="00EF7737"/>
    <w:rsid w:val="00F035FE"/>
    <w:rsid w:val="00F11683"/>
    <w:rsid w:val="00F12901"/>
    <w:rsid w:val="00F16465"/>
    <w:rsid w:val="00F20621"/>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17C"/>
    <w:rsid w:val="00F623D3"/>
    <w:rsid w:val="00F63572"/>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2A0"/>
    <w:rsid w:val="00FB3D8F"/>
    <w:rsid w:val="00FB54A1"/>
    <w:rsid w:val="00FB6DDD"/>
    <w:rsid w:val="00FB72A2"/>
    <w:rsid w:val="00FC0817"/>
    <w:rsid w:val="00FC2924"/>
    <w:rsid w:val="00FC2997"/>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A130A"/>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332F-24F4-4C6A-B9DE-AE4D6E9F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536</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37</cp:revision>
  <cp:lastPrinted>2022-07-22T04:12:00Z</cp:lastPrinted>
  <dcterms:created xsi:type="dcterms:W3CDTF">2022-04-06T06:36:00Z</dcterms:created>
  <dcterms:modified xsi:type="dcterms:W3CDTF">2022-07-22T04:12:00Z</dcterms:modified>
</cp:coreProperties>
</file>