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DD" w:rsidRDefault="000349DD" w:rsidP="00656C1A">
      <w:pPr>
        <w:spacing w:line="120" w:lineRule="atLeast"/>
        <w:jc w:val="center"/>
        <w:rPr>
          <w:sz w:val="24"/>
          <w:szCs w:val="24"/>
        </w:rPr>
      </w:pPr>
    </w:p>
    <w:p w:rsidR="000349DD" w:rsidRDefault="000349DD" w:rsidP="00656C1A">
      <w:pPr>
        <w:spacing w:line="120" w:lineRule="atLeast"/>
        <w:jc w:val="center"/>
        <w:rPr>
          <w:sz w:val="24"/>
          <w:szCs w:val="24"/>
        </w:rPr>
      </w:pPr>
    </w:p>
    <w:p w:rsidR="000349DD" w:rsidRPr="00852378" w:rsidRDefault="000349DD" w:rsidP="00656C1A">
      <w:pPr>
        <w:spacing w:line="120" w:lineRule="atLeast"/>
        <w:jc w:val="center"/>
        <w:rPr>
          <w:sz w:val="10"/>
          <w:szCs w:val="10"/>
        </w:rPr>
      </w:pPr>
    </w:p>
    <w:p w:rsidR="000349DD" w:rsidRDefault="000349DD" w:rsidP="00656C1A">
      <w:pPr>
        <w:spacing w:line="120" w:lineRule="atLeast"/>
        <w:jc w:val="center"/>
        <w:rPr>
          <w:sz w:val="10"/>
          <w:szCs w:val="24"/>
        </w:rPr>
      </w:pPr>
    </w:p>
    <w:p w:rsidR="000349DD" w:rsidRPr="005541F0" w:rsidRDefault="00034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49DD" w:rsidRDefault="00034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49DD" w:rsidRPr="005541F0" w:rsidRDefault="000349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49DD" w:rsidRPr="005649E4" w:rsidRDefault="000349DD" w:rsidP="00656C1A">
      <w:pPr>
        <w:spacing w:line="120" w:lineRule="atLeast"/>
        <w:jc w:val="center"/>
        <w:rPr>
          <w:sz w:val="18"/>
          <w:szCs w:val="24"/>
        </w:rPr>
      </w:pPr>
    </w:p>
    <w:p w:rsidR="000349DD" w:rsidRPr="00656C1A" w:rsidRDefault="000349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49DD" w:rsidRPr="005541F0" w:rsidRDefault="000349DD" w:rsidP="00656C1A">
      <w:pPr>
        <w:spacing w:line="120" w:lineRule="atLeast"/>
        <w:jc w:val="center"/>
        <w:rPr>
          <w:sz w:val="18"/>
          <w:szCs w:val="24"/>
        </w:rPr>
      </w:pPr>
    </w:p>
    <w:p w:rsidR="000349DD" w:rsidRPr="005541F0" w:rsidRDefault="000349DD" w:rsidP="00656C1A">
      <w:pPr>
        <w:spacing w:line="120" w:lineRule="atLeast"/>
        <w:jc w:val="center"/>
        <w:rPr>
          <w:sz w:val="20"/>
          <w:szCs w:val="24"/>
        </w:rPr>
      </w:pPr>
    </w:p>
    <w:p w:rsidR="000349DD" w:rsidRPr="00656C1A" w:rsidRDefault="000349D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349DD" w:rsidRDefault="000349DD" w:rsidP="00656C1A">
      <w:pPr>
        <w:spacing w:line="120" w:lineRule="atLeast"/>
        <w:jc w:val="center"/>
        <w:rPr>
          <w:sz w:val="30"/>
          <w:szCs w:val="24"/>
        </w:rPr>
      </w:pPr>
    </w:p>
    <w:p w:rsidR="000349DD" w:rsidRPr="00656C1A" w:rsidRDefault="000349D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349D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49DD" w:rsidRPr="00F8214F" w:rsidRDefault="00034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49DD" w:rsidRPr="00F8214F" w:rsidRDefault="00C017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49DD" w:rsidRPr="00F8214F" w:rsidRDefault="000349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49DD" w:rsidRPr="00F8214F" w:rsidRDefault="00C017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349DD" w:rsidRPr="00A63FB0" w:rsidRDefault="000349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49DD" w:rsidRPr="00A3761A" w:rsidRDefault="00C017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349DD" w:rsidRPr="00F8214F" w:rsidRDefault="000349D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349DD" w:rsidRPr="00F8214F" w:rsidRDefault="000349D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349DD" w:rsidRPr="00AB4194" w:rsidRDefault="00034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349DD" w:rsidRPr="00F8214F" w:rsidRDefault="00C017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2097</w:t>
            </w:r>
          </w:p>
        </w:tc>
      </w:tr>
    </w:tbl>
    <w:p w:rsidR="000349DD" w:rsidRPr="000C4AB5" w:rsidRDefault="000349DD" w:rsidP="00C725A6">
      <w:pPr>
        <w:rPr>
          <w:rFonts w:cs="Times New Roman"/>
          <w:szCs w:val="28"/>
          <w:lang w:val="en-US"/>
        </w:rPr>
      </w:pPr>
    </w:p>
    <w:p w:rsidR="000349DD" w:rsidRPr="000349DD" w:rsidRDefault="000349DD" w:rsidP="000349D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0349DD">
        <w:rPr>
          <w:rFonts w:eastAsia="Times New Roman" w:cs="Times New Roman"/>
          <w:snapToGrid w:val="0"/>
          <w:szCs w:val="28"/>
          <w:lang w:eastAsia="ru-RU"/>
        </w:rPr>
        <w:t xml:space="preserve">О проведении аукциона </w:t>
      </w:r>
      <w:r w:rsidRPr="000349DD">
        <w:rPr>
          <w:rFonts w:eastAsia="Times New Roman" w:cs="Times New Roman"/>
          <w:snapToGrid w:val="0"/>
          <w:szCs w:val="28"/>
          <w:lang w:eastAsia="ru-RU"/>
        </w:rPr>
        <w:br/>
        <w:t xml:space="preserve">на право заключения договора </w:t>
      </w:r>
    </w:p>
    <w:p w:rsidR="000349DD" w:rsidRPr="000349DD" w:rsidRDefault="000349DD" w:rsidP="000349D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0349DD">
        <w:rPr>
          <w:rFonts w:eastAsia="Times New Roman" w:cs="Times New Roman"/>
          <w:snapToGrid w:val="0"/>
          <w:szCs w:val="28"/>
          <w:lang w:eastAsia="ru-RU"/>
        </w:rPr>
        <w:t xml:space="preserve">аренды земельного участка </w:t>
      </w:r>
    </w:p>
    <w:p w:rsidR="000349DD" w:rsidRPr="000349DD" w:rsidRDefault="000349DD" w:rsidP="000349D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4"/>
          <w:szCs w:val="28"/>
          <w:lang w:eastAsia="ru-RU"/>
        </w:rPr>
      </w:pPr>
    </w:p>
    <w:p w:rsidR="000349DD" w:rsidRPr="000349DD" w:rsidRDefault="000349DD" w:rsidP="000349D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4"/>
          <w:szCs w:val="28"/>
          <w:lang w:eastAsia="ru-RU"/>
        </w:rPr>
      </w:pPr>
    </w:p>
    <w:p w:rsidR="000349DD" w:rsidRPr="000349DD" w:rsidRDefault="000349DD" w:rsidP="000349D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0349DD">
        <w:rPr>
          <w:rFonts w:eastAsia="Times New Roman" w:cs="Times New Roman"/>
          <w:snapToGrid w:val="0"/>
          <w:szCs w:val="28"/>
          <w:lang w:eastAsia="ru-RU"/>
        </w:rPr>
        <w:t>В соответствии с Земельным кодексом Российской Федерации, Граждан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proofErr w:type="spellStart"/>
      <w:r w:rsidRPr="000349DD">
        <w:rPr>
          <w:rFonts w:eastAsia="Times New Roman" w:cs="Times New Roman"/>
          <w:snapToGrid w:val="0"/>
          <w:szCs w:val="28"/>
          <w:lang w:eastAsia="ru-RU"/>
        </w:rPr>
        <w:t>ским</w:t>
      </w:r>
      <w:proofErr w:type="spellEnd"/>
      <w:r w:rsidRPr="000349DD">
        <w:rPr>
          <w:rFonts w:eastAsia="Times New Roman" w:cs="Times New Roman"/>
          <w:snapToGrid w:val="0"/>
          <w:szCs w:val="28"/>
          <w:lang w:eastAsia="ru-RU"/>
        </w:rPr>
        <w:t xml:space="preserve"> кодексом Российской Федерации, постановлением Администрации города от 11.02.2019 № 938 «Об утверждении положения 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на торгах», распоряжениями Администрации города от 30.12.2005 № 3686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</w:t>
      </w:r>
      <w:r w:rsidRPr="000349DD">
        <w:rPr>
          <w:rFonts w:eastAsia="Times New Roman" w:cs="Times New Roman"/>
          <w:snapToGrid w:val="0"/>
          <w:szCs w:val="28"/>
          <w:lang w:eastAsia="ru-RU"/>
        </w:rPr>
        <w:t xml:space="preserve">«Об утверждении Регламента Администрации города», от 21.04.2021 № 552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</w:t>
      </w:r>
      <w:r w:rsidRPr="000349DD">
        <w:rPr>
          <w:rFonts w:eastAsia="Times New Roman" w:cs="Times New Roman"/>
          <w:snapToGrid w:val="0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0349DD" w:rsidRPr="000349DD" w:rsidRDefault="000349DD" w:rsidP="000349D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0349DD">
        <w:rPr>
          <w:rFonts w:eastAsia="Times New Roman" w:cs="Times New Roman"/>
          <w:snapToGrid w:val="0"/>
          <w:szCs w:val="28"/>
          <w:lang w:eastAsia="ru-RU"/>
        </w:rPr>
        <w:t xml:space="preserve">1. </w:t>
      </w:r>
      <w:r w:rsidRPr="000349DD">
        <w:rPr>
          <w:rFonts w:eastAsia="Times New Roman" w:cs="Times New Roman"/>
          <w:bCs/>
          <w:snapToGrid w:val="0"/>
          <w:szCs w:val="28"/>
          <w:lang w:eastAsia="ru-RU"/>
        </w:rPr>
        <w:t>Департаменту имущественных и земельных отношений о</w:t>
      </w:r>
      <w:r w:rsidRPr="000349DD">
        <w:rPr>
          <w:rFonts w:eastAsia="Times New Roman" w:cs="Times New Roman"/>
          <w:snapToGrid w:val="0"/>
          <w:szCs w:val="28"/>
          <w:lang w:eastAsia="ru-RU"/>
        </w:rPr>
        <w:t xml:space="preserve">рганизовать </w:t>
      </w:r>
      <w:r w:rsidRPr="000349DD">
        <w:rPr>
          <w:rFonts w:eastAsia="Times New Roman" w:cs="Times New Roman"/>
          <w:snapToGrid w:val="0"/>
          <w:szCs w:val="28"/>
          <w:lang w:eastAsia="ru-RU"/>
        </w:rPr>
        <w:br/>
        <w:t xml:space="preserve">и провести аукцион на право заключения договора аренды земельного участка </w:t>
      </w:r>
      <w:r w:rsidRPr="000349DD">
        <w:rPr>
          <w:rFonts w:eastAsia="Times New Roman" w:cs="Times New Roman"/>
          <w:snapToGrid w:val="0"/>
          <w:szCs w:val="28"/>
          <w:lang w:eastAsia="ru-RU"/>
        </w:rPr>
        <w:br/>
        <w:t>с</w:t>
      </w:r>
      <w:r w:rsidRPr="000349DD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0349DD">
        <w:rPr>
          <w:rFonts w:eastAsia="Times New Roman" w:cs="Times New Roman"/>
          <w:snapToGrid w:val="0"/>
          <w:szCs w:val="28"/>
          <w:lang w:eastAsia="ru-RU"/>
        </w:rPr>
        <w:t>кадастровым номером 86:10:0101173:178 площадью 390 кв. метров, расположенного по адресу: Ханты-Мансийский автономный округ – Югра, город Сургут, улица Западная, категория земель – земли населенных пунктов, вид разрешенного использования – склад (Код 6.9), согласно приложению.</w:t>
      </w:r>
    </w:p>
    <w:p w:rsidR="000349DD" w:rsidRPr="000349DD" w:rsidRDefault="000349DD" w:rsidP="000349DD">
      <w:pPr>
        <w:widowControl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0349DD">
        <w:rPr>
          <w:rFonts w:eastAsia="Times New Roman" w:cs="Times New Roman"/>
          <w:snapToGrid w:val="0"/>
          <w:szCs w:val="28"/>
          <w:lang w:eastAsia="ru-RU"/>
        </w:rPr>
        <w:t xml:space="preserve">2. </w:t>
      </w:r>
      <w:r w:rsidRPr="000349DD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0349DD">
        <w:rPr>
          <w:rFonts w:eastAsia="Times New Roman" w:cs="Times New Roman"/>
          <w:snapToGrid w:val="0"/>
          <w:szCs w:val="28"/>
          <w:lang w:eastAsia="ru-RU"/>
        </w:rPr>
        <w:t>www.admsurgut.ru</w:t>
      </w:r>
      <w:r w:rsidRPr="000349DD">
        <w:rPr>
          <w:rFonts w:eastAsia="Times New Roman" w:cs="Times New Roman"/>
          <w:snapToGrid w:val="0"/>
          <w:color w:val="000000"/>
          <w:szCs w:val="28"/>
          <w:lang w:eastAsia="ru-RU"/>
        </w:rPr>
        <w:t>.</w:t>
      </w:r>
    </w:p>
    <w:p w:rsidR="000349DD" w:rsidRPr="000349DD" w:rsidRDefault="000349DD" w:rsidP="000349DD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49DD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</w:t>
      </w:r>
      <w:r w:rsidRPr="000349DD">
        <w:rPr>
          <w:rFonts w:eastAsia="Times New Roman" w:cs="Times New Roman"/>
          <w:snapToGrid w:val="0"/>
          <w:szCs w:val="28"/>
          <w:lang w:eastAsia="ru-RU"/>
        </w:rPr>
        <w:t>опубликовать</w:t>
      </w:r>
      <w:r w:rsidRPr="000349DD">
        <w:rPr>
          <w:rFonts w:eastAsia="Times New Roman" w:cs="Times New Roman"/>
          <w:szCs w:val="28"/>
          <w:lang w:eastAsia="ru-RU"/>
        </w:rPr>
        <w:t xml:space="preserve"> </w:t>
      </w:r>
      <w:r w:rsidRPr="000349DD">
        <w:rPr>
          <w:rFonts w:eastAsia="Times New Roman" w:cs="Times New Roman"/>
          <w:snapToGrid w:val="0"/>
          <w:szCs w:val="28"/>
          <w:lang w:eastAsia="ru-RU"/>
        </w:rPr>
        <w:t>извещение о проведении аукциона в газете «</w:t>
      </w:r>
      <w:proofErr w:type="spellStart"/>
      <w:r w:rsidRPr="000349DD">
        <w:rPr>
          <w:rFonts w:eastAsia="Times New Roman" w:cs="Times New Roman"/>
          <w:snapToGrid w:val="0"/>
          <w:szCs w:val="28"/>
          <w:lang w:eastAsia="ru-RU"/>
        </w:rPr>
        <w:t>Сургутские</w:t>
      </w:r>
      <w:proofErr w:type="spellEnd"/>
      <w:r w:rsidRPr="000349DD">
        <w:rPr>
          <w:rFonts w:eastAsia="Times New Roman" w:cs="Times New Roman"/>
          <w:snapToGrid w:val="0"/>
          <w:szCs w:val="28"/>
          <w:lang w:eastAsia="ru-RU"/>
        </w:rPr>
        <w:t xml:space="preserve"> ведомости».</w:t>
      </w:r>
    </w:p>
    <w:p w:rsidR="000349DD" w:rsidRPr="000349DD" w:rsidRDefault="000349DD" w:rsidP="000349D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0349DD">
        <w:rPr>
          <w:rFonts w:eastAsia="Times New Roman" w:cs="Times New Roman"/>
          <w:snapToGrid w:val="0"/>
          <w:szCs w:val="28"/>
          <w:lang w:eastAsia="ru-RU"/>
        </w:rPr>
        <w:t>4. Настоящее распоряжение вступает в силу с момента его издания.</w:t>
      </w:r>
    </w:p>
    <w:p w:rsidR="000349DD" w:rsidRPr="000349DD" w:rsidRDefault="000349DD" w:rsidP="000349D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0349DD">
        <w:rPr>
          <w:rFonts w:eastAsia="Times New Roman" w:cs="Times New Roman"/>
          <w:snapToGrid w:val="0"/>
          <w:szCs w:val="28"/>
          <w:lang w:eastAsia="ru-RU"/>
        </w:rPr>
        <w:t>5. Контроль за выполнением распоряжения оставляю за собой.</w:t>
      </w:r>
    </w:p>
    <w:p w:rsidR="000349DD" w:rsidRDefault="000349DD" w:rsidP="000349DD">
      <w:pPr>
        <w:widowControl w:val="0"/>
        <w:jc w:val="both"/>
        <w:rPr>
          <w:rFonts w:eastAsia="Times New Roman" w:cs="Times New Roman"/>
          <w:snapToGrid w:val="0"/>
          <w:sz w:val="24"/>
          <w:szCs w:val="28"/>
          <w:lang w:eastAsia="ru-RU"/>
        </w:rPr>
      </w:pPr>
    </w:p>
    <w:p w:rsidR="000349DD" w:rsidRPr="000349DD" w:rsidRDefault="000349DD" w:rsidP="000349DD">
      <w:pPr>
        <w:widowControl w:val="0"/>
        <w:jc w:val="both"/>
        <w:rPr>
          <w:rFonts w:eastAsia="Times New Roman" w:cs="Times New Roman"/>
          <w:snapToGrid w:val="0"/>
          <w:sz w:val="24"/>
          <w:szCs w:val="28"/>
          <w:lang w:eastAsia="ru-RU"/>
        </w:rPr>
      </w:pPr>
    </w:p>
    <w:p w:rsidR="000349DD" w:rsidRPr="000349DD" w:rsidRDefault="000349DD" w:rsidP="000349DD">
      <w:pPr>
        <w:widowControl w:val="0"/>
        <w:jc w:val="both"/>
        <w:rPr>
          <w:rFonts w:eastAsia="Times New Roman" w:cs="Times New Roman"/>
          <w:snapToGrid w:val="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0349DD" w:rsidRPr="000349DD" w:rsidTr="000349DD">
        <w:tc>
          <w:tcPr>
            <w:tcW w:w="4924" w:type="dxa"/>
            <w:hideMark/>
          </w:tcPr>
          <w:p w:rsidR="000349DD" w:rsidRPr="000349DD" w:rsidRDefault="000349DD" w:rsidP="000349DD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napToGrid w:val="0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4924" w:type="dxa"/>
            <w:vAlign w:val="center"/>
            <w:hideMark/>
          </w:tcPr>
          <w:p w:rsidR="000349DD" w:rsidRPr="000349DD" w:rsidRDefault="000349DD" w:rsidP="000349DD">
            <w:pPr>
              <w:widowControl w:val="0"/>
              <w:jc w:val="right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napToGrid w:val="0"/>
                <w:szCs w:val="28"/>
                <w:lang w:eastAsia="ru-RU"/>
              </w:rPr>
              <w:t>С.А. Агафонов</w:t>
            </w:r>
          </w:p>
        </w:tc>
      </w:tr>
    </w:tbl>
    <w:p w:rsidR="000349DD" w:rsidRPr="000349DD" w:rsidRDefault="000349DD" w:rsidP="000349DD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0349DD"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  <w:br w:type="page"/>
      </w:r>
      <w:r w:rsidRPr="000349DD">
        <w:rPr>
          <w:rFonts w:eastAsia="Times New Roman" w:cs="Times New Roman"/>
          <w:color w:val="000000"/>
          <w:spacing w:val="-5"/>
          <w:szCs w:val="28"/>
          <w:lang w:eastAsia="ru-RU"/>
        </w:rPr>
        <w:lastRenderedPageBreak/>
        <w:t xml:space="preserve">Приложение </w:t>
      </w:r>
    </w:p>
    <w:p w:rsidR="000349DD" w:rsidRPr="000349DD" w:rsidRDefault="000349DD" w:rsidP="000349DD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0349DD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к распоряжению </w:t>
      </w:r>
    </w:p>
    <w:p w:rsidR="000349DD" w:rsidRPr="000349DD" w:rsidRDefault="000349DD" w:rsidP="000349DD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0349DD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Администрации города </w:t>
      </w:r>
    </w:p>
    <w:p w:rsidR="000349DD" w:rsidRPr="000349DD" w:rsidRDefault="000349DD" w:rsidP="000349DD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0349DD">
        <w:rPr>
          <w:rFonts w:eastAsia="Times New Roman" w:cs="Times New Roman"/>
          <w:color w:val="000000"/>
          <w:spacing w:val="-5"/>
          <w:szCs w:val="28"/>
          <w:lang w:eastAsia="ru-RU"/>
        </w:rPr>
        <w:t>от ____________ № ______</w:t>
      </w:r>
    </w:p>
    <w:p w:rsidR="000349DD" w:rsidRPr="000349DD" w:rsidRDefault="000349DD" w:rsidP="000349DD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0349DD" w:rsidRPr="000349DD" w:rsidRDefault="000349DD" w:rsidP="000349DD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0349DD" w:rsidRPr="000349DD" w:rsidRDefault="000349DD" w:rsidP="000349DD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0349DD">
        <w:rPr>
          <w:rFonts w:eastAsia="Times New Roman" w:cs="Times New Roman"/>
          <w:color w:val="000000"/>
          <w:spacing w:val="-5"/>
          <w:szCs w:val="28"/>
          <w:lang w:eastAsia="ru-RU"/>
        </w:rPr>
        <w:t>Условия аукциона</w:t>
      </w:r>
    </w:p>
    <w:p w:rsidR="000349DD" w:rsidRPr="000349DD" w:rsidRDefault="000349DD" w:rsidP="000349DD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0349DD" w:rsidRPr="000349DD" w:rsidTr="000349DD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Ханты-Мансийский автономный округ – Югра, город Сургут, улица Западная</w:t>
            </w:r>
          </w:p>
        </w:tc>
      </w:tr>
      <w:tr w:rsidR="000349DD" w:rsidRPr="000349DD" w:rsidTr="000349DD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napToGrid w:val="0"/>
                <w:szCs w:val="28"/>
                <w:lang w:eastAsia="ru-RU"/>
              </w:rPr>
              <w:t>86:10:0101173:178</w:t>
            </w:r>
          </w:p>
        </w:tc>
      </w:tr>
      <w:tr w:rsidR="000349DD" w:rsidRPr="000349DD" w:rsidTr="000349DD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napToGrid w:val="0"/>
                <w:szCs w:val="28"/>
                <w:lang w:eastAsia="ru-RU"/>
              </w:rPr>
              <w:t>390 кв. метров</w:t>
            </w:r>
          </w:p>
        </w:tc>
      </w:tr>
      <w:tr w:rsidR="000349DD" w:rsidRPr="000349DD" w:rsidTr="000349DD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земли населенных пунктов</w:t>
            </w:r>
          </w:p>
        </w:tc>
      </w:tr>
      <w:tr w:rsidR="000349DD" w:rsidRPr="000349DD" w:rsidTr="000349DD">
        <w:trPr>
          <w:trHeight w:val="70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Вид разрешенного использования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napToGrid w:val="0"/>
                <w:szCs w:val="28"/>
                <w:lang w:eastAsia="ru-RU"/>
              </w:rPr>
              <w:t>склад (Код 6.9)</w:t>
            </w:r>
          </w:p>
        </w:tc>
      </w:tr>
      <w:tr w:rsidR="000349DD" w:rsidRPr="000349DD" w:rsidTr="000349DD">
        <w:trPr>
          <w:trHeight w:val="70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от 08.07.2022 № 08-13/423,</w:t>
            </w:r>
          </w:p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утверждена департаментом архитектуры </w:t>
            </w:r>
            <w:r w:rsidRPr="000349D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br/>
              <w:t>и градостроительства Администрации города 28.07.2022</w:t>
            </w:r>
          </w:p>
        </w:tc>
      </w:tr>
      <w:tr w:rsidR="000349DD" w:rsidRPr="000349DD" w:rsidTr="000349DD">
        <w:trPr>
          <w:trHeight w:val="52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строительства объекта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15 месяцев</w:t>
            </w:r>
          </w:p>
        </w:tc>
      </w:tr>
      <w:tr w:rsidR="000349DD" w:rsidRPr="000349DD" w:rsidTr="000349DD">
        <w:trPr>
          <w:trHeight w:val="52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аренды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30 месяцев</w:t>
            </w:r>
          </w:p>
        </w:tc>
      </w:tr>
      <w:tr w:rsidR="000349DD" w:rsidRPr="000349DD" w:rsidTr="000349DD">
        <w:trPr>
          <w:trHeight w:val="38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ежегодной арендной платы</w:t>
            </w:r>
          </w:p>
        </w:tc>
      </w:tr>
      <w:tr w:rsidR="000349DD" w:rsidRPr="000349DD" w:rsidTr="000349D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166 070 рублей,</w:t>
            </w:r>
          </w:p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 об оценке рыночной стоимости от 20.09.2022 № 6090/22, оценка произведена обществом с ограниченной ответственностью «Центр экономического содействия» по состоянию на 20.09.2022</w:t>
            </w:r>
          </w:p>
        </w:tc>
      </w:tr>
      <w:tr w:rsidR="000349DD" w:rsidRPr="000349DD" w:rsidTr="000349D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задатка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33 214 рублей</w:t>
            </w:r>
          </w:p>
        </w:tc>
      </w:tr>
      <w:tr w:rsidR="000349DD" w:rsidRPr="000349DD" w:rsidTr="000349D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1 000 рублей</w:t>
            </w:r>
          </w:p>
        </w:tc>
      </w:tr>
      <w:tr w:rsidR="000349DD" w:rsidRPr="000349DD" w:rsidTr="000349D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Возмещение затрат </w:t>
            </w:r>
          </w:p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1. Максимальная стоимость работ по восстановлению зеленых насаждений в результате вырубки деревьев составляет 32 977,59 рублей.</w:t>
            </w:r>
          </w:p>
          <w:p w:rsidR="000349DD" w:rsidRPr="000349DD" w:rsidRDefault="000349DD" w:rsidP="000349DD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2. Предусмотреть возмещение работ по восстановлению зеленых насаждений в результате вырубки деревьев на объекте согласно предварительному расчету.</w:t>
            </w:r>
          </w:p>
          <w:p w:rsidR="000349DD" w:rsidRPr="000349DD" w:rsidRDefault="000349DD" w:rsidP="000349DD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 xml:space="preserve">3. До начала строительства произвести оплату работ по восстановлению зеленых насаждений </w:t>
            </w:r>
            <w:r w:rsidRPr="000349DD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0349D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результате вырубки деревьев в бюджет города </w:t>
            </w:r>
            <w:r w:rsidRPr="000349DD">
              <w:rPr>
                <w:rFonts w:eastAsia="Times New Roman" w:cs="Times New Roman"/>
                <w:szCs w:val="28"/>
                <w:lang w:eastAsia="ru-RU"/>
              </w:rPr>
              <w:br/>
              <w:t>и получить разрешение на вырубку зеленых насаждений.</w:t>
            </w:r>
          </w:p>
          <w:p w:rsidR="000349DD" w:rsidRPr="000349DD" w:rsidRDefault="000349DD" w:rsidP="000349DD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по восстановлению зеленых насаждений в результате вырубки деревьев в соответствии с административным регламентом предоставления муниципальной услуги 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0349DD" w:rsidRPr="000349DD" w:rsidTr="000349D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Обязанности застройщика </w:t>
            </w: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  <w:tr w:rsidR="000349DD" w:rsidRPr="000349DD" w:rsidTr="000349D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color w:val="000000"/>
                <w:szCs w:val="28"/>
                <w:lang w:eastAsia="ru-RU"/>
              </w:rPr>
              <w:t>Особые условия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В соответствии с общедоступными сведениями публичной кадастровой карты земельный участок не обеспечен свободным доступом (проходом, проездом) с земельных участков (территорий) общего пользования.</w:t>
            </w:r>
          </w:p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Осуществление доступа (прохода, проезда) к</w:t>
            </w:r>
            <w:r w:rsidRPr="000349DD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  <w:r w:rsidRPr="000349DD">
              <w:rPr>
                <w:rFonts w:eastAsia="Times New Roman" w:cs="Times New Roman"/>
                <w:szCs w:val="28"/>
                <w:lang w:eastAsia="ru-RU"/>
              </w:rPr>
              <w:t>земельному участку через земельный участок с кадастровым номером 86:10:0101173:9 не представляется возможным.</w:t>
            </w:r>
          </w:p>
          <w:p w:rsid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В целях обеспечения доступа (прохода, проезда) к земельному участку правообладатель земельного участка с кадастровым номером 86:10:0101173:177 представляет право ограниченного пользования (сервитут) частью земельного участка согла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сно схеме проезда.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В случае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не</w:t>
            </w:r>
            <w:r w:rsidRPr="000349DD">
              <w:rPr>
                <w:rFonts w:eastAsia="Times New Roman" w:cs="Times New Roman"/>
                <w:szCs w:val="28"/>
                <w:lang w:eastAsia="ru-RU"/>
              </w:rPr>
              <w:t>достижения</w:t>
            </w:r>
            <w:proofErr w:type="spellEnd"/>
            <w:r w:rsidRPr="000349DD">
              <w:rPr>
                <w:rFonts w:eastAsia="Times New Roman" w:cs="Times New Roman"/>
                <w:szCs w:val="28"/>
                <w:lang w:eastAsia="ru-RU"/>
              </w:rPr>
              <w:t xml:space="preserve"> соглашения об установлении или условиях сервитута </w:t>
            </w:r>
          </w:p>
          <w:p w:rsidR="000349DD" w:rsidRPr="000349DD" w:rsidRDefault="000349DD" w:rsidP="000349D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0349DD">
              <w:rPr>
                <w:rFonts w:eastAsia="Times New Roman" w:cs="Times New Roman"/>
                <w:szCs w:val="28"/>
                <w:lang w:eastAsia="ru-RU"/>
              </w:rPr>
              <w:t>спор разрешается судом по иску лица, требующего ус</w:t>
            </w:r>
            <w:r>
              <w:rPr>
                <w:rFonts w:eastAsia="Times New Roman" w:cs="Times New Roman"/>
                <w:szCs w:val="28"/>
                <w:lang w:eastAsia="ru-RU"/>
              </w:rPr>
              <w:t>тановления сервитута</w:t>
            </w:r>
            <w:r w:rsidRPr="000349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EE2AB4" w:rsidRPr="000349DD" w:rsidRDefault="00EE2AB4" w:rsidP="000349DD"/>
    <w:sectPr w:rsidR="00EE2AB4" w:rsidRPr="000349DD" w:rsidSect="00034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36" w:rsidRDefault="007D4136" w:rsidP="002C5AE4">
      <w:r>
        <w:separator/>
      </w:r>
    </w:p>
  </w:endnote>
  <w:endnote w:type="continuationSeparator" w:id="0">
    <w:p w:rsidR="007D4136" w:rsidRDefault="007D4136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17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17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17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36" w:rsidRDefault="007D4136" w:rsidP="002C5AE4">
      <w:r>
        <w:separator/>
      </w:r>
    </w:p>
  </w:footnote>
  <w:footnote w:type="continuationSeparator" w:id="0">
    <w:p w:rsidR="007D4136" w:rsidRDefault="007D4136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17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09D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17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3A2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3A2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3A2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017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1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DD"/>
    <w:rsid w:val="000349DD"/>
    <w:rsid w:val="0006784B"/>
    <w:rsid w:val="002622DB"/>
    <w:rsid w:val="002C5AE4"/>
    <w:rsid w:val="004E3A20"/>
    <w:rsid w:val="005D3688"/>
    <w:rsid w:val="0060034C"/>
    <w:rsid w:val="007A1424"/>
    <w:rsid w:val="007D4136"/>
    <w:rsid w:val="00897472"/>
    <w:rsid w:val="00C017C7"/>
    <w:rsid w:val="00CE6421"/>
    <w:rsid w:val="00D209D9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9862E0-45E3-438A-A8D3-32485B8E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03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3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9FEA-A0F2-4AC8-BE74-274B0AA3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2022-11-02T12:17:00Z</dcterms:created>
  <dcterms:modified xsi:type="dcterms:W3CDTF">2022-11-02T12:17:00Z</dcterms:modified>
</cp:coreProperties>
</file>