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61" w:rsidRDefault="0040396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03961" w:rsidRDefault="00403961" w:rsidP="00656C1A">
      <w:pPr>
        <w:spacing w:line="120" w:lineRule="atLeast"/>
        <w:jc w:val="center"/>
        <w:rPr>
          <w:sz w:val="24"/>
          <w:szCs w:val="24"/>
        </w:rPr>
      </w:pPr>
    </w:p>
    <w:p w:rsidR="00403961" w:rsidRPr="00852378" w:rsidRDefault="00403961" w:rsidP="00656C1A">
      <w:pPr>
        <w:spacing w:line="120" w:lineRule="atLeast"/>
        <w:jc w:val="center"/>
        <w:rPr>
          <w:sz w:val="10"/>
          <w:szCs w:val="10"/>
        </w:rPr>
      </w:pPr>
    </w:p>
    <w:p w:rsidR="00403961" w:rsidRDefault="00403961" w:rsidP="00656C1A">
      <w:pPr>
        <w:spacing w:line="120" w:lineRule="atLeast"/>
        <w:jc w:val="center"/>
        <w:rPr>
          <w:sz w:val="10"/>
          <w:szCs w:val="24"/>
        </w:rPr>
      </w:pPr>
    </w:p>
    <w:p w:rsidR="00403961" w:rsidRPr="005541F0" w:rsidRDefault="004039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3961" w:rsidRDefault="004039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03961" w:rsidRPr="005541F0" w:rsidRDefault="0040396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03961" w:rsidRPr="005649E4" w:rsidRDefault="00403961" w:rsidP="00656C1A">
      <w:pPr>
        <w:spacing w:line="120" w:lineRule="atLeast"/>
        <w:jc w:val="center"/>
        <w:rPr>
          <w:sz w:val="18"/>
          <w:szCs w:val="24"/>
        </w:rPr>
      </w:pPr>
    </w:p>
    <w:p w:rsidR="00403961" w:rsidRPr="001D25B0" w:rsidRDefault="0040396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03961" w:rsidRPr="005541F0" w:rsidRDefault="00403961" w:rsidP="00656C1A">
      <w:pPr>
        <w:spacing w:line="120" w:lineRule="atLeast"/>
        <w:jc w:val="center"/>
        <w:rPr>
          <w:sz w:val="18"/>
          <w:szCs w:val="24"/>
        </w:rPr>
      </w:pPr>
    </w:p>
    <w:p w:rsidR="00403961" w:rsidRPr="005541F0" w:rsidRDefault="00403961" w:rsidP="00656C1A">
      <w:pPr>
        <w:spacing w:line="120" w:lineRule="atLeast"/>
        <w:jc w:val="center"/>
        <w:rPr>
          <w:sz w:val="20"/>
          <w:szCs w:val="24"/>
        </w:rPr>
      </w:pPr>
    </w:p>
    <w:p w:rsidR="00403961" w:rsidRPr="001D25B0" w:rsidRDefault="0040396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03961" w:rsidRDefault="00403961" w:rsidP="00656C1A">
      <w:pPr>
        <w:spacing w:line="120" w:lineRule="atLeast"/>
        <w:jc w:val="center"/>
        <w:rPr>
          <w:sz w:val="30"/>
          <w:szCs w:val="24"/>
        </w:rPr>
      </w:pPr>
    </w:p>
    <w:p w:rsidR="00403961" w:rsidRPr="00656C1A" w:rsidRDefault="0040396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0396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03961" w:rsidRPr="00F8214F" w:rsidRDefault="004039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03961" w:rsidRPr="00F8214F" w:rsidRDefault="00256AC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03961" w:rsidRPr="00F8214F" w:rsidRDefault="004039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03961" w:rsidRPr="00F8214F" w:rsidRDefault="00256AC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03961" w:rsidRPr="00A63FB0" w:rsidRDefault="004039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03961" w:rsidRPr="00A3761A" w:rsidRDefault="00256AC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03961" w:rsidRPr="00F8214F" w:rsidRDefault="0040396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03961" w:rsidRPr="00F8214F" w:rsidRDefault="0040396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03961" w:rsidRPr="00AB4194" w:rsidRDefault="004039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03961" w:rsidRPr="00F8214F" w:rsidRDefault="00256AC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75</w:t>
            </w:r>
          </w:p>
        </w:tc>
      </w:tr>
    </w:tbl>
    <w:p w:rsidR="00403961" w:rsidRPr="00C725A6" w:rsidRDefault="00403961" w:rsidP="00C725A6">
      <w:pPr>
        <w:rPr>
          <w:rFonts w:cs="Times New Roman"/>
          <w:szCs w:val="28"/>
        </w:rPr>
      </w:pPr>
    </w:p>
    <w:p w:rsidR="00403961" w:rsidRPr="0098690D" w:rsidRDefault="00403961" w:rsidP="00403961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403961" w:rsidRPr="0098690D" w:rsidRDefault="00403961" w:rsidP="00403961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403961" w:rsidRPr="00014D5E" w:rsidRDefault="00403961" w:rsidP="00403961">
      <w:pPr>
        <w:rPr>
          <w:szCs w:val="28"/>
        </w:rPr>
      </w:pPr>
    </w:p>
    <w:p w:rsidR="00403961" w:rsidRPr="007B1D86" w:rsidRDefault="00403961" w:rsidP="00403961">
      <w:pPr>
        <w:rPr>
          <w:rFonts w:cs="Times New Roman"/>
          <w:szCs w:val="28"/>
        </w:rPr>
      </w:pPr>
    </w:p>
    <w:p w:rsidR="00403961" w:rsidRPr="00611724" w:rsidRDefault="00403961" w:rsidP="00403961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86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Федеральным законом от 14.03.2022 № 58-ФЗ «О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городской округ Сургут Ханты-Мансийского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автономного округа – Югры, постановлением Администрации города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от 11.05.2022 № 3651 «Об утверждении Правил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города Сургута»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решением Думы города от 10.07.2018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в городе Сургуте», распоряжениями Администрации города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Pr="00611724">
        <w:rPr>
          <w:rFonts w:ascii="Times New Roman" w:hAnsi="Times New Roman" w:cs="Times New Roman"/>
          <w:spacing w:val="-2"/>
          <w:sz w:val="28"/>
          <w:szCs w:val="28"/>
        </w:rPr>
        <w:t xml:space="preserve">30.12.2005 № 3686 «Об утверждении Регламента Администрации города»,        от </w:t>
      </w:r>
      <w:r>
        <w:rPr>
          <w:rFonts w:ascii="Times New Roman" w:hAnsi="Times New Roman" w:cs="Times New Roman"/>
          <w:spacing w:val="-2"/>
          <w:sz w:val="28"/>
          <w:szCs w:val="28"/>
        </w:rPr>
        <w:t>16</w:t>
      </w:r>
      <w:r w:rsidRPr="00611724">
        <w:rPr>
          <w:rFonts w:ascii="Times New Roman" w:hAnsi="Times New Roman" w:cs="Times New Roman"/>
          <w:spacing w:val="-2"/>
          <w:sz w:val="28"/>
          <w:szCs w:val="28"/>
        </w:rPr>
        <w:t>.06.2022 № 10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611724">
        <w:rPr>
          <w:rFonts w:ascii="Times New Roman" w:hAnsi="Times New Roman" w:cs="Times New Roman"/>
          <w:spacing w:val="-2"/>
          <w:sz w:val="28"/>
          <w:szCs w:val="28"/>
        </w:rPr>
        <w:t>5 «О подготовке изменений в Правила землепользования           и застройки на территории города Сургута», учитывая предложение Сургутского городского муниципального унитарного предприятия «Городские тепловые сети»:</w:t>
      </w:r>
    </w:p>
    <w:p w:rsidR="00403961" w:rsidRPr="003245A2" w:rsidRDefault="00403961" w:rsidP="00403961">
      <w:pPr>
        <w:ind w:firstLine="709"/>
        <w:jc w:val="both"/>
        <w:rPr>
          <w:szCs w:val="28"/>
        </w:rPr>
      </w:pPr>
      <w:r w:rsidRPr="00611724">
        <w:rPr>
          <w:rFonts w:cs="Times New Roman"/>
          <w:spacing w:val="-2"/>
          <w:szCs w:val="28"/>
        </w:rPr>
        <w:t xml:space="preserve">1. Назначить публичные слушания по проекту о внесении изменений                в Правила землепользования и застройки на территории города Сургута,         утвержденные постановлением Администрации города от 11.05.2022 № 3651    «Об утверждении Правил землепользования и застройки на территории города Сургута», </w:t>
      </w:r>
      <w:r w:rsidRPr="00A415E4">
        <w:rPr>
          <w:szCs w:val="28"/>
        </w:rPr>
        <w:t xml:space="preserve">а именно: в раздел III «Карта градостроительного зонирования» </w:t>
      </w:r>
      <w:r>
        <w:rPr>
          <w:szCs w:val="28"/>
        </w:rPr>
        <w:t xml:space="preserve">              </w:t>
      </w:r>
      <w:r w:rsidRPr="00A415E4">
        <w:rPr>
          <w:szCs w:val="28"/>
        </w:rPr>
        <w:t xml:space="preserve">в части изменения границ территориальных зон ОД.10 </w:t>
      </w:r>
      <w:r>
        <w:rPr>
          <w:szCs w:val="28"/>
        </w:rPr>
        <w:t>«</w:t>
      </w:r>
      <w:r w:rsidRPr="00A415E4">
        <w:rPr>
          <w:szCs w:val="28"/>
        </w:rPr>
        <w:t xml:space="preserve">Зона размещения </w:t>
      </w:r>
      <w:r>
        <w:rPr>
          <w:szCs w:val="28"/>
        </w:rPr>
        <w:t xml:space="preserve">        </w:t>
      </w:r>
      <w:r w:rsidRPr="00A415E4">
        <w:rPr>
          <w:szCs w:val="28"/>
        </w:rPr>
        <w:t>объектов делового, общественного и коммерческого назначения</w:t>
      </w:r>
      <w:r>
        <w:rPr>
          <w:szCs w:val="28"/>
        </w:rPr>
        <w:t>»</w:t>
      </w:r>
      <w:r w:rsidRPr="00A415E4">
        <w:rPr>
          <w:szCs w:val="28"/>
        </w:rPr>
        <w:t xml:space="preserve"> в результате уменьшения, ОД.2 «Зона размещения объектов коммунально-бытового </w:t>
      </w:r>
      <w:r>
        <w:rPr>
          <w:szCs w:val="28"/>
        </w:rPr>
        <w:t xml:space="preserve">        </w:t>
      </w:r>
      <w:r w:rsidRPr="00A415E4">
        <w:rPr>
          <w:szCs w:val="28"/>
        </w:rPr>
        <w:t xml:space="preserve">назначения» в результате выделения на земельном участке с кадастровым </w:t>
      </w:r>
      <w:r>
        <w:rPr>
          <w:szCs w:val="28"/>
        </w:rPr>
        <w:t xml:space="preserve">         </w:t>
      </w:r>
      <w:r w:rsidRPr="00A415E4">
        <w:rPr>
          <w:szCs w:val="28"/>
        </w:rPr>
        <w:t xml:space="preserve">номером 86:10:0101084:175, расположенном по адресу: город Сургут, </w:t>
      </w:r>
      <w:r>
        <w:rPr>
          <w:szCs w:val="28"/>
        </w:rPr>
        <w:t xml:space="preserve">            </w:t>
      </w:r>
      <w:r w:rsidRPr="00A415E4">
        <w:rPr>
          <w:szCs w:val="28"/>
        </w:rPr>
        <w:t xml:space="preserve">улица Щепеткина, 53, в целях приведения в соответствие с фактическим </w:t>
      </w:r>
      <w:r>
        <w:rPr>
          <w:szCs w:val="28"/>
        </w:rPr>
        <w:t xml:space="preserve">             </w:t>
      </w:r>
      <w:r w:rsidRPr="00A415E4">
        <w:rPr>
          <w:szCs w:val="28"/>
        </w:rPr>
        <w:t>использованием объекта недвижимости и в дальней</w:t>
      </w:r>
      <w:r>
        <w:rPr>
          <w:szCs w:val="28"/>
        </w:rPr>
        <w:t xml:space="preserve">шем заключения договора аренды </w:t>
      </w:r>
      <w:r w:rsidRPr="0098690D">
        <w:rPr>
          <w:rFonts w:cs="Times New Roman"/>
          <w:spacing w:val="-2"/>
          <w:szCs w:val="28"/>
        </w:rPr>
        <w:t>(далее – проект).</w:t>
      </w:r>
    </w:p>
    <w:p w:rsidR="00403961" w:rsidRPr="0098690D" w:rsidRDefault="00403961" w:rsidP="00403961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lastRenderedPageBreak/>
        <w:t xml:space="preserve">2. Провести публичные слушания </w:t>
      </w:r>
      <w:r>
        <w:rPr>
          <w:rFonts w:cs="Times New Roman"/>
          <w:spacing w:val="-2"/>
          <w:szCs w:val="28"/>
        </w:rPr>
        <w:t>08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08.</w:t>
      </w:r>
      <w:r w:rsidRPr="0098690D">
        <w:rPr>
          <w:rFonts w:cs="Times New Roman"/>
          <w:spacing w:val="-2"/>
          <w:szCs w:val="28"/>
        </w:rPr>
        <w:t>202</w:t>
      </w:r>
      <w:r>
        <w:rPr>
          <w:rFonts w:cs="Times New Roman"/>
          <w:spacing w:val="-2"/>
          <w:szCs w:val="28"/>
        </w:rPr>
        <w:t>2</w:t>
      </w:r>
      <w:r w:rsidRPr="0098690D">
        <w:rPr>
          <w:rFonts w:cs="Times New Roman"/>
          <w:spacing w:val="-2"/>
          <w:szCs w:val="28"/>
        </w:rPr>
        <w:t xml:space="preserve">, время начала проведения </w:t>
      </w:r>
      <w:r>
        <w:rPr>
          <w:rFonts w:cs="Times New Roman"/>
          <w:spacing w:val="-2"/>
          <w:szCs w:val="28"/>
        </w:rPr>
        <w:t xml:space="preserve">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403961" w:rsidRPr="0098690D" w:rsidRDefault="00403961" w:rsidP="00403961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403961" w:rsidRPr="0098690D" w:rsidRDefault="00403961" w:rsidP="00403961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403961" w:rsidRPr="0098690D" w:rsidRDefault="00403961" w:rsidP="004039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98690D">
        <w:rPr>
          <w:rFonts w:eastAsia="Calibri" w:cs="Times New Roman"/>
          <w:spacing w:val="-2"/>
          <w:szCs w:val="28"/>
        </w:rPr>
        <w:t>и информационных материалов к нему на официальном портале Администрации города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 xml:space="preserve">и проводится до </w:t>
      </w:r>
      <w:r>
        <w:rPr>
          <w:rFonts w:eastAsia="Calibri" w:cs="Times New Roman"/>
          <w:spacing w:val="-2"/>
          <w:szCs w:val="28"/>
        </w:rPr>
        <w:t>08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08</w:t>
      </w:r>
      <w:r w:rsidRPr="0098690D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403961" w:rsidRPr="0098690D" w:rsidRDefault="00403961" w:rsidP="004039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403961" w:rsidRPr="0098690D" w:rsidRDefault="00403961" w:rsidP="004039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403961" w:rsidRPr="0098690D" w:rsidRDefault="00403961" w:rsidP="004039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98690D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>посредством телефонной и иной связи.</w:t>
      </w:r>
    </w:p>
    <w:p w:rsidR="00403961" w:rsidRPr="0098690D" w:rsidRDefault="00403961" w:rsidP="00403961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</w:t>
      </w:r>
      <w:r w:rsidRPr="0098690D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в пункте 1,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www.admsurgut.ru</w:t>
        </w:r>
      </w:hyperlink>
      <w:r w:rsidRPr="0098690D">
        <w:rPr>
          <w:rFonts w:eastAsia="Calibri" w:cs="Times New Roman"/>
          <w:spacing w:val="-2"/>
          <w:szCs w:val="28"/>
        </w:rPr>
        <w:t>.</w:t>
      </w:r>
    </w:p>
    <w:p w:rsidR="00403961" w:rsidRPr="0098690D" w:rsidRDefault="00403961" w:rsidP="00403961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t xml:space="preserve">   </w:t>
      </w:r>
      <w:r w:rsidRPr="0098690D">
        <w:rPr>
          <w:rFonts w:eastAsia="Calibri" w:cs="Times New Roman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403961" w:rsidRPr="0098690D" w:rsidRDefault="00403961" w:rsidP="00403961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>7.1. В письменной</w:t>
      </w:r>
      <w:r>
        <w:rPr>
          <w:rFonts w:eastAsia="Calibri" w:cs="Times New Roman"/>
          <w:spacing w:val="-2"/>
          <w:szCs w:val="28"/>
        </w:rPr>
        <w:t>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устной форме или форме электронного документа </w:t>
      </w:r>
      <w:r w:rsidRPr="0098690D">
        <w:rPr>
          <w:rFonts w:eastAsia="Calibri" w:cs="Times New Roman"/>
          <w:spacing w:val="-2"/>
          <w:szCs w:val="28"/>
        </w:rPr>
        <w:t>в ходе проведения публичных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403961" w:rsidRPr="0098690D" w:rsidRDefault="00403961" w:rsidP="004039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403961" w:rsidRPr="0098690D" w:rsidRDefault="00403961" w:rsidP="004039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</w:t>
      </w:r>
      <w:r>
        <w:rPr>
          <w:spacing w:val="-2"/>
          <w:szCs w:val="28"/>
        </w:rPr>
        <w:t xml:space="preserve">Департаменту массовых коммуникаций и аналитики </w:t>
      </w:r>
      <w:r w:rsidRPr="0098690D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</w:t>
      </w:r>
      <w:r w:rsidRPr="0098690D">
        <w:rPr>
          <w:rFonts w:eastAsia="Calibri" w:cs="Times New Roman"/>
          <w:spacing w:val="-2"/>
          <w:szCs w:val="28"/>
        </w:rPr>
        <w:t>на официальном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8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403961" w:rsidRPr="0098690D" w:rsidRDefault="00403961" w:rsidP="004039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24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403961" w:rsidRPr="0098690D" w:rsidRDefault="00403961" w:rsidP="004039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403961" w:rsidRPr="0098690D" w:rsidRDefault="00403961" w:rsidP="004039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в газете «Сургутские ведомости»:</w:t>
      </w:r>
    </w:p>
    <w:p w:rsidR="00403961" w:rsidRPr="0098690D" w:rsidRDefault="00403961" w:rsidP="004039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24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403961" w:rsidRPr="0098690D" w:rsidRDefault="00403961" w:rsidP="004039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403961" w:rsidRDefault="00403961" w:rsidP="00403961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403961" w:rsidRPr="0098690D" w:rsidRDefault="00403961" w:rsidP="004039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403961" w:rsidRPr="0098690D" w:rsidRDefault="00403961" w:rsidP="00403961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403961" w:rsidRPr="0098690D" w:rsidRDefault="00403961" w:rsidP="00403961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03961" w:rsidRDefault="00403961" w:rsidP="00403961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03961" w:rsidRDefault="00403961" w:rsidP="00403961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03961" w:rsidRDefault="00403961" w:rsidP="00403961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03961" w:rsidRPr="0098690D" w:rsidRDefault="00403961" w:rsidP="00403961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03961" w:rsidRPr="0098690D" w:rsidRDefault="00403961" w:rsidP="00403961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      А.С. Филатов</w:t>
      </w:r>
    </w:p>
    <w:p w:rsidR="001766E8" w:rsidRPr="00403961" w:rsidRDefault="001766E8" w:rsidP="00403961"/>
    <w:sectPr w:rsidR="001766E8" w:rsidRPr="00403961" w:rsidSect="00403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0F" w:rsidRDefault="00AC420F">
      <w:r>
        <w:separator/>
      </w:r>
    </w:p>
  </w:endnote>
  <w:endnote w:type="continuationSeparator" w:id="0">
    <w:p w:rsidR="00AC420F" w:rsidRDefault="00AC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56A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56A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56A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0F" w:rsidRDefault="00AC420F">
      <w:r>
        <w:separator/>
      </w:r>
    </w:p>
  </w:footnote>
  <w:footnote w:type="continuationSeparator" w:id="0">
    <w:p w:rsidR="00AC420F" w:rsidRDefault="00AC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56A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74F2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73A28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3A2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3A2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73A2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73A28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256A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56A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61"/>
    <w:rsid w:val="001766E8"/>
    <w:rsid w:val="00256ACA"/>
    <w:rsid w:val="00403961"/>
    <w:rsid w:val="00502BA3"/>
    <w:rsid w:val="00873A28"/>
    <w:rsid w:val="00974F2C"/>
    <w:rsid w:val="00AC420F"/>
    <w:rsid w:val="00B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8259C-A8BC-4763-BCC9-757DD868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03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39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03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3961"/>
    <w:rPr>
      <w:rFonts w:ascii="Times New Roman" w:hAnsi="Times New Roman"/>
      <w:sz w:val="28"/>
    </w:rPr>
  </w:style>
  <w:style w:type="character" w:styleId="a8">
    <w:name w:val="page number"/>
    <w:basedOn w:val="a0"/>
    <w:rsid w:val="00403961"/>
  </w:style>
  <w:style w:type="character" w:customStyle="1" w:styleId="a9">
    <w:name w:val="Без интервала Знак"/>
    <w:aliases w:val="Кр. строка Знак"/>
    <w:link w:val="aa"/>
    <w:locked/>
    <w:rsid w:val="00403961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40396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2022-07-13T04:36:00Z</cp:lastPrinted>
  <dcterms:created xsi:type="dcterms:W3CDTF">2022-07-19T04:55:00Z</dcterms:created>
  <dcterms:modified xsi:type="dcterms:W3CDTF">2022-07-19T04:55:00Z</dcterms:modified>
</cp:coreProperties>
</file>