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BBD" w:rsidRDefault="001C6BBD" w:rsidP="00656C1A">
      <w:pPr>
        <w:spacing w:line="120" w:lineRule="atLeast"/>
        <w:jc w:val="center"/>
        <w:rPr>
          <w:sz w:val="24"/>
          <w:szCs w:val="24"/>
        </w:rPr>
      </w:pPr>
    </w:p>
    <w:p w:rsidR="001C6BBD" w:rsidRDefault="001C6BBD" w:rsidP="00656C1A">
      <w:pPr>
        <w:spacing w:line="120" w:lineRule="atLeast"/>
        <w:jc w:val="center"/>
        <w:rPr>
          <w:sz w:val="24"/>
          <w:szCs w:val="24"/>
        </w:rPr>
      </w:pPr>
    </w:p>
    <w:p w:rsidR="001C6BBD" w:rsidRPr="00852378" w:rsidRDefault="001C6BBD" w:rsidP="00656C1A">
      <w:pPr>
        <w:spacing w:line="120" w:lineRule="atLeast"/>
        <w:jc w:val="center"/>
        <w:rPr>
          <w:sz w:val="10"/>
          <w:szCs w:val="10"/>
        </w:rPr>
      </w:pPr>
    </w:p>
    <w:p w:rsidR="001C6BBD" w:rsidRDefault="001C6BBD" w:rsidP="00656C1A">
      <w:pPr>
        <w:spacing w:line="120" w:lineRule="atLeast"/>
        <w:jc w:val="center"/>
        <w:rPr>
          <w:sz w:val="10"/>
          <w:szCs w:val="24"/>
        </w:rPr>
      </w:pPr>
    </w:p>
    <w:p w:rsidR="001C6BBD" w:rsidRPr="005541F0" w:rsidRDefault="001C6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C6BBD" w:rsidRDefault="001C6BB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C6BBD" w:rsidRPr="005541F0" w:rsidRDefault="001C6BB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C6BBD" w:rsidRPr="005649E4" w:rsidRDefault="001C6BBD" w:rsidP="00656C1A">
      <w:pPr>
        <w:spacing w:line="120" w:lineRule="atLeast"/>
        <w:jc w:val="center"/>
        <w:rPr>
          <w:sz w:val="18"/>
          <w:szCs w:val="24"/>
        </w:rPr>
      </w:pPr>
    </w:p>
    <w:p w:rsidR="001C6BBD" w:rsidRPr="00656C1A" w:rsidRDefault="001C6BB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C6BBD" w:rsidRPr="005541F0" w:rsidRDefault="001C6BBD" w:rsidP="00656C1A">
      <w:pPr>
        <w:spacing w:line="120" w:lineRule="atLeast"/>
        <w:jc w:val="center"/>
        <w:rPr>
          <w:sz w:val="18"/>
          <w:szCs w:val="24"/>
        </w:rPr>
      </w:pPr>
    </w:p>
    <w:p w:rsidR="001C6BBD" w:rsidRPr="005541F0" w:rsidRDefault="001C6BBD" w:rsidP="00656C1A">
      <w:pPr>
        <w:spacing w:line="120" w:lineRule="atLeast"/>
        <w:jc w:val="center"/>
        <w:rPr>
          <w:sz w:val="20"/>
          <w:szCs w:val="24"/>
        </w:rPr>
      </w:pPr>
    </w:p>
    <w:p w:rsidR="001C6BBD" w:rsidRPr="00656C1A" w:rsidRDefault="001C6BB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C6BBD" w:rsidRDefault="001C6BBD" w:rsidP="00656C1A">
      <w:pPr>
        <w:spacing w:line="120" w:lineRule="atLeast"/>
        <w:jc w:val="center"/>
        <w:rPr>
          <w:sz w:val="30"/>
          <w:szCs w:val="24"/>
        </w:rPr>
      </w:pPr>
    </w:p>
    <w:p w:rsidR="001C6BBD" w:rsidRPr="00656C1A" w:rsidRDefault="001C6BB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C6BB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C6BBD" w:rsidRPr="00F8214F" w:rsidRDefault="001C6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C6BBD" w:rsidRPr="00F8214F" w:rsidRDefault="00965E3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C6BBD" w:rsidRPr="00F8214F" w:rsidRDefault="001C6BB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C6BBD" w:rsidRPr="00F8214F" w:rsidRDefault="00965E3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1C6BBD" w:rsidRPr="00A63FB0" w:rsidRDefault="001C6BB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C6BBD" w:rsidRPr="00A3761A" w:rsidRDefault="00965E3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C6BBD" w:rsidRPr="00F8214F" w:rsidRDefault="001C6BB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C6BBD" w:rsidRPr="00F8214F" w:rsidRDefault="001C6BB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C6BBD" w:rsidRPr="00AB4194" w:rsidRDefault="001C6BB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C6BBD" w:rsidRPr="00F8214F" w:rsidRDefault="00965E3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1270</w:t>
            </w:r>
          </w:p>
        </w:tc>
      </w:tr>
    </w:tbl>
    <w:p w:rsidR="001C6BBD" w:rsidRPr="00C725A6" w:rsidRDefault="001C6BBD" w:rsidP="00C725A6">
      <w:pPr>
        <w:rPr>
          <w:rFonts w:cs="Times New Roman"/>
          <w:szCs w:val="28"/>
        </w:rPr>
      </w:pP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10.01.2023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№ 94 «Об утверждении муниципального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лицею имени генерал-майора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Хисматулина Василия Ивановича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на 2023 год и плановый период </w:t>
      </w: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2024 и 2025 годов»</w:t>
      </w:r>
    </w:p>
    <w:p w:rsid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</w:p>
    <w:p w:rsidR="00E66829" w:rsidRPr="001C6BBD" w:rsidRDefault="00E66829" w:rsidP="001C6BBD">
      <w:pPr>
        <w:rPr>
          <w:rFonts w:eastAsia="Times New Roman" w:cs="Times New Roman"/>
          <w:sz w:val="26"/>
          <w:szCs w:val="26"/>
          <w:lang w:eastAsia="ru-RU"/>
        </w:rPr>
      </w:pPr>
    </w:p>
    <w:p w:rsidR="001C6BBD" w:rsidRPr="001C6BBD" w:rsidRDefault="001C6BBD" w:rsidP="001C6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1C6BBD" w:rsidRPr="001C6BBD" w:rsidRDefault="001C6BBD" w:rsidP="001C6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1. Внести в постановление Администрации города от 10.01.2023 № 94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 лицею имени генерал-майора Хисматулина Василия Ивановича на 2023 год и плановый </w:t>
      </w:r>
      <w:r w:rsidR="00E66829">
        <w:rPr>
          <w:rFonts w:eastAsia="Times New Roman" w:cs="Times New Roman"/>
          <w:sz w:val="26"/>
          <w:szCs w:val="26"/>
          <w:lang w:eastAsia="ru-RU"/>
        </w:rPr>
        <w:br/>
      </w:r>
      <w:r w:rsidRPr="001C6BBD">
        <w:rPr>
          <w:rFonts w:eastAsia="Times New Roman" w:cs="Times New Roman"/>
          <w:sz w:val="26"/>
          <w:szCs w:val="26"/>
          <w:lang w:eastAsia="ru-RU"/>
        </w:rPr>
        <w:t>период 2024 и 2025 годов» изменение, изложив раздел 6 части 1 приложения к постановлению в новой редакции согласно приложению к настоящему постановлению.</w:t>
      </w:r>
    </w:p>
    <w:p w:rsidR="001C6BBD" w:rsidRPr="001C6BBD" w:rsidRDefault="001C6BBD" w:rsidP="001C6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</w:t>
      </w:r>
      <w:r w:rsidR="00E66829">
        <w:rPr>
          <w:rFonts w:eastAsia="Times New Roman" w:cs="Times New Roman"/>
          <w:sz w:val="26"/>
          <w:szCs w:val="26"/>
          <w:lang w:eastAsia="ru-RU"/>
        </w:rPr>
        <w:t xml:space="preserve"> аналитики разместить настоящее</w:t>
      </w:r>
      <w:r w:rsidR="00E66829">
        <w:rPr>
          <w:rFonts w:eastAsia="Times New Roman" w:cs="Times New Roman"/>
          <w:sz w:val="26"/>
          <w:szCs w:val="26"/>
          <w:lang w:eastAsia="ru-RU"/>
        </w:rPr>
        <w:br/>
      </w:r>
      <w:r w:rsidRPr="001C6BBD">
        <w:rPr>
          <w:rFonts w:eastAsia="Times New Roman" w:cs="Times New Roman"/>
          <w:sz w:val="26"/>
          <w:szCs w:val="26"/>
          <w:lang w:eastAsia="ru-RU"/>
        </w:rPr>
        <w:t>постановление на официальном портале Администрации города: www.admsurgut.ru.</w:t>
      </w:r>
    </w:p>
    <w:p w:rsidR="001C6BBD" w:rsidRPr="001C6BBD" w:rsidRDefault="001C6BBD" w:rsidP="001C6BBD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1C6BBD" w:rsidRPr="001C6BBD" w:rsidRDefault="001C6BBD" w:rsidP="001C6BBD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1C6BBD" w:rsidRPr="001C6BBD" w:rsidRDefault="001C6BBD" w:rsidP="001C6BB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C6BBD" w:rsidRPr="001C6BBD" w:rsidRDefault="001C6BBD" w:rsidP="001C6BBD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1C6BBD" w:rsidRPr="001C6BBD" w:rsidRDefault="001C6BBD" w:rsidP="001C6BBD">
      <w:pPr>
        <w:rPr>
          <w:rFonts w:eastAsia="Times New Roman" w:cs="Times New Roman"/>
          <w:sz w:val="26"/>
          <w:szCs w:val="26"/>
          <w:lang w:eastAsia="ru-RU"/>
        </w:rPr>
      </w:pPr>
    </w:p>
    <w:p w:rsidR="001C6BBD" w:rsidRPr="001C6BBD" w:rsidRDefault="001C6BBD" w:rsidP="001C6BBD">
      <w:pPr>
        <w:jc w:val="center"/>
        <w:rPr>
          <w:rFonts w:eastAsia="Times New Roman" w:cs="Times New Roman"/>
          <w:szCs w:val="28"/>
          <w:lang w:eastAsia="ru-RU"/>
        </w:rPr>
      </w:pPr>
      <w:r w:rsidRPr="001C6BBD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1C6BBD">
        <w:rPr>
          <w:rFonts w:eastAsia="Times New Roman" w:cs="Times New Roman"/>
          <w:sz w:val="26"/>
          <w:szCs w:val="26"/>
          <w:lang w:eastAsia="ru-RU"/>
        </w:rPr>
        <w:tab/>
      </w:r>
      <w:r w:rsidRPr="001C6BBD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1C6BBD" w:rsidRPr="001C6BBD" w:rsidRDefault="001C6BBD" w:rsidP="001C6BBD">
      <w:pPr>
        <w:ind w:left="12049" w:right="-1"/>
        <w:jc w:val="both"/>
        <w:rPr>
          <w:rFonts w:eastAsia="Calibri" w:cs="Times New Roman"/>
          <w:szCs w:val="28"/>
        </w:rPr>
        <w:sectPr w:rsidR="001C6BBD" w:rsidRPr="001C6BBD" w:rsidSect="00602644">
          <w:headerReference w:type="default" r:id="rId7"/>
          <w:pgSz w:w="11907" w:h="16839" w:code="9"/>
          <w:pgMar w:top="993" w:right="567" w:bottom="851" w:left="1701" w:header="709" w:footer="709" w:gutter="0"/>
          <w:pgNumType w:start="1"/>
          <w:cols w:space="708"/>
          <w:titlePg/>
          <w:docGrid w:linePitch="381"/>
        </w:sectPr>
      </w:pPr>
    </w:p>
    <w:p w:rsidR="001C6BBD" w:rsidRPr="001C6BBD" w:rsidRDefault="001C6BBD" w:rsidP="00E66829">
      <w:pPr>
        <w:ind w:left="12049" w:right="-1" w:hanging="1276"/>
        <w:jc w:val="both"/>
        <w:rPr>
          <w:rFonts w:eastAsia="Calibri" w:cs="Times New Roman"/>
          <w:szCs w:val="28"/>
        </w:rPr>
      </w:pPr>
      <w:r w:rsidRPr="001C6BBD">
        <w:rPr>
          <w:rFonts w:eastAsia="Calibri" w:cs="Times New Roman"/>
          <w:szCs w:val="28"/>
        </w:rPr>
        <w:lastRenderedPageBreak/>
        <w:t xml:space="preserve">Приложение </w:t>
      </w:r>
    </w:p>
    <w:p w:rsidR="001C6BBD" w:rsidRPr="001C6BBD" w:rsidRDefault="001C6BBD" w:rsidP="00E66829">
      <w:pPr>
        <w:ind w:left="12049" w:right="-1" w:hanging="1276"/>
        <w:jc w:val="both"/>
        <w:rPr>
          <w:rFonts w:eastAsia="Calibri" w:cs="Times New Roman"/>
          <w:szCs w:val="28"/>
        </w:rPr>
      </w:pPr>
      <w:r w:rsidRPr="001C6BBD">
        <w:rPr>
          <w:rFonts w:eastAsia="Calibri" w:cs="Times New Roman"/>
          <w:szCs w:val="28"/>
        </w:rPr>
        <w:t xml:space="preserve">к постановлению </w:t>
      </w:r>
    </w:p>
    <w:p w:rsidR="001C6BBD" w:rsidRPr="001C6BBD" w:rsidRDefault="001C6BBD" w:rsidP="00E66829">
      <w:pPr>
        <w:ind w:left="12049" w:right="-1" w:hanging="1276"/>
        <w:jc w:val="both"/>
        <w:rPr>
          <w:rFonts w:eastAsia="Calibri" w:cs="Times New Roman"/>
          <w:szCs w:val="28"/>
        </w:rPr>
      </w:pPr>
      <w:r w:rsidRPr="001C6BBD">
        <w:rPr>
          <w:rFonts w:eastAsia="Calibri" w:cs="Times New Roman"/>
          <w:szCs w:val="28"/>
        </w:rPr>
        <w:t>Администрации города</w:t>
      </w:r>
    </w:p>
    <w:p w:rsidR="001C6BBD" w:rsidRPr="001C6BBD" w:rsidRDefault="00E66829" w:rsidP="00E66829">
      <w:pPr>
        <w:ind w:left="12049" w:right="-1" w:hanging="1276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от ___________ </w:t>
      </w:r>
      <w:r w:rsidR="001C6BBD" w:rsidRPr="001C6BBD">
        <w:rPr>
          <w:rFonts w:eastAsia="Calibri" w:cs="Times New Roman"/>
          <w:szCs w:val="28"/>
        </w:rPr>
        <w:t>№ _______</w:t>
      </w:r>
    </w:p>
    <w:p w:rsidR="001C6BBD" w:rsidRPr="001C6BBD" w:rsidRDefault="001C6BBD" w:rsidP="001C6BBD">
      <w:pPr>
        <w:jc w:val="both"/>
        <w:rPr>
          <w:rFonts w:eastAsia="Calibri" w:cs="Times New Roman"/>
          <w:szCs w:val="28"/>
        </w:rPr>
      </w:pPr>
    </w:p>
    <w:p w:rsidR="001C6BBD" w:rsidRPr="001C6BBD" w:rsidRDefault="001C6BBD" w:rsidP="001C6BBD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1C6BBD">
        <w:rPr>
          <w:rFonts w:eastAsia="Calibri" w:cs="Times New Roman"/>
          <w:szCs w:val="28"/>
        </w:rPr>
        <w:tab/>
      </w:r>
    </w:p>
    <w:p w:rsidR="00E66829" w:rsidRDefault="00E66829" w:rsidP="00E66829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6BBD" w:rsidRPr="001C6BBD" w:rsidRDefault="001C6BBD" w:rsidP="00E6682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Раздел 6</w:t>
      </w:r>
    </w:p>
    <w:tbl>
      <w:tblPr>
        <w:tblStyle w:val="1"/>
        <w:tblW w:w="15168" w:type="dxa"/>
        <w:tblInd w:w="-142" w:type="dxa"/>
        <w:tblLook w:val="04A0" w:firstRow="1" w:lastRow="0" w:firstColumn="1" w:lastColumn="0" w:noHBand="0" w:noVBand="1"/>
      </w:tblPr>
      <w:tblGrid>
        <w:gridCol w:w="10207"/>
        <w:gridCol w:w="718"/>
        <w:gridCol w:w="2977"/>
        <w:gridCol w:w="1266"/>
      </w:tblGrid>
      <w:tr w:rsidR="001C6BBD" w:rsidRPr="001C6BBD" w:rsidTr="00E51DAE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6BBD" w:rsidRPr="001C6BBD" w:rsidRDefault="001C6BBD" w:rsidP="001C6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E66829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C6BBD" w:rsidRPr="001C6BBD" w:rsidRDefault="001C6BBD" w:rsidP="001C6BB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51DAE" w:rsidRDefault="001C6BBD" w:rsidP="001C6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 xml:space="preserve">Код </w:t>
            </w:r>
          </w:p>
          <w:p w:rsidR="001C6BBD" w:rsidRPr="001C6BBD" w:rsidRDefault="001C6BBD" w:rsidP="00E51DAE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по общероссийскому</w:t>
            </w:r>
          </w:p>
        </w:tc>
        <w:tc>
          <w:tcPr>
            <w:tcW w:w="1266" w:type="dxa"/>
            <w:vMerge w:val="restart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tabs>
                <w:tab w:val="left" w:pos="993"/>
              </w:tabs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1C6BBD" w:rsidRPr="001C6BBD" w:rsidTr="00E51DAE">
        <w:trPr>
          <w:trHeight w:val="699"/>
        </w:trPr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</w:tcPr>
          <w:p w:rsidR="001C6BBD" w:rsidRPr="001C6BBD" w:rsidRDefault="001C6BBD" w:rsidP="001C6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 xml:space="preserve">        </w:t>
            </w:r>
            <w:r w:rsidR="00E66829">
              <w:rPr>
                <w:rFonts w:eastAsia="Times New Roman"/>
                <w:sz w:val="24"/>
                <w:szCs w:val="24"/>
                <w:lang w:eastAsia="ru-RU"/>
              </w:rPr>
              <w:t xml:space="preserve">    </w:t>
            </w: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C6BBD" w:rsidRPr="001C6BBD" w:rsidRDefault="001C6BBD" w:rsidP="001C6BB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1DAE" w:rsidRDefault="001C6BBD" w:rsidP="001C6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 xml:space="preserve">базовому перечню </w:t>
            </w:r>
          </w:p>
          <w:p w:rsidR="001C6BBD" w:rsidRPr="001C6BBD" w:rsidRDefault="001C6BBD" w:rsidP="001C6BBD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(региональному перечню)</w:t>
            </w:r>
          </w:p>
        </w:tc>
        <w:tc>
          <w:tcPr>
            <w:tcW w:w="1266" w:type="dxa"/>
            <w:vMerge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1C6BBD" w:rsidRPr="001C6BBD" w:rsidRDefault="001C6BBD" w:rsidP="00E6682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1C6BBD" w:rsidRDefault="001C6BBD" w:rsidP="00E6682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66829" w:rsidRPr="001C6BBD" w:rsidRDefault="00E66829" w:rsidP="00E66829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31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6"/>
        <w:gridCol w:w="1276"/>
        <w:gridCol w:w="1276"/>
        <w:gridCol w:w="1275"/>
        <w:gridCol w:w="1560"/>
        <w:gridCol w:w="1134"/>
        <w:gridCol w:w="992"/>
        <w:gridCol w:w="709"/>
        <w:gridCol w:w="709"/>
        <w:gridCol w:w="709"/>
        <w:gridCol w:w="1701"/>
      </w:tblGrid>
      <w:tr w:rsidR="001C6BBD" w:rsidRPr="001C6BBD" w:rsidTr="00E66829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</w:t>
            </w:r>
            <w:r w:rsidR="00E66829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E66829"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зующий условия (формы) оказания муниципальной услуги</w:t>
            </w:r>
          </w:p>
        </w:tc>
        <w:tc>
          <w:tcPr>
            <w:tcW w:w="3686" w:type="dxa"/>
            <w:gridSpan w:val="3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7" w:type="dxa"/>
            <w:gridSpan w:val="3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vMerge w:val="restart"/>
          </w:tcPr>
          <w:p w:rsidR="00E66829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</w:t>
            </w:r>
          </w:p>
          <w:p w:rsidR="00E66829" w:rsidRDefault="00E66829" w:rsidP="00E668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1C6BBD" w:rsidRPr="001C6BBD">
              <w:rPr>
                <w:rFonts w:eastAsia="Times New Roman"/>
                <w:sz w:val="20"/>
                <w:szCs w:val="20"/>
                <w:lang w:eastAsia="ru-RU"/>
              </w:rPr>
              <w:t>тклонения</w:t>
            </w:r>
          </w:p>
          <w:p w:rsidR="00E66829" w:rsidRDefault="00E66829" w:rsidP="00E668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от установ-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br/>
            </w:r>
            <w:r w:rsidR="001C6BBD" w:rsidRPr="001C6BBD">
              <w:rPr>
                <w:rFonts w:eastAsia="Times New Roman"/>
                <w:sz w:val="20"/>
                <w:szCs w:val="20"/>
                <w:lang w:eastAsia="ru-RU"/>
              </w:rPr>
              <w:t>лен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ных </w:t>
            </w:r>
          </w:p>
          <w:p w:rsidR="00E66829" w:rsidRDefault="00E66829" w:rsidP="00E668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показателей</w:t>
            </w:r>
          </w:p>
          <w:p w:rsidR="00E66829" w:rsidRDefault="00E66829" w:rsidP="00E668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качества </w:t>
            </w:r>
          </w:p>
          <w:p w:rsidR="001C6BBD" w:rsidRPr="001C6BBD" w:rsidRDefault="00E66829" w:rsidP="00E66829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="001C6BBD"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пальной услуги </w:t>
            </w:r>
          </w:p>
        </w:tc>
      </w:tr>
      <w:tr w:rsidR="001C6BBD" w:rsidRPr="001C6BBD" w:rsidTr="00E66829">
        <w:trPr>
          <w:trHeight w:val="180"/>
        </w:trPr>
        <w:tc>
          <w:tcPr>
            <w:tcW w:w="1418" w:type="dxa"/>
            <w:vMerge/>
            <w:noWrap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701" w:type="dxa"/>
            <w:vMerge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E66829" w:rsidRPr="001C6BBD" w:rsidTr="00E66829">
        <w:trPr>
          <w:trHeight w:val="376"/>
        </w:trPr>
        <w:tc>
          <w:tcPr>
            <w:tcW w:w="1418" w:type="dxa"/>
            <w:vMerge/>
            <w:noWrap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C6BBD" w:rsidRPr="001C6BBD" w:rsidRDefault="001C6BBD" w:rsidP="001C6BB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C6BBD" w:rsidRPr="001C6BBD" w:rsidRDefault="001C6BBD" w:rsidP="001C6BB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C6BBD" w:rsidRPr="001C6BBD" w:rsidRDefault="001C6BBD" w:rsidP="001C6BB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C6BBD" w:rsidRPr="001C6BBD" w:rsidRDefault="001C6BBD" w:rsidP="001C6BB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C6BBD" w:rsidRPr="001C6BBD" w:rsidRDefault="001C6BBD" w:rsidP="001C6BBD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1C6BBD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992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66829" w:rsidRPr="001C6BBD" w:rsidTr="00E66829">
        <w:trPr>
          <w:trHeight w:val="228"/>
        </w:trPr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E66829" w:rsidRPr="001C6BBD" w:rsidTr="00E66829">
        <w:trPr>
          <w:trHeight w:val="14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C6BBD" w:rsidRPr="001C6BBD" w:rsidRDefault="001C6BBD" w:rsidP="001C6BBD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6BBD" w:rsidRPr="001C6BBD" w:rsidRDefault="001C6BBD" w:rsidP="001C6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6BBD" w:rsidRPr="001C6BBD" w:rsidRDefault="001C6BBD" w:rsidP="00E6682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</w:t>
      </w:r>
      <w:r w:rsidR="00E66829">
        <w:rPr>
          <w:rFonts w:eastAsia="Times New Roman" w:cs="Times New Roman"/>
          <w:sz w:val="24"/>
          <w:szCs w:val="24"/>
          <w:lang w:eastAsia="ru-RU"/>
        </w:rPr>
        <w:t>-</w:t>
      </w:r>
      <w:r w:rsidRPr="001C6BBD">
        <w:rPr>
          <w:rFonts w:eastAsia="Times New Roman" w:cs="Times New Roman"/>
          <w:sz w:val="24"/>
          <w:szCs w:val="24"/>
          <w:lang w:eastAsia="ru-RU"/>
        </w:rPr>
        <w:t>чение выполнения муниципального задания:</w:t>
      </w:r>
    </w:p>
    <w:p w:rsidR="001C6BBD" w:rsidRPr="001C6BBD" w:rsidRDefault="001C6BBD" w:rsidP="001C6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339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1C6BBD" w:rsidRPr="001C6BBD" w:rsidTr="00E66829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Уникальный номер реест</w:t>
            </w:r>
            <w:r w:rsidR="00E51D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ровой записи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</w:t>
            </w:r>
            <w:r w:rsidR="00E51DAE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="00E51DAE">
              <w:rPr>
                <w:rFonts w:eastAsia="Times New Roman"/>
                <w:sz w:val="16"/>
                <w:szCs w:val="16"/>
                <w:lang w:eastAsia="ru-RU"/>
              </w:rPr>
              <w:br/>
            </w: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51DAE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E51DAE" w:rsidRDefault="00E51DAE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1C6BBD" w:rsidRPr="001C6BBD" w:rsidRDefault="00E51DAE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муници-</w:t>
            </w:r>
            <w:r w:rsidR="001C6BBD" w:rsidRPr="001C6BBD">
              <w:rPr>
                <w:rFonts w:eastAsia="Times New Roman"/>
                <w:sz w:val="16"/>
                <w:szCs w:val="16"/>
                <w:lang w:eastAsia="ru-RU"/>
              </w:rPr>
              <w:t>пальной услуги, %</w:t>
            </w:r>
          </w:p>
        </w:tc>
      </w:tr>
      <w:tr w:rsidR="001C6BBD" w:rsidRPr="001C6BBD" w:rsidTr="00E66829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6BBD" w:rsidRPr="001C6BBD" w:rsidTr="00E66829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E51DAE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</w:t>
            </w:r>
          </w:p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периодов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6BBD" w:rsidRPr="001C6BBD" w:rsidTr="00E66829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C6BBD" w:rsidRPr="001C6BBD" w:rsidTr="00E66829">
        <w:trPr>
          <w:trHeight w:val="368"/>
        </w:trPr>
        <w:tc>
          <w:tcPr>
            <w:tcW w:w="1271" w:type="dxa"/>
            <w:vMerge w:val="restart"/>
            <w:noWrap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350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C6BBD" w:rsidRPr="001C6BBD" w:rsidTr="00E66829">
        <w:trPr>
          <w:trHeight w:val="223"/>
        </w:trPr>
        <w:tc>
          <w:tcPr>
            <w:tcW w:w="1271" w:type="dxa"/>
            <w:vMerge/>
            <w:noWrap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1C6BBD" w:rsidRPr="001C6BBD" w:rsidTr="00E66829">
        <w:trPr>
          <w:trHeight w:val="173"/>
        </w:trPr>
        <w:tc>
          <w:tcPr>
            <w:tcW w:w="1271" w:type="dxa"/>
            <w:vMerge/>
            <w:noWrap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Calibri"/>
                <w:sz w:val="16"/>
                <w:szCs w:val="16"/>
              </w:rPr>
              <w:t>175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1C6BBD" w:rsidRPr="001C6BBD" w:rsidRDefault="001C6BBD" w:rsidP="001C6BBD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6BBD" w:rsidRPr="001C6BBD" w:rsidRDefault="001C6BBD" w:rsidP="00E6682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 xml:space="preserve">3.3. Показатели, характеризующие объем муниципальной услуги, оказываемой в рамках системы персонифицированного финансирования </w:t>
      </w:r>
      <w:r w:rsidR="00E66829">
        <w:rPr>
          <w:rFonts w:eastAsia="Times New Roman" w:cs="Times New Roman"/>
          <w:sz w:val="24"/>
          <w:szCs w:val="24"/>
          <w:lang w:eastAsia="ru-RU"/>
        </w:rPr>
        <w:br/>
      </w:r>
      <w:r w:rsidRPr="001C6BBD">
        <w:rPr>
          <w:rFonts w:eastAsia="Times New Roman" w:cs="Times New Roman"/>
          <w:sz w:val="24"/>
          <w:szCs w:val="24"/>
          <w:lang w:eastAsia="ru-RU"/>
        </w:rPr>
        <w:t>за счет средств, планируемых к поступлению от муниципальной уполномоченной организации:</w:t>
      </w:r>
    </w:p>
    <w:p w:rsidR="001C6BBD" w:rsidRPr="001C6BBD" w:rsidRDefault="001C6BBD" w:rsidP="001C6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-344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418"/>
        <w:gridCol w:w="1275"/>
        <w:gridCol w:w="1276"/>
        <w:gridCol w:w="1276"/>
        <w:gridCol w:w="1276"/>
        <w:gridCol w:w="992"/>
        <w:gridCol w:w="1134"/>
        <w:gridCol w:w="567"/>
        <w:gridCol w:w="567"/>
        <w:gridCol w:w="567"/>
        <w:gridCol w:w="567"/>
        <w:gridCol w:w="567"/>
        <w:gridCol w:w="567"/>
        <w:gridCol w:w="1134"/>
      </w:tblGrid>
      <w:tr w:rsidR="001C6BBD" w:rsidRPr="001C6BBD" w:rsidTr="00E66829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66829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оказания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829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Значение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66829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66829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</w:t>
            </w:r>
          </w:p>
          <w:p w:rsidR="00E66829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объема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муници-пальной услуги</w:t>
            </w:r>
          </w:p>
        </w:tc>
      </w:tr>
      <w:tr w:rsidR="001C6BBD" w:rsidRPr="001C6BBD" w:rsidTr="00E66829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1134" w:type="dxa"/>
            <w:vMerge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6BBD" w:rsidRPr="001C6BBD" w:rsidTr="00E66829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C6BBD" w:rsidRPr="001C6BBD" w:rsidTr="00E66829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1C6BBD" w:rsidRPr="001C6BBD" w:rsidTr="00E66829">
        <w:trPr>
          <w:trHeight w:val="209"/>
        </w:trPr>
        <w:tc>
          <w:tcPr>
            <w:tcW w:w="1129" w:type="dxa"/>
            <w:noWrap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1C6BBD" w:rsidRPr="001C6BBD" w:rsidRDefault="001C6BBD" w:rsidP="00E66829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jc w:val="center"/>
              <w:rPr>
                <w:rFonts w:eastAsia="Calibri"/>
                <w:sz w:val="16"/>
                <w:szCs w:val="16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1C6BBD" w:rsidRPr="001C6BBD" w:rsidRDefault="001C6BBD" w:rsidP="00E66829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1C6BBD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1C6BBD" w:rsidRPr="001C6BBD" w:rsidRDefault="001C6BBD" w:rsidP="001C6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6BBD" w:rsidRPr="001C6BBD" w:rsidRDefault="001C6BBD" w:rsidP="00E66829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C6BBD" w:rsidRPr="001C6BBD" w:rsidRDefault="001C6BBD" w:rsidP="001C6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593" w:type="dxa"/>
        <w:tblInd w:w="-289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1C6BBD" w:rsidRPr="001C6BBD" w:rsidTr="00E66829">
        <w:tc>
          <w:tcPr>
            <w:tcW w:w="15593" w:type="dxa"/>
            <w:gridSpan w:val="5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1C6BBD" w:rsidRPr="001C6BBD" w:rsidTr="00E66829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Calibri"/>
                <w:sz w:val="20"/>
                <w:szCs w:val="20"/>
              </w:rPr>
            </w:pPr>
            <w:r w:rsidRPr="001C6BBD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1C6BBD" w:rsidRPr="001C6BBD" w:rsidTr="00E66829">
        <w:tc>
          <w:tcPr>
            <w:tcW w:w="2126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1C6BBD" w:rsidRPr="001C6BBD" w:rsidTr="00E66829">
        <w:tc>
          <w:tcPr>
            <w:tcW w:w="2126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1C6BBD" w:rsidRPr="001C6BBD" w:rsidRDefault="001C6BBD" w:rsidP="001C6BBD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C6BB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C6BBD" w:rsidRPr="001C6BBD" w:rsidRDefault="001C6BBD" w:rsidP="001C6BBD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6BBD" w:rsidRPr="001C6BBD" w:rsidRDefault="001C6BBD" w:rsidP="00E66829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1C6BBD" w:rsidRPr="001C6BBD" w:rsidRDefault="001C6BBD" w:rsidP="00E66829">
      <w:pPr>
        <w:tabs>
          <w:tab w:val="left" w:pos="851"/>
        </w:tabs>
        <w:ind w:left="567" w:firstLine="142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1C6BBD" w:rsidRPr="001C6BBD" w:rsidRDefault="001C6BBD" w:rsidP="00E6682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</w:t>
      </w:r>
      <w:r w:rsidR="00E66829">
        <w:rPr>
          <w:rFonts w:eastAsia="Times New Roman" w:cs="Times New Roman"/>
          <w:sz w:val="24"/>
          <w:szCs w:val="24"/>
          <w:lang w:eastAsia="ru-RU"/>
        </w:rPr>
        <w:t>-</w:t>
      </w:r>
      <w:r w:rsidRPr="001C6BBD">
        <w:rPr>
          <w:rFonts w:eastAsia="Times New Roman" w:cs="Times New Roman"/>
          <w:sz w:val="24"/>
          <w:szCs w:val="24"/>
          <w:lang w:eastAsia="ru-RU"/>
        </w:rPr>
        <w:t>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1C6BBD" w:rsidRPr="001C6BBD" w:rsidRDefault="001C6BBD" w:rsidP="00E66829">
      <w:pPr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1C6BBD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1C6BBD" w:rsidRPr="001C6BBD" w:rsidRDefault="001C6BBD" w:rsidP="001C6BBD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168" w:type="dxa"/>
        <w:tblInd w:w="-5" w:type="dxa"/>
        <w:tblLook w:val="04A0" w:firstRow="1" w:lastRow="0" w:firstColumn="1" w:lastColumn="0" w:noHBand="0" w:noVBand="1"/>
      </w:tblPr>
      <w:tblGrid>
        <w:gridCol w:w="4962"/>
        <w:gridCol w:w="6804"/>
        <w:gridCol w:w="3402"/>
      </w:tblGrid>
      <w:tr w:rsidR="001C6BBD" w:rsidRPr="001C6BBD" w:rsidTr="00E668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1DAE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 xml:space="preserve">Частота обновления </w:t>
            </w:r>
          </w:p>
          <w:p w:rsidR="001C6BBD" w:rsidRPr="001C6BBD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1C6BBD" w:rsidRPr="001C6BBD" w:rsidTr="00E66829">
        <w:tc>
          <w:tcPr>
            <w:tcW w:w="4962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</w:tcPr>
          <w:p w:rsidR="001C6BBD" w:rsidRPr="001C6BBD" w:rsidRDefault="001C6BBD" w:rsidP="001C6BBD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C6BBD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1C6BBD" w:rsidRPr="001C6BBD" w:rsidTr="00E66829"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</w:t>
            </w:r>
          </w:p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Российской Федерации от 20.10.2021 № 1802 «Об утверждении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организации в информационно-телекоммуникационной сети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«Интернет» и обновления информации об образовательной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организации, а также о признании утратившими силу </w:t>
            </w:r>
          </w:p>
          <w:p w:rsidR="00E51DAE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некоторых актов и отдельных положений некоторых актов </w:t>
            </w:r>
          </w:p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>Правительства Российской Федерации»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не позднее 10-и рабочих дней со дня внесения изменений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в сведения образовательной </w:t>
            </w:r>
          </w:p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>организации</w:t>
            </w:r>
          </w:p>
        </w:tc>
      </w:tr>
      <w:tr w:rsidR="001C6BBD" w:rsidRPr="001C6BBD" w:rsidTr="00E6682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о государственных (муниципальных) </w:t>
            </w:r>
          </w:p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порядка предоставления информации государственным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(муниципальным) учреждением, ее размещения </w:t>
            </w:r>
          </w:p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829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за днем принятия документов или внесения </w:t>
            </w:r>
          </w:p>
          <w:p w:rsidR="001C6BBD" w:rsidRPr="001C6BBD" w:rsidRDefault="001C6BBD" w:rsidP="00E66829">
            <w:pPr>
              <w:jc w:val="left"/>
              <w:rPr>
                <w:rFonts w:eastAsia="Calibri"/>
                <w:sz w:val="24"/>
                <w:szCs w:val="24"/>
              </w:rPr>
            </w:pPr>
            <w:r w:rsidRPr="001C6BBD">
              <w:rPr>
                <w:rFonts w:eastAsia="Calibri"/>
                <w:sz w:val="24"/>
                <w:szCs w:val="24"/>
              </w:rPr>
              <w:t>изменений в документы</w:t>
            </w:r>
          </w:p>
        </w:tc>
      </w:tr>
    </w:tbl>
    <w:p w:rsidR="001C6BBD" w:rsidRPr="001C6BBD" w:rsidRDefault="001C6BBD" w:rsidP="001C6BBD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1C6BBD" w:rsidRPr="001C6BBD" w:rsidRDefault="001C6BBD" w:rsidP="001C6BBD">
      <w:pPr>
        <w:ind w:left="5670"/>
        <w:rPr>
          <w:rFonts w:eastAsia="Times New Roman" w:cs="Times New Roman"/>
          <w:sz w:val="24"/>
          <w:szCs w:val="24"/>
          <w:lang w:eastAsia="ru-RU"/>
        </w:rPr>
      </w:pPr>
    </w:p>
    <w:p w:rsidR="00AC12CF" w:rsidRPr="001C6BBD" w:rsidRDefault="00965E3B" w:rsidP="001C6BBD"/>
    <w:sectPr w:rsidR="00AC12CF" w:rsidRPr="001C6BBD" w:rsidSect="00E668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843" w:right="536" w:bottom="1701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9E1" w:rsidRDefault="00F159E1">
      <w:r>
        <w:separator/>
      </w:r>
    </w:p>
  </w:endnote>
  <w:endnote w:type="continuationSeparator" w:id="0">
    <w:p w:rsidR="00F159E1" w:rsidRDefault="00F15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E3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E3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E3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9E1" w:rsidRDefault="00F159E1">
      <w:r>
        <w:separator/>
      </w:r>
    </w:p>
  </w:footnote>
  <w:footnote w:type="continuationSeparator" w:id="0">
    <w:p w:rsidR="00F159E1" w:rsidRDefault="00F15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1C6BBD" w:rsidRDefault="001C6BBD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1C6BBD" w:rsidRDefault="001C6B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E3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3786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2634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B2FAC">
          <w:rPr>
            <w:rStyle w:val="a8"/>
            <w:noProof/>
            <w:sz w:val="20"/>
          </w:rPr>
          <w:instrText>4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2FA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B2FAC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B2FAC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3B2FAC">
          <w:rPr>
            <w:noProof/>
            <w:sz w:val="20"/>
            <w:lang w:val="en-US"/>
          </w:rPr>
          <w:t>4</w:t>
        </w:r>
        <w:r w:rsidRPr="004A12EB">
          <w:rPr>
            <w:sz w:val="20"/>
          </w:rPr>
          <w:fldChar w:fldCharType="end"/>
        </w:r>
      </w:p>
    </w:sdtContent>
  </w:sdt>
  <w:p w:rsidR="001E6248" w:rsidRDefault="00965E3B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65E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BD"/>
    <w:rsid w:val="001C6BBD"/>
    <w:rsid w:val="00282A18"/>
    <w:rsid w:val="00290DC1"/>
    <w:rsid w:val="0039304B"/>
    <w:rsid w:val="003B2FAC"/>
    <w:rsid w:val="00452532"/>
    <w:rsid w:val="00526344"/>
    <w:rsid w:val="007E08E9"/>
    <w:rsid w:val="00965E3B"/>
    <w:rsid w:val="00C16E6F"/>
    <w:rsid w:val="00E51DAE"/>
    <w:rsid w:val="00E66829"/>
    <w:rsid w:val="00F12770"/>
    <w:rsid w:val="00F1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A7D3684-FCCB-425F-B963-B7398B028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7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C6B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C6BB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C6B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6BBD"/>
    <w:rPr>
      <w:rFonts w:ascii="Times New Roman" w:hAnsi="Times New Roman"/>
      <w:sz w:val="28"/>
    </w:rPr>
  </w:style>
  <w:style w:type="character" w:styleId="a8">
    <w:name w:val="page number"/>
    <w:basedOn w:val="a0"/>
    <w:rsid w:val="001C6BBD"/>
  </w:style>
  <w:style w:type="table" w:customStyle="1" w:styleId="1">
    <w:name w:val="Сетка таблицы1"/>
    <w:basedOn w:val="a1"/>
    <w:next w:val="a3"/>
    <w:uiPriority w:val="59"/>
    <w:rsid w:val="001C6BB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99FD-3C9E-4BBF-AFD9-BDE3CAF5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Морычева Надежда Николаевна</dc:creator>
  <cp:keywords/>
  <dc:description/>
  <cp:lastModifiedBy>Гордеев Сергей Викторович</cp:lastModifiedBy>
  <cp:revision>2</cp:revision>
  <cp:lastPrinted>2023-03-14T05:34:00Z</cp:lastPrinted>
  <dcterms:created xsi:type="dcterms:W3CDTF">2023-03-16T05:32:00Z</dcterms:created>
  <dcterms:modified xsi:type="dcterms:W3CDTF">2023-03-16T05:32:00Z</dcterms:modified>
</cp:coreProperties>
</file>