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EC" w:rsidRDefault="00727BEC" w:rsidP="00656C1A">
      <w:pPr>
        <w:spacing w:line="120" w:lineRule="atLeast"/>
        <w:jc w:val="center"/>
        <w:rPr>
          <w:sz w:val="24"/>
          <w:szCs w:val="24"/>
        </w:rPr>
      </w:pPr>
    </w:p>
    <w:p w:rsidR="00727BEC" w:rsidRDefault="00727BEC" w:rsidP="00656C1A">
      <w:pPr>
        <w:spacing w:line="120" w:lineRule="atLeast"/>
        <w:jc w:val="center"/>
        <w:rPr>
          <w:sz w:val="24"/>
          <w:szCs w:val="24"/>
        </w:rPr>
      </w:pPr>
    </w:p>
    <w:p w:rsidR="00727BEC" w:rsidRPr="00852378" w:rsidRDefault="00727BEC" w:rsidP="00656C1A">
      <w:pPr>
        <w:spacing w:line="120" w:lineRule="atLeast"/>
        <w:jc w:val="center"/>
        <w:rPr>
          <w:sz w:val="10"/>
          <w:szCs w:val="10"/>
        </w:rPr>
      </w:pPr>
    </w:p>
    <w:p w:rsidR="00727BEC" w:rsidRDefault="00727BEC" w:rsidP="00656C1A">
      <w:pPr>
        <w:spacing w:line="120" w:lineRule="atLeast"/>
        <w:jc w:val="center"/>
        <w:rPr>
          <w:sz w:val="10"/>
          <w:szCs w:val="24"/>
        </w:rPr>
      </w:pPr>
    </w:p>
    <w:p w:rsidR="00727BEC" w:rsidRPr="005541F0" w:rsidRDefault="00727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7BEC" w:rsidRDefault="00727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7BEC" w:rsidRPr="005541F0" w:rsidRDefault="00727B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7BEC" w:rsidRPr="005649E4" w:rsidRDefault="00727BEC" w:rsidP="00656C1A">
      <w:pPr>
        <w:spacing w:line="120" w:lineRule="atLeast"/>
        <w:jc w:val="center"/>
        <w:rPr>
          <w:sz w:val="18"/>
          <w:szCs w:val="24"/>
        </w:rPr>
      </w:pPr>
    </w:p>
    <w:p w:rsidR="00727BEC" w:rsidRPr="00656C1A" w:rsidRDefault="00727B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7BEC" w:rsidRPr="005541F0" w:rsidRDefault="00727BEC" w:rsidP="00656C1A">
      <w:pPr>
        <w:spacing w:line="120" w:lineRule="atLeast"/>
        <w:jc w:val="center"/>
        <w:rPr>
          <w:sz w:val="18"/>
          <w:szCs w:val="24"/>
        </w:rPr>
      </w:pPr>
    </w:p>
    <w:p w:rsidR="00727BEC" w:rsidRPr="005541F0" w:rsidRDefault="00727BEC" w:rsidP="00656C1A">
      <w:pPr>
        <w:spacing w:line="120" w:lineRule="atLeast"/>
        <w:jc w:val="center"/>
        <w:rPr>
          <w:sz w:val="20"/>
          <w:szCs w:val="24"/>
        </w:rPr>
      </w:pPr>
    </w:p>
    <w:p w:rsidR="00727BEC" w:rsidRPr="00656C1A" w:rsidRDefault="00727B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7BEC" w:rsidRDefault="00727BEC" w:rsidP="00656C1A">
      <w:pPr>
        <w:spacing w:line="120" w:lineRule="atLeast"/>
        <w:jc w:val="center"/>
        <w:rPr>
          <w:sz w:val="30"/>
          <w:szCs w:val="24"/>
        </w:rPr>
      </w:pPr>
    </w:p>
    <w:p w:rsidR="00727BEC" w:rsidRPr="00656C1A" w:rsidRDefault="00727BE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7B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7BEC" w:rsidRPr="00F8214F" w:rsidRDefault="00727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7BEC" w:rsidRPr="00F8214F" w:rsidRDefault="009C7A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7BEC" w:rsidRPr="00F8214F" w:rsidRDefault="00727B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7BEC" w:rsidRPr="00F8214F" w:rsidRDefault="009C7A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27BEC" w:rsidRPr="00A63FB0" w:rsidRDefault="00727B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7BEC" w:rsidRPr="00A3761A" w:rsidRDefault="009C7A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27BEC" w:rsidRPr="00F8214F" w:rsidRDefault="00727B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7BEC" w:rsidRPr="00F8214F" w:rsidRDefault="00727B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7BEC" w:rsidRPr="00AB4194" w:rsidRDefault="00727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7BEC" w:rsidRPr="00F8214F" w:rsidRDefault="009C7A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1204</w:t>
            </w:r>
          </w:p>
        </w:tc>
      </w:tr>
    </w:tbl>
    <w:p w:rsidR="00727BEC" w:rsidRPr="00C725A6" w:rsidRDefault="00727BEC" w:rsidP="00C725A6">
      <w:pPr>
        <w:rPr>
          <w:rFonts w:cs="Times New Roman"/>
          <w:szCs w:val="28"/>
        </w:rPr>
      </w:pPr>
    </w:p>
    <w:p w:rsidR="00727BEC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О внесении изменения </w:t>
      </w:r>
    </w:p>
    <w:p w:rsidR="00727BEC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в постановление Администрации </w:t>
      </w:r>
    </w:p>
    <w:p w:rsidR="00727BEC" w:rsidRPr="00727BEC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>города от 22.09.2021 № 8354</w:t>
      </w:r>
    </w:p>
    <w:p w:rsidR="00CC1F10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«Об утверждении порядка </w:t>
      </w:r>
    </w:p>
    <w:p w:rsidR="00CC1F10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>
        <w:rPr>
          <w:rFonts w:eastAsia="Calibri" w:cs="Times New Roman"/>
        </w:rPr>
        <w:t>п</w:t>
      </w:r>
      <w:r w:rsidRPr="00727BEC">
        <w:rPr>
          <w:rFonts w:eastAsia="Calibri" w:cs="Times New Roman"/>
        </w:rPr>
        <w:t>редоставления</w:t>
      </w:r>
      <w:r>
        <w:rPr>
          <w:rFonts w:eastAsia="Calibri" w:cs="Times New Roman"/>
        </w:rPr>
        <w:t xml:space="preserve"> </w:t>
      </w:r>
      <w:r w:rsidRPr="00727BEC">
        <w:rPr>
          <w:rFonts w:eastAsia="Calibri" w:cs="Times New Roman"/>
        </w:rPr>
        <w:t xml:space="preserve">субсидий </w:t>
      </w:r>
    </w:p>
    <w:p w:rsidR="00CC1F10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физическим лицам, не являющимся </w:t>
      </w:r>
    </w:p>
    <w:p w:rsidR="00CC1F10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индивидуальными предпринимателями </w:t>
      </w:r>
    </w:p>
    <w:p w:rsidR="00CC1F10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и применяющим специальный </w:t>
      </w:r>
    </w:p>
    <w:p w:rsidR="00CC1F10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налоговый режим «Налог </w:t>
      </w:r>
    </w:p>
    <w:p w:rsidR="00727BEC" w:rsidRPr="00727BEC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 xml:space="preserve">на профессиональный доход», </w:t>
      </w:r>
    </w:p>
    <w:p w:rsidR="00727BEC" w:rsidRPr="00727BEC" w:rsidRDefault="00727BEC" w:rsidP="00727BEC">
      <w:pPr>
        <w:autoSpaceDE w:val="0"/>
        <w:autoSpaceDN w:val="0"/>
        <w:adjustRightInd w:val="0"/>
        <w:rPr>
          <w:rFonts w:eastAsia="Calibri" w:cs="Times New Roman"/>
        </w:rPr>
      </w:pPr>
      <w:r w:rsidRPr="00727BEC">
        <w:rPr>
          <w:rFonts w:eastAsia="Calibri" w:cs="Times New Roman"/>
        </w:rPr>
        <w:t>в целях возмещения затрат»</w:t>
      </w:r>
    </w:p>
    <w:p w:rsidR="00727BEC" w:rsidRPr="00727BEC" w:rsidRDefault="00727BEC" w:rsidP="00727BE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7BEC" w:rsidRPr="00727BEC" w:rsidRDefault="00727BEC" w:rsidP="00727BEC">
      <w:pPr>
        <w:jc w:val="both"/>
        <w:rPr>
          <w:rFonts w:cs="Times New Roman"/>
          <w:szCs w:val="28"/>
        </w:rPr>
      </w:pPr>
    </w:p>
    <w:p w:rsidR="00727BEC" w:rsidRPr="00727BEC" w:rsidRDefault="00727BEC" w:rsidP="00727BEC">
      <w:pPr>
        <w:ind w:firstLine="709"/>
        <w:jc w:val="both"/>
        <w:rPr>
          <w:rFonts w:cs="Times New Roman"/>
          <w:szCs w:val="28"/>
        </w:rPr>
      </w:pPr>
      <w:r w:rsidRPr="00727BEC">
        <w:rPr>
          <w:rFonts w:cs="Times New Roman"/>
          <w:szCs w:val="28"/>
        </w:rPr>
        <w:t xml:space="preserve"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</w:t>
      </w:r>
      <w:r>
        <w:rPr>
          <w:rFonts w:cs="Times New Roman"/>
          <w:szCs w:val="28"/>
        </w:rPr>
        <w:t xml:space="preserve">                     </w:t>
      </w:r>
      <w:r w:rsidRPr="00727BEC">
        <w:rPr>
          <w:rFonts w:cs="Times New Roman"/>
          <w:spacing w:val="-4"/>
          <w:szCs w:val="28"/>
        </w:rPr>
        <w:t>к нормативным правовым актам, муниципальным правовым актам, регулирующим</w:t>
      </w:r>
      <w:r w:rsidRPr="00727BEC">
        <w:rPr>
          <w:rFonts w:cs="Times New Roman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– </w:t>
      </w:r>
      <w:r>
        <w:rPr>
          <w:rFonts w:cs="Times New Roman"/>
          <w:szCs w:val="28"/>
        </w:rPr>
        <w:t xml:space="preserve">                  </w:t>
      </w:r>
      <w:r w:rsidRPr="00727BEC">
        <w:rPr>
          <w:rFonts w:cs="Times New Roman"/>
          <w:spacing w:val="-4"/>
          <w:szCs w:val="28"/>
        </w:rPr>
        <w:t>производителям товаров, работ, услуг, и о признании утратившими силу некоторых</w:t>
      </w:r>
      <w:r w:rsidRPr="00727BEC">
        <w:rPr>
          <w:rFonts w:cs="Times New Roman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Федерации», решением Думы города </w:t>
      </w:r>
      <w:r>
        <w:rPr>
          <w:rFonts w:cs="Times New Roman"/>
          <w:szCs w:val="28"/>
        </w:rPr>
        <w:t xml:space="preserve">                                </w:t>
      </w:r>
      <w:r w:rsidRPr="00727BEC">
        <w:rPr>
          <w:rFonts w:cs="Times New Roman"/>
          <w:szCs w:val="28"/>
        </w:rPr>
        <w:t>от 26.12.2022 № 250-</w:t>
      </w:r>
      <w:r w:rsidRPr="00727BEC">
        <w:rPr>
          <w:rFonts w:cs="Times New Roman"/>
          <w:szCs w:val="28"/>
          <w:lang w:val="en-US"/>
        </w:rPr>
        <w:t>VII</w:t>
      </w:r>
      <w:r w:rsidRPr="00727BEC">
        <w:rPr>
          <w:rFonts w:cs="Times New Roman"/>
          <w:szCs w:val="28"/>
        </w:rPr>
        <w:t xml:space="preserve"> ДГ «О бюджете городского округа Сургут Ханты-</w:t>
      </w:r>
      <w:r>
        <w:rPr>
          <w:rFonts w:cs="Times New Roman"/>
          <w:szCs w:val="28"/>
        </w:rPr>
        <w:t xml:space="preserve">               </w:t>
      </w:r>
      <w:r w:rsidRPr="00727BEC">
        <w:rPr>
          <w:rFonts w:cs="Times New Roman"/>
          <w:szCs w:val="28"/>
        </w:rPr>
        <w:t xml:space="preserve">Мансийского автономного округа – Югры на 2023 и плановый период 2024 – 2025 годов»,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             Администрации города в период его временного отсутствия», </w:t>
      </w:r>
      <w:r w:rsidRPr="00727BEC">
        <w:rPr>
          <w:rFonts w:cs="Times New Roman"/>
          <w:szCs w:val="28"/>
        </w:rPr>
        <w:t>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:rsidR="00727BEC" w:rsidRDefault="00727BEC" w:rsidP="00727BEC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27BEC">
        <w:rPr>
          <w:rFonts w:eastAsia="Calibri" w:cs="Times New Roman"/>
          <w:szCs w:val="28"/>
        </w:rPr>
        <w:lastRenderedPageBreak/>
        <w:t xml:space="preserve">1. Внести в постановление Администрации города от 22.09.2021 № 8354 «Об утверждении порядка предоставления субсидий физическим лицам, </w:t>
      </w:r>
      <w:r>
        <w:rPr>
          <w:rFonts w:eastAsia="Calibri" w:cs="Times New Roman"/>
          <w:szCs w:val="28"/>
        </w:rPr>
        <w:t xml:space="preserve">                         </w:t>
      </w:r>
      <w:r w:rsidRPr="00727BEC">
        <w:rPr>
          <w:rFonts w:eastAsia="Calibri" w:cs="Times New Roman"/>
          <w:szCs w:val="28"/>
        </w:rPr>
        <w:t>не</w:t>
      </w:r>
      <w:r>
        <w:rPr>
          <w:rFonts w:eastAsia="Calibri" w:cs="Times New Roman"/>
          <w:szCs w:val="28"/>
        </w:rPr>
        <w:t xml:space="preserve"> </w:t>
      </w:r>
      <w:r w:rsidRPr="00727BEC">
        <w:rPr>
          <w:rFonts w:eastAsia="Calibri" w:cs="Times New Roman"/>
          <w:szCs w:val="28"/>
        </w:rPr>
        <w:t xml:space="preserve">являющимся индивидуальными предпринимателями и применяющим специальный налоговый режим «Налог на профессиональный доход», в целях возмещения затрат» (с изменениями от 29.04.2022 № 3447, 20.10.2022 № 8320, 28.12.2022 № 10868) </w:t>
      </w:r>
      <w:r>
        <w:rPr>
          <w:rFonts w:eastAsia="Calibri" w:cs="Times New Roman"/>
          <w:szCs w:val="28"/>
        </w:rPr>
        <w:t xml:space="preserve">следующее </w:t>
      </w:r>
      <w:r w:rsidRPr="00727BEC">
        <w:rPr>
          <w:rFonts w:eastAsia="Calibri" w:cs="Times New Roman"/>
          <w:szCs w:val="28"/>
        </w:rPr>
        <w:t>изменение</w:t>
      </w:r>
      <w:r>
        <w:rPr>
          <w:rFonts w:eastAsia="Calibri" w:cs="Times New Roman"/>
          <w:szCs w:val="28"/>
        </w:rPr>
        <w:t>:</w:t>
      </w:r>
    </w:p>
    <w:p w:rsidR="00727BEC" w:rsidRPr="00727BEC" w:rsidRDefault="00727BEC" w:rsidP="00727BEC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27BEC">
        <w:rPr>
          <w:rFonts w:eastAsia="Calibri" w:cs="Times New Roman"/>
          <w:szCs w:val="28"/>
        </w:rPr>
        <w:t xml:space="preserve">в констатирующей части постановления слова «решением Думы города </w:t>
      </w:r>
      <w:r>
        <w:rPr>
          <w:rFonts w:eastAsia="Calibri" w:cs="Times New Roman"/>
          <w:szCs w:val="28"/>
        </w:rPr>
        <w:t xml:space="preserve">                   </w:t>
      </w:r>
      <w:r w:rsidRPr="00727BEC">
        <w:rPr>
          <w:rFonts w:eastAsia="Calibri" w:cs="Times New Roman"/>
          <w:szCs w:val="28"/>
        </w:rPr>
        <w:t>от 22.12.2021 № 51-</w:t>
      </w:r>
      <w:r w:rsidRPr="00727BEC">
        <w:rPr>
          <w:rFonts w:eastAsia="Calibri" w:cs="Times New Roman"/>
          <w:szCs w:val="28"/>
          <w:lang w:val="en-US"/>
        </w:rPr>
        <w:t>VII</w:t>
      </w:r>
      <w:r w:rsidRPr="00727BEC">
        <w:rPr>
          <w:rFonts w:eastAsia="Calibri" w:cs="Times New Roman"/>
          <w:szCs w:val="28"/>
        </w:rPr>
        <w:t xml:space="preserve"> ДГ «О бюджете городского округа Сургут Ханты-</w:t>
      </w:r>
      <w:r>
        <w:rPr>
          <w:rFonts w:eastAsia="Calibri" w:cs="Times New Roman"/>
          <w:szCs w:val="28"/>
        </w:rPr>
        <w:t xml:space="preserve">                     </w:t>
      </w:r>
      <w:r w:rsidRPr="00727BEC">
        <w:rPr>
          <w:rFonts w:eastAsia="Calibri" w:cs="Times New Roman"/>
          <w:szCs w:val="28"/>
        </w:rPr>
        <w:t xml:space="preserve">Мансийского автономного округа – Югры на 2022 и плановый период 2023 – </w:t>
      </w:r>
      <w:r w:rsidRPr="00727BEC">
        <w:rPr>
          <w:rFonts w:eastAsia="Calibri" w:cs="Times New Roman"/>
          <w:spacing w:val="-6"/>
          <w:szCs w:val="28"/>
        </w:rPr>
        <w:t>2024 годов» заменить словами «решением Думы города от 26.12.2022 № 250-</w:t>
      </w:r>
      <w:r w:rsidRPr="00727BEC">
        <w:rPr>
          <w:rFonts w:eastAsia="Calibri" w:cs="Times New Roman"/>
          <w:spacing w:val="-6"/>
          <w:szCs w:val="28"/>
          <w:lang w:val="en-US"/>
        </w:rPr>
        <w:t>VII</w:t>
      </w:r>
      <w:r w:rsidRPr="00727BEC">
        <w:rPr>
          <w:rFonts w:eastAsia="Calibri" w:cs="Times New Roman"/>
          <w:spacing w:val="-6"/>
          <w:szCs w:val="28"/>
        </w:rPr>
        <w:t xml:space="preserve"> ДГ</w:t>
      </w:r>
      <w:r w:rsidRPr="00727BEC">
        <w:rPr>
          <w:rFonts w:eastAsia="Calibri" w:cs="Times New Roman"/>
          <w:szCs w:val="28"/>
        </w:rPr>
        <w:t xml:space="preserve"> «О бюджете городского округа Сургут Ханты-Мансийского автономного </w:t>
      </w:r>
      <w:r>
        <w:rPr>
          <w:rFonts w:eastAsia="Calibri" w:cs="Times New Roman"/>
          <w:szCs w:val="28"/>
        </w:rPr>
        <w:t xml:space="preserve">                    </w:t>
      </w:r>
      <w:r w:rsidRPr="00727BEC">
        <w:rPr>
          <w:rFonts w:eastAsia="Calibri" w:cs="Times New Roman"/>
          <w:szCs w:val="28"/>
        </w:rPr>
        <w:t>округа – Югры на 2023 и плановый период 2024 – 2025 годов».</w:t>
      </w:r>
    </w:p>
    <w:p w:rsidR="00727BEC" w:rsidRPr="00E11A6F" w:rsidRDefault="00727BEC" w:rsidP="00727BEC">
      <w:pPr>
        <w:pStyle w:val="ConsPlusNormal"/>
        <w:ind w:firstLine="709"/>
        <w:jc w:val="both"/>
        <w:rPr>
          <w:szCs w:val="28"/>
        </w:rPr>
      </w:pPr>
      <w:r w:rsidRPr="00E11A6F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E11A6F">
        <w:rPr>
          <w:szCs w:val="28"/>
        </w:rPr>
        <w:t>настоящее постановление на официальном портале Администрации города: www.admsurgut.ru.</w:t>
      </w:r>
    </w:p>
    <w:p w:rsidR="00727BEC" w:rsidRPr="00E11A6F" w:rsidRDefault="00727BEC" w:rsidP="00727BEC">
      <w:pPr>
        <w:pStyle w:val="ConsPlusNormal"/>
        <w:ind w:firstLine="709"/>
        <w:jc w:val="both"/>
        <w:rPr>
          <w:szCs w:val="28"/>
        </w:rPr>
      </w:pPr>
      <w:r w:rsidRPr="00E11A6F">
        <w:rPr>
          <w:szCs w:val="28"/>
        </w:rPr>
        <w:t>3. Муниципальному казенному учреждению «Наш город»:</w:t>
      </w:r>
    </w:p>
    <w:p w:rsidR="00727BEC" w:rsidRPr="00E11A6F" w:rsidRDefault="00727BEC" w:rsidP="00727BEC">
      <w:pPr>
        <w:pStyle w:val="ConsPlusNormal"/>
        <w:ind w:firstLine="709"/>
        <w:jc w:val="both"/>
        <w:rPr>
          <w:szCs w:val="28"/>
        </w:rPr>
      </w:pPr>
      <w:r w:rsidRPr="00727BEC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E11A6F">
        <w:rPr>
          <w:szCs w:val="28"/>
        </w:rPr>
        <w:t xml:space="preserve"> «Официальные документы города Сургута»: www.docsurgut.ru.</w:t>
      </w:r>
    </w:p>
    <w:p w:rsidR="00727BEC" w:rsidRPr="00727BEC" w:rsidRDefault="00727BEC" w:rsidP="00727BEC">
      <w:pPr>
        <w:pStyle w:val="ConsPlusNormal"/>
        <w:ind w:firstLine="709"/>
        <w:jc w:val="both"/>
        <w:rPr>
          <w:spacing w:val="-6"/>
          <w:szCs w:val="28"/>
        </w:rPr>
      </w:pPr>
      <w:r w:rsidRPr="00727BEC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727BEC" w:rsidRPr="00727BEC" w:rsidRDefault="00727BEC" w:rsidP="00727BEC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727BEC">
        <w:rPr>
          <w:rFonts w:cs="Times New Roman"/>
          <w:szCs w:val="28"/>
        </w:rPr>
        <w:t>4. Настоящее постановление вступает в силу после его официального      опубликования.</w:t>
      </w:r>
    </w:p>
    <w:p w:rsidR="00727BEC" w:rsidRPr="00727BEC" w:rsidRDefault="00727BEC" w:rsidP="00727BEC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727BEC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727BEC" w:rsidRPr="00727BEC" w:rsidRDefault="00727BEC" w:rsidP="00727BEC">
      <w:pPr>
        <w:jc w:val="both"/>
        <w:rPr>
          <w:rFonts w:cs="Times New Roman"/>
          <w:szCs w:val="28"/>
        </w:rPr>
      </w:pPr>
    </w:p>
    <w:p w:rsidR="00727BEC" w:rsidRPr="00727BEC" w:rsidRDefault="00727BEC" w:rsidP="00727BEC">
      <w:pPr>
        <w:jc w:val="both"/>
        <w:rPr>
          <w:rFonts w:cs="Times New Roman"/>
          <w:szCs w:val="28"/>
        </w:rPr>
      </w:pPr>
    </w:p>
    <w:p w:rsidR="00727BEC" w:rsidRPr="00727BEC" w:rsidRDefault="00727BEC" w:rsidP="00727BEC">
      <w:pPr>
        <w:jc w:val="both"/>
        <w:rPr>
          <w:rFonts w:cs="Times New Roman"/>
          <w:szCs w:val="28"/>
        </w:rPr>
      </w:pPr>
    </w:p>
    <w:p w:rsidR="00727BEC" w:rsidRDefault="00727BEC" w:rsidP="00727BEC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727BEC" w:rsidRDefault="00226A5C" w:rsidP="00727BEC"/>
    <w:sectPr w:rsidR="00226A5C" w:rsidRPr="00727BEC" w:rsidSect="0072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7" w:rsidRDefault="00FA7EC7" w:rsidP="006A432C">
      <w:r>
        <w:separator/>
      </w:r>
    </w:p>
  </w:endnote>
  <w:endnote w:type="continuationSeparator" w:id="0">
    <w:p w:rsidR="00FA7EC7" w:rsidRDefault="00FA7EC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7" w:rsidRDefault="00FA7EC7" w:rsidP="006A432C">
      <w:r>
        <w:separator/>
      </w:r>
    </w:p>
  </w:footnote>
  <w:footnote w:type="continuationSeparator" w:id="0">
    <w:p w:rsidR="00FA7EC7" w:rsidRDefault="00FA7EC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C"/>
    <w:rsid w:val="001D4CBD"/>
    <w:rsid w:val="00226A5C"/>
    <w:rsid w:val="00243839"/>
    <w:rsid w:val="006A432C"/>
    <w:rsid w:val="006A73EC"/>
    <w:rsid w:val="00727BEC"/>
    <w:rsid w:val="00774B16"/>
    <w:rsid w:val="00895539"/>
    <w:rsid w:val="008E5733"/>
    <w:rsid w:val="009C7AFB"/>
    <w:rsid w:val="00CC1F10"/>
    <w:rsid w:val="00EB41EA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2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BE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2023-03-13T11:08:00Z</dcterms:created>
  <dcterms:modified xsi:type="dcterms:W3CDTF">2023-03-13T11:08:00Z</dcterms:modified>
</cp:coreProperties>
</file>