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91" w:rsidRPr="009877F1" w:rsidRDefault="008B5291" w:rsidP="008B5291">
      <w:pPr>
        <w:pStyle w:val="a3"/>
        <w:ind w:firstLine="5954"/>
        <w:jc w:val="left"/>
        <w:rPr>
          <w:szCs w:val="24"/>
        </w:rPr>
      </w:pPr>
      <w:r w:rsidRPr="009877F1">
        <w:rPr>
          <w:szCs w:val="24"/>
        </w:rPr>
        <w:t>Проект</w:t>
      </w:r>
    </w:p>
    <w:p w:rsidR="008B5291" w:rsidRPr="009877F1" w:rsidRDefault="008B5291" w:rsidP="008B5291">
      <w:pPr>
        <w:pStyle w:val="a3"/>
        <w:ind w:left="6237" w:right="141" w:hanging="283"/>
        <w:jc w:val="left"/>
        <w:rPr>
          <w:szCs w:val="24"/>
        </w:rPr>
      </w:pPr>
      <w:r w:rsidRPr="009877F1">
        <w:rPr>
          <w:szCs w:val="24"/>
        </w:rPr>
        <w:t>подготовлен департаментом</w:t>
      </w:r>
    </w:p>
    <w:p w:rsidR="008B5291" w:rsidRPr="009877F1" w:rsidRDefault="008B5291" w:rsidP="008B5291">
      <w:pPr>
        <w:pStyle w:val="a3"/>
        <w:ind w:left="6237" w:right="141" w:hanging="283"/>
        <w:jc w:val="left"/>
        <w:rPr>
          <w:szCs w:val="24"/>
        </w:rPr>
      </w:pPr>
      <w:r w:rsidRPr="009877F1">
        <w:rPr>
          <w:szCs w:val="24"/>
        </w:rPr>
        <w:t>городского хозяйства</w:t>
      </w:r>
    </w:p>
    <w:p w:rsidR="008B5291" w:rsidRPr="009877F1" w:rsidRDefault="008B5291" w:rsidP="008B5291">
      <w:pPr>
        <w:pStyle w:val="a3"/>
        <w:ind w:right="-1"/>
        <w:rPr>
          <w:sz w:val="28"/>
          <w:szCs w:val="28"/>
        </w:rPr>
      </w:pPr>
    </w:p>
    <w:p w:rsidR="008B5291" w:rsidRPr="009877F1" w:rsidRDefault="008B5291" w:rsidP="008B5291">
      <w:pPr>
        <w:pStyle w:val="a3"/>
        <w:ind w:right="141"/>
        <w:rPr>
          <w:sz w:val="28"/>
        </w:rPr>
      </w:pPr>
      <w:r w:rsidRPr="009877F1">
        <w:rPr>
          <w:sz w:val="28"/>
        </w:rPr>
        <w:t>МУНИЦИПАЛЬНОЕ ОБРАЗОВАНИЕ</w:t>
      </w:r>
    </w:p>
    <w:p w:rsidR="008B5291" w:rsidRPr="009877F1" w:rsidRDefault="008B5291" w:rsidP="008B5291">
      <w:pPr>
        <w:pStyle w:val="a3"/>
        <w:ind w:right="141"/>
        <w:rPr>
          <w:sz w:val="28"/>
        </w:rPr>
      </w:pPr>
      <w:r w:rsidRPr="009877F1">
        <w:rPr>
          <w:sz w:val="28"/>
        </w:rPr>
        <w:t>ГОРОДСКОЙ ОКРУГ СУРГУТ</w:t>
      </w:r>
    </w:p>
    <w:p w:rsidR="008B5291" w:rsidRPr="009877F1" w:rsidRDefault="008B5291" w:rsidP="008B5291">
      <w:pPr>
        <w:pStyle w:val="a3"/>
        <w:ind w:right="141"/>
        <w:rPr>
          <w:sz w:val="28"/>
        </w:rPr>
      </w:pPr>
      <w:r w:rsidRPr="009877F1">
        <w:rPr>
          <w:sz w:val="28"/>
        </w:rPr>
        <w:t xml:space="preserve">ХАНТЫ-МАНСИЙСКОГО АВТОНОМНОГО ОКРУГА – ЮГРЫ </w:t>
      </w:r>
    </w:p>
    <w:p w:rsidR="008B5291" w:rsidRPr="009877F1" w:rsidRDefault="008B5291" w:rsidP="008B5291">
      <w:pPr>
        <w:pStyle w:val="a3"/>
        <w:ind w:right="141"/>
        <w:rPr>
          <w:sz w:val="28"/>
        </w:rPr>
      </w:pPr>
    </w:p>
    <w:p w:rsidR="008B5291" w:rsidRPr="009877F1" w:rsidRDefault="008B5291" w:rsidP="008B5291">
      <w:pPr>
        <w:pStyle w:val="a3"/>
        <w:ind w:right="141"/>
        <w:rPr>
          <w:sz w:val="28"/>
        </w:rPr>
      </w:pPr>
      <w:r w:rsidRPr="009877F1">
        <w:rPr>
          <w:sz w:val="28"/>
        </w:rPr>
        <w:t>АДМИНИСТРАЦИЯ ГОРОДА</w:t>
      </w:r>
    </w:p>
    <w:p w:rsidR="008B5291" w:rsidRPr="009877F1" w:rsidRDefault="008B5291" w:rsidP="008B5291">
      <w:pPr>
        <w:pStyle w:val="a3"/>
        <w:ind w:right="141"/>
        <w:rPr>
          <w:sz w:val="28"/>
        </w:rPr>
      </w:pPr>
    </w:p>
    <w:p w:rsidR="008B5291" w:rsidRPr="009877F1" w:rsidRDefault="008B5291" w:rsidP="008B5291">
      <w:pPr>
        <w:pStyle w:val="a3"/>
        <w:ind w:right="141"/>
        <w:rPr>
          <w:sz w:val="28"/>
        </w:rPr>
      </w:pPr>
      <w:r w:rsidRPr="009877F1">
        <w:rPr>
          <w:sz w:val="28"/>
        </w:rPr>
        <w:t>ПОСТАНОВЛЕНИЕ</w:t>
      </w:r>
    </w:p>
    <w:p w:rsidR="00D51E50" w:rsidRPr="009877F1" w:rsidRDefault="00D51E50" w:rsidP="008B5291">
      <w:pPr>
        <w:pStyle w:val="a5"/>
        <w:rPr>
          <w:rFonts w:ascii="Times New Roman" w:hAnsi="Times New Roman" w:cs="Times New Roman"/>
          <w:sz w:val="28"/>
          <w:szCs w:val="28"/>
        </w:rPr>
      </w:pPr>
    </w:p>
    <w:p w:rsidR="008B5291" w:rsidRPr="009877F1" w:rsidRDefault="008B5291" w:rsidP="008B5291">
      <w:pPr>
        <w:pStyle w:val="a5"/>
        <w:rPr>
          <w:rFonts w:ascii="Times New Roman" w:hAnsi="Times New Roman" w:cs="Times New Roman"/>
          <w:sz w:val="28"/>
          <w:szCs w:val="28"/>
        </w:rPr>
      </w:pPr>
      <w:r w:rsidRPr="009877F1">
        <w:rPr>
          <w:rFonts w:ascii="Times New Roman" w:hAnsi="Times New Roman" w:cs="Times New Roman"/>
          <w:sz w:val="28"/>
          <w:szCs w:val="28"/>
        </w:rPr>
        <w:t>О внесении изменени</w:t>
      </w:r>
      <w:r w:rsidR="00E24EDF" w:rsidRPr="009877F1">
        <w:rPr>
          <w:rFonts w:ascii="Times New Roman" w:hAnsi="Times New Roman" w:cs="Times New Roman"/>
          <w:sz w:val="28"/>
          <w:szCs w:val="28"/>
        </w:rPr>
        <w:t>я</w:t>
      </w:r>
      <w:r w:rsidRPr="009877F1">
        <w:rPr>
          <w:rFonts w:ascii="Times New Roman" w:hAnsi="Times New Roman" w:cs="Times New Roman"/>
          <w:sz w:val="28"/>
          <w:szCs w:val="28"/>
        </w:rPr>
        <w:t xml:space="preserve"> в </w:t>
      </w:r>
      <w:r w:rsidR="001A5BD2" w:rsidRPr="009877F1">
        <w:rPr>
          <w:rFonts w:ascii="Times New Roman" w:hAnsi="Times New Roman" w:cs="Times New Roman"/>
          <w:sz w:val="28"/>
          <w:szCs w:val="28"/>
        </w:rPr>
        <w:t>п</w:t>
      </w:r>
      <w:r w:rsidRPr="009877F1">
        <w:rPr>
          <w:rFonts w:ascii="Times New Roman" w:hAnsi="Times New Roman" w:cs="Times New Roman"/>
          <w:sz w:val="28"/>
          <w:szCs w:val="28"/>
        </w:rPr>
        <w:t xml:space="preserve">остановление </w:t>
      </w:r>
    </w:p>
    <w:p w:rsidR="008B5291" w:rsidRPr="009877F1" w:rsidRDefault="008B5291" w:rsidP="008B5291">
      <w:pPr>
        <w:pStyle w:val="a5"/>
        <w:rPr>
          <w:rFonts w:ascii="Times New Roman" w:hAnsi="Times New Roman" w:cs="Times New Roman"/>
          <w:bCs/>
          <w:sz w:val="28"/>
          <w:szCs w:val="28"/>
        </w:rPr>
      </w:pPr>
      <w:r w:rsidRPr="009877F1">
        <w:rPr>
          <w:rFonts w:ascii="Times New Roman" w:hAnsi="Times New Roman" w:cs="Times New Roman"/>
          <w:sz w:val="28"/>
          <w:szCs w:val="28"/>
        </w:rPr>
        <w:t xml:space="preserve">Администрации города </w:t>
      </w:r>
      <w:r w:rsidRPr="009877F1">
        <w:rPr>
          <w:rFonts w:ascii="Times New Roman" w:hAnsi="Times New Roman" w:cs="Times New Roman"/>
          <w:bCs/>
          <w:sz w:val="28"/>
          <w:szCs w:val="28"/>
        </w:rPr>
        <w:t xml:space="preserve">от 29.05.2018 № 3908 </w:t>
      </w:r>
    </w:p>
    <w:p w:rsidR="008B5291" w:rsidRPr="009877F1" w:rsidRDefault="008B5291" w:rsidP="008B5291">
      <w:pPr>
        <w:pStyle w:val="a5"/>
        <w:rPr>
          <w:rFonts w:ascii="Times New Roman" w:hAnsi="Times New Roman" w:cs="Times New Roman"/>
          <w:bCs/>
          <w:sz w:val="28"/>
          <w:szCs w:val="28"/>
        </w:rPr>
      </w:pPr>
      <w:r w:rsidRPr="009877F1">
        <w:rPr>
          <w:rFonts w:ascii="Times New Roman" w:hAnsi="Times New Roman" w:cs="Times New Roman"/>
          <w:bCs/>
          <w:sz w:val="28"/>
          <w:szCs w:val="28"/>
        </w:rPr>
        <w:t xml:space="preserve">«Об утверждении положения о порядке </w:t>
      </w:r>
    </w:p>
    <w:p w:rsidR="008B5291" w:rsidRPr="009877F1" w:rsidRDefault="008B5291" w:rsidP="008B5291">
      <w:pPr>
        <w:pStyle w:val="a5"/>
        <w:rPr>
          <w:rFonts w:ascii="Times New Roman" w:hAnsi="Times New Roman" w:cs="Times New Roman"/>
          <w:bCs/>
          <w:sz w:val="28"/>
          <w:szCs w:val="28"/>
        </w:rPr>
      </w:pPr>
      <w:r w:rsidRPr="009877F1">
        <w:rPr>
          <w:rFonts w:ascii="Times New Roman" w:hAnsi="Times New Roman" w:cs="Times New Roman"/>
          <w:bCs/>
          <w:sz w:val="28"/>
          <w:szCs w:val="28"/>
        </w:rPr>
        <w:t xml:space="preserve">размещения устройств, обеспечивающих регулирование </w:t>
      </w:r>
    </w:p>
    <w:p w:rsidR="008B5291" w:rsidRPr="009877F1" w:rsidRDefault="008B5291" w:rsidP="008B5291">
      <w:pPr>
        <w:pStyle w:val="a5"/>
        <w:rPr>
          <w:rFonts w:ascii="Times New Roman" w:hAnsi="Times New Roman" w:cs="Times New Roman"/>
          <w:bCs/>
          <w:sz w:val="28"/>
          <w:szCs w:val="28"/>
        </w:rPr>
      </w:pPr>
      <w:r w:rsidRPr="009877F1">
        <w:rPr>
          <w:rFonts w:ascii="Times New Roman" w:hAnsi="Times New Roman" w:cs="Times New Roman"/>
          <w:bCs/>
          <w:sz w:val="28"/>
          <w:szCs w:val="28"/>
        </w:rPr>
        <w:t xml:space="preserve">въезда и (или) выезда на придомовую территорию </w:t>
      </w:r>
    </w:p>
    <w:p w:rsidR="006C4608" w:rsidRPr="009877F1" w:rsidRDefault="008B5291" w:rsidP="008B5291">
      <w:pPr>
        <w:pStyle w:val="a5"/>
        <w:rPr>
          <w:rFonts w:ascii="Times New Roman" w:hAnsi="Times New Roman" w:cs="Times New Roman"/>
          <w:bCs/>
          <w:sz w:val="28"/>
          <w:szCs w:val="28"/>
        </w:rPr>
      </w:pPr>
      <w:r w:rsidRPr="009877F1">
        <w:rPr>
          <w:rFonts w:ascii="Times New Roman" w:hAnsi="Times New Roman" w:cs="Times New Roman"/>
          <w:bCs/>
          <w:sz w:val="28"/>
          <w:szCs w:val="28"/>
        </w:rPr>
        <w:t>транспортных средств»</w:t>
      </w:r>
    </w:p>
    <w:p w:rsidR="008B5291" w:rsidRPr="009877F1" w:rsidRDefault="008B5291" w:rsidP="008B5291">
      <w:pPr>
        <w:pStyle w:val="a5"/>
        <w:rPr>
          <w:rFonts w:ascii="Times New Roman" w:hAnsi="Times New Roman" w:cs="Times New Roman"/>
          <w:bCs/>
          <w:sz w:val="28"/>
          <w:szCs w:val="28"/>
        </w:rPr>
      </w:pPr>
    </w:p>
    <w:p w:rsidR="00762C69" w:rsidRPr="009877F1" w:rsidRDefault="008B5291" w:rsidP="00974A0B">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В соответствии </w:t>
      </w:r>
      <w:r w:rsidR="00E24EDF" w:rsidRPr="009877F1">
        <w:rPr>
          <w:rFonts w:ascii="Times New Roman" w:hAnsi="Times New Roman" w:cs="Times New Roman"/>
          <w:sz w:val="28"/>
          <w:szCs w:val="28"/>
        </w:rPr>
        <w:t xml:space="preserve">Жилищным кодексом Российской Федерации, </w:t>
      </w:r>
      <w:hyperlink r:id="rId6" w:history="1">
        <w:r w:rsidR="00E24EDF" w:rsidRPr="009877F1">
          <w:rPr>
            <w:rFonts w:ascii="Times New Roman" w:hAnsi="Times New Roman" w:cs="Times New Roman"/>
            <w:sz w:val="28"/>
            <w:szCs w:val="28"/>
          </w:rPr>
          <w:t>решением</w:t>
        </w:r>
      </w:hyperlink>
      <w:r w:rsidR="00E24EDF" w:rsidRPr="009877F1">
        <w:rPr>
          <w:rFonts w:ascii="Times New Roman" w:hAnsi="Times New Roman" w:cs="Times New Roman"/>
          <w:sz w:val="28"/>
          <w:szCs w:val="28"/>
        </w:rPr>
        <w:t xml:space="preserve"> Думы города от 26.12.2017 </w:t>
      </w:r>
      <w:r w:rsidR="00BA6688">
        <w:rPr>
          <w:rFonts w:ascii="Times New Roman" w:hAnsi="Times New Roman" w:cs="Times New Roman"/>
          <w:sz w:val="28"/>
          <w:szCs w:val="28"/>
        </w:rPr>
        <w:t>№</w:t>
      </w:r>
      <w:r w:rsidR="00E24EDF" w:rsidRPr="009877F1">
        <w:rPr>
          <w:rFonts w:ascii="Times New Roman" w:hAnsi="Times New Roman" w:cs="Times New Roman"/>
          <w:sz w:val="28"/>
          <w:szCs w:val="28"/>
        </w:rPr>
        <w:t xml:space="preserve"> 206-VIДГ «О Правилах благоустройства территории города Сургута», </w:t>
      </w:r>
      <w:r w:rsidRPr="009877F1">
        <w:rPr>
          <w:rFonts w:ascii="Times New Roman" w:hAnsi="Times New Roman" w:cs="Times New Roman"/>
          <w:sz w:val="28"/>
          <w:szCs w:val="28"/>
        </w:rPr>
        <w:t xml:space="preserve">распоряжением Администрации города </w:t>
      </w:r>
      <w:r w:rsidRPr="009877F1">
        <w:rPr>
          <w:rStyle w:val="a6"/>
          <w:rFonts w:ascii="Times New Roman" w:hAnsi="Times New Roman"/>
          <w:color w:val="auto"/>
          <w:sz w:val="28"/>
          <w:szCs w:val="28"/>
        </w:rPr>
        <w:t xml:space="preserve">от 30.12.2005 № 3686 </w:t>
      </w:r>
      <w:r w:rsidRPr="009877F1">
        <w:rPr>
          <w:rFonts w:ascii="Times New Roman" w:hAnsi="Times New Roman" w:cs="Times New Roman"/>
          <w:sz w:val="28"/>
          <w:szCs w:val="28"/>
        </w:rPr>
        <w:t>«Об утверждении Регламента Администрации города»:</w:t>
      </w:r>
    </w:p>
    <w:p w:rsidR="00D278BF" w:rsidRPr="009877F1" w:rsidRDefault="00762C69" w:rsidP="00E24EDF">
      <w:pPr>
        <w:pStyle w:val="a9"/>
        <w:ind w:firstLine="709"/>
        <w:jc w:val="both"/>
        <w:rPr>
          <w:rFonts w:ascii="Times New Roman" w:hAnsi="Times New Roman" w:cs="Times New Roman"/>
          <w:sz w:val="28"/>
          <w:szCs w:val="28"/>
        </w:rPr>
      </w:pPr>
      <w:r w:rsidRPr="009877F1">
        <w:rPr>
          <w:rFonts w:ascii="Times New Roman" w:hAnsi="Times New Roman" w:cs="Times New Roman"/>
          <w:sz w:val="28"/>
          <w:szCs w:val="28"/>
        </w:rPr>
        <w:t>1. </w:t>
      </w:r>
      <w:r w:rsidR="008B5291" w:rsidRPr="009877F1">
        <w:rPr>
          <w:rFonts w:ascii="Times New Roman" w:hAnsi="Times New Roman" w:cs="Times New Roman"/>
          <w:sz w:val="28"/>
          <w:szCs w:val="28"/>
        </w:rPr>
        <w:t xml:space="preserve">Внести в </w:t>
      </w:r>
      <w:r w:rsidR="008B5291" w:rsidRPr="009877F1">
        <w:rPr>
          <w:rStyle w:val="a6"/>
          <w:rFonts w:ascii="Times New Roman" w:hAnsi="Times New Roman"/>
          <w:bCs/>
          <w:color w:val="auto"/>
          <w:sz w:val="28"/>
          <w:szCs w:val="28"/>
        </w:rPr>
        <w:t xml:space="preserve">постановление Администрации города </w:t>
      </w:r>
      <w:r w:rsidR="008B5291" w:rsidRPr="009877F1">
        <w:rPr>
          <w:rFonts w:ascii="Times New Roman" w:hAnsi="Times New Roman" w:cs="Times New Roman"/>
          <w:bCs/>
          <w:sz w:val="28"/>
          <w:szCs w:val="28"/>
        </w:rPr>
        <w:t>от 29.05.2018 № 3908 «Об утверждении положения о порядке размещения устройств, обеспечивающих регулирование въезда и (или) выезда на придомовую территорию транспортных средств»</w:t>
      </w:r>
      <w:r w:rsidR="00974A0B" w:rsidRPr="009877F1">
        <w:rPr>
          <w:rFonts w:ascii="Times New Roman" w:hAnsi="Times New Roman" w:cs="Times New Roman"/>
          <w:bCs/>
          <w:sz w:val="28"/>
          <w:szCs w:val="28"/>
        </w:rPr>
        <w:t xml:space="preserve"> (</w:t>
      </w:r>
      <w:r w:rsidR="00BA6688">
        <w:rPr>
          <w:rFonts w:ascii="Times New Roman" w:hAnsi="Times New Roman" w:cs="Times New Roman"/>
          <w:bCs/>
          <w:sz w:val="28"/>
          <w:szCs w:val="28"/>
        </w:rPr>
        <w:t xml:space="preserve">с изменениями </w:t>
      </w:r>
      <w:r w:rsidR="00974A0B" w:rsidRPr="009877F1">
        <w:rPr>
          <w:rFonts w:ascii="Times New Roman" w:hAnsi="Times New Roman" w:cs="Times New Roman"/>
          <w:sz w:val="28"/>
          <w:szCs w:val="28"/>
        </w:rPr>
        <w:t>от 19.07.2021 № 5953, 01.10.2021 № 8582)</w:t>
      </w:r>
      <w:r w:rsidR="00383CF4" w:rsidRPr="009877F1">
        <w:rPr>
          <w:rFonts w:ascii="Times New Roman" w:hAnsi="Times New Roman" w:cs="Times New Roman"/>
          <w:bCs/>
          <w:sz w:val="28"/>
          <w:szCs w:val="28"/>
        </w:rPr>
        <w:t xml:space="preserve"> изменени</w:t>
      </w:r>
      <w:r w:rsidR="00E24EDF" w:rsidRPr="009877F1">
        <w:rPr>
          <w:rFonts w:ascii="Times New Roman" w:hAnsi="Times New Roman" w:cs="Times New Roman"/>
          <w:bCs/>
          <w:sz w:val="28"/>
          <w:szCs w:val="28"/>
        </w:rPr>
        <w:t>е</w:t>
      </w:r>
      <w:r w:rsidR="00122D73">
        <w:rPr>
          <w:rFonts w:ascii="Times New Roman" w:hAnsi="Times New Roman" w:cs="Times New Roman"/>
          <w:bCs/>
          <w:sz w:val="28"/>
          <w:szCs w:val="28"/>
        </w:rPr>
        <w:t>,</w:t>
      </w:r>
      <w:r w:rsidR="00E24EDF" w:rsidRPr="009877F1">
        <w:rPr>
          <w:rFonts w:ascii="Times New Roman" w:hAnsi="Times New Roman" w:cs="Times New Roman"/>
          <w:bCs/>
          <w:sz w:val="28"/>
          <w:szCs w:val="28"/>
        </w:rPr>
        <w:t xml:space="preserve"> изложив п</w:t>
      </w:r>
      <w:r w:rsidR="00D278BF" w:rsidRPr="009877F1">
        <w:rPr>
          <w:rFonts w:ascii="Times New Roman" w:hAnsi="Times New Roman" w:cs="Times New Roman"/>
          <w:bCs/>
          <w:sz w:val="28"/>
          <w:szCs w:val="28"/>
        </w:rPr>
        <w:t>риложени</w:t>
      </w:r>
      <w:r w:rsidR="00D51E50" w:rsidRPr="009877F1">
        <w:rPr>
          <w:rFonts w:ascii="Times New Roman" w:hAnsi="Times New Roman" w:cs="Times New Roman"/>
          <w:bCs/>
          <w:sz w:val="28"/>
          <w:szCs w:val="28"/>
        </w:rPr>
        <w:t>е</w:t>
      </w:r>
      <w:r w:rsidR="00D278BF" w:rsidRPr="009877F1">
        <w:rPr>
          <w:rFonts w:ascii="Times New Roman" w:hAnsi="Times New Roman" w:cs="Times New Roman"/>
          <w:bCs/>
          <w:sz w:val="28"/>
          <w:szCs w:val="28"/>
        </w:rPr>
        <w:t xml:space="preserve"> к постановлению</w:t>
      </w:r>
      <w:r w:rsidR="00D51E50" w:rsidRPr="009877F1">
        <w:rPr>
          <w:rFonts w:ascii="Times New Roman" w:hAnsi="Times New Roman" w:cs="Times New Roman"/>
          <w:bCs/>
          <w:sz w:val="28"/>
          <w:szCs w:val="28"/>
        </w:rPr>
        <w:t xml:space="preserve"> в новой редакции согласно </w:t>
      </w:r>
      <w:proofErr w:type="gramStart"/>
      <w:r w:rsidR="00D51E50" w:rsidRPr="009877F1">
        <w:rPr>
          <w:rFonts w:ascii="Times New Roman" w:hAnsi="Times New Roman" w:cs="Times New Roman"/>
          <w:bCs/>
          <w:sz w:val="28"/>
          <w:szCs w:val="28"/>
        </w:rPr>
        <w:t>приложению</w:t>
      </w:r>
      <w:proofErr w:type="gramEnd"/>
      <w:r w:rsidR="00D51E50" w:rsidRPr="009877F1">
        <w:rPr>
          <w:rFonts w:ascii="Times New Roman" w:hAnsi="Times New Roman" w:cs="Times New Roman"/>
          <w:bCs/>
          <w:sz w:val="28"/>
          <w:szCs w:val="28"/>
        </w:rPr>
        <w:t xml:space="preserve"> к настоящему постановлению.</w:t>
      </w:r>
    </w:p>
    <w:p w:rsidR="0015121E" w:rsidRPr="009877F1" w:rsidRDefault="0015121E" w:rsidP="000F75ED">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9877F1">
        <w:rPr>
          <w:rFonts w:ascii="Times New Roman" w:hAnsi="Times New Roman" w:cs="Times New Roman"/>
          <w:sz w:val="28"/>
          <w:szCs w:val="28"/>
          <w:lang w:val="en-US"/>
        </w:rPr>
        <w:t>www</w:t>
      </w:r>
      <w:r w:rsidRPr="009877F1">
        <w:rPr>
          <w:rFonts w:ascii="Times New Roman" w:hAnsi="Times New Roman" w:cs="Times New Roman"/>
          <w:sz w:val="28"/>
          <w:szCs w:val="28"/>
        </w:rPr>
        <w:t>.</w:t>
      </w:r>
      <w:proofErr w:type="spellStart"/>
      <w:r w:rsidRPr="009877F1">
        <w:rPr>
          <w:rFonts w:ascii="Times New Roman" w:hAnsi="Times New Roman" w:cs="Times New Roman"/>
          <w:sz w:val="28"/>
          <w:szCs w:val="28"/>
          <w:lang w:val="en-US"/>
        </w:rPr>
        <w:t>admsurgut</w:t>
      </w:r>
      <w:proofErr w:type="spellEnd"/>
      <w:r w:rsidRPr="009877F1">
        <w:rPr>
          <w:rFonts w:ascii="Times New Roman" w:hAnsi="Times New Roman" w:cs="Times New Roman"/>
          <w:sz w:val="28"/>
          <w:szCs w:val="28"/>
        </w:rPr>
        <w:t>.</w:t>
      </w:r>
      <w:proofErr w:type="spellStart"/>
      <w:r w:rsidRPr="009877F1">
        <w:rPr>
          <w:rFonts w:ascii="Times New Roman" w:hAnsi="Times New Roman" w:cs="Times New Roman"/>
          <w:sz w:val="28"/>
          <w:szCs w:val="28"/>
          <w:lang w:val="en-US"/>
        </w:rPr>
        <w:t>ru</w:t>
      </w:r>
      <w:proofErr w:type="spellEnd"/>
      <w:r w:rsidRPr="009877F1">
        <w:rPr>
          <w:rFonts w:ascii="Times New Roman" w:hAnsi="Times New Roman" w:cs="Times New Roman"/>
          <w:sz w:val="28"/>
          <w:szCs w:val="28"/>
        </w:rPr>
        <w:t>.</w:t>
      </w:r>
    </w:p>
    <w:p w:rsidR="0015121E" w:rsidRPr="009877F1" w:rsidRDefault="0015121E" w:rsidP="000F75ED">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3. Муниципальному казенному учреждению «Наш город» опубликовать настоящее постановление в газете «</w:t>
      </w:r>
      <w:proofErr w:type="spellStart"/>
      <w:r w:rsidRPr="009877F1">
        <w:rPr>
          <w:rFonts w:ascii="Times New Roman" w:hAnsi="Times New Roman" w:cs="Times New Roman"/>
          <w:sz w:val="28"/>
          <w:szCs w:val="28"/>
        </w:rPr>
        <w:t>Сургутские</w:t>
      </w:r>
      <w:proofErr w:type="spellEnd"/>
      <w:r w:rsidRPr="009877F1">
        <w:rPr>
          <w:rFonts w:ascii="Times New Roman" w:hAnsi="Times New Roman" w:cs="Times New Roman"/>
          <w:sz w:val="28"/>
          <w:szCs w:val="28"/>
        </w:rPr>
        <w:t xml:space="preserve"> ведомости».</w:t>
      </w:r>
    </w:p>
    <w:p w:rsidR="0015121E" w:rsidRPr="00B8386F" w:rsidRDefault="0015121E" w:rsidP="000F75ED">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4. Настоящее постановление вступает в силу после его официального опубликования</w:t>
      </w:r>
      <w:r w:rsidR="00AD2A5E">
        <w:rPr>
          <w:rFonts w:ascii="Times New Roman" w:hAnsi="Times New Roman" w:cs="Times New Roman"/>
          <w:sz w:val="28"/>
          <w:szCs w:val="28"/>
        </w:rPr>
        <w:t xml:space="preserve"> и </w:t>
      </w:r>
      <w:r w:rsidR="00B8386F" w:rsidRPr="00B8386F">
        <w:rPr>
          <w:rFonts w:ascii="Times New Roman" w:eastAsia="Times New Roman" w:hAnsi="Times New Roman" w:cs="Times New Roman"/>
          <w:bCs/>
          <w:sz w:val="28"/>
          <w:szCs w:val="28"/>
          <w:lang w:eastAsia="ru-RU"/>
        </w:rPr>
        <w:t>распространяется на правоотношения, возникшие с 01.01.2023.</w:t>
      </w:r>
      <w:r w:rsidRPr="00B8386F">
        <w:rPr>
          <w:rFonts w:ascii="Times New Roman" w:hAnsi="Times New Roman" w:cs="Times New Roman"/>
          <w:sz w:val="28"/>
          <w:szCs w:val="28"/>
        </w:rPr>
        <w:t xml:space="preserve"> </w:t>
      </w:r>
    </w:p>
    <w:p w:rsidR="0015121E" w:rsidRPr="009877F1" w:rsidRDefault="0015121E" w:rsidP="000F75ED">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008735E0" w:rsidRPr="009877F1">
        <w:rPr>
          <w:rFonts w:ascii="Times New Roman" w:hAnsi="Times New Roman" w:cs="Times New Roman"/>
          <w:sz w:val="28"/>
          <w:szCs w:val="28"/>
        </w:rPr>
        <w:br/>
      </w:r>
      <w:r w:rsidRPr="009877F1">
        <w:rPr>
          <w:rFonts w:ascii="Times New Roman" w:hAnsi="Times New Roman" w:cs="Times New Roman"/>
          <w:sz w:val="28"/>
          <w:szCs w:val="28"/>
        </w:rPr>
        <w:t xml:space="preserve">и экологии, </w:t>
      </w:r>
      <w:r w:rsidRPr="009877F1">
        <w:rPr>
          <w:rFonts w:ascii="Times New Roman" w:hAnsi="Times New Roman" w:cs="Times New Roman"/>
          <w:spacing w:val="-4"/>
          <w:sz w:val="28"/>
          <w:szCs w:val="28"/>
        </w:rPr>
        <w:t>управления земельными ресурсами городского округа</w:t>
      </w:r>
      <w:r w:rsidRPr="009877F1">
        <w:rPr>
          <w:rFonts w:ascii="Times New Roman" w:hAnsi="Times New Roman" w:cs="Times New Roman"/>
          <w:sz w:val="28"/>
          <w:szCs w:val="28"/>
        </w:rPr>
        <w:t xml:space="preserve"> и имуществом, находящимися в муниципальной собственности.</w:t>
      </w:r>
    </w:p>
    <w:p w:rsidR="00FF7BC4" w:rsidRPr="009877F1" w:rsidRDefault="00FF7BC4" w:rsidP="000F75ED">
      <w:pPr>
        <w:pStyle w:val="a5"/>
        <w:ind w:firstLine="709"/>
        <w:rPr>
          <w:rFonts w:ascii="Times New Roman" w:hAnsi="Times New Roman" w:cs="Times New Roman"/>
          <w:sz w:val="28"/>
          <w:szCs w:val="28"/>
        </w:rPr>
      </w:pPr>
    </w:p>
    <w:p w:rsidR="00FF7BC4" w:rsidRPr="009877F1" w:rsidRDefault="00FF7BC4" w:rsidP="00FF7BC4">
      <w:pPr>
        <w:pStyle w:val="a5"/>
        <w:ind w:firstLine="709"/>
        <w:jc w:val="both"/>
        <w:rPr>
          <w:rFonts w:ascii="Times New Roman" w:hAnsi="Times New Roman" w:cs="Times New Roman"/>
          <w:sz w:val="28"/>
          <w:szCs w:val="28"/>
        </w:rPr>
      </w:pPr>
    </w:p>
    <w:p w:rsidR="00FF7BC4" w:rsidRPr="009877F1" w:rsidRDefault="00FF7BC4" w:rsidP="00FF7BC4">
      <w:pPr>
        <w:pStyle w:val="a5"/>
        <w:ind w:firstLine="709"/>
        <w:jc w:val="both"/>
        <w:rPr>
          <w:rFonts w:ascii="Times New Roman" w:hAnsi="Times New Roman" w:cs="Times New Roman"/>
          <w:sz w:val="28"/>
          <w:szCs w:val="28"/>
        </w:rPr>
      </w:pPr>
    </w:p>
    <w:p w:rsidR="00FF7BC4" w:rsidRPr="009877F1" w:rsidRDefault="00FF7BC4" w:rsidP="00FF7BC4">
      <w:pPr>
        <w:pStyle w:val="a5"/>
        <w:ind w:firstLine="709"/>
        <w:jc w:val="both"/>
        <w:rPr>
          <w:rFonts w:ascii="Times New Roman" w:hAnsi="Times New Roman" w:cs="Times New Roman"/>
          <w:sz w:val="28"/>
          <w:szCs w:val="28"/>
        </w:rPr>
      </w:pPr>
    </w:p>
    <w:p w:rsidR="00FF7BC4" w:rsidRPr="009877F1" w:rsidRDefault="00FF7BC4" w:rsidP="00FF7BC4">
      <w:pPr>
        <w:pStyle w:val="a5"/>
        <w:ind w:firstLine="709"/>
        <w:jc w:val="both"/>
        <w:rPr>
          <w:rFonts w:ascii="Times New Roman" w:hAnsi="Times New Roman" w:cs="Times New Roman"/>
          <w:sz w:val="28"/>
          <w:szCs w:val="28"/>
        </w:rPr>
      </w:pPr>
    </w:p>
    <w:p w:rsidR="008B5291" w:rsidRPr="009877F1" w:rsidRDefault="000C595B" w:rsidP="00D51E50">
      <w:pPr>
        <w:pStyle w:val="a5"/>
        <w:tabs>
          <w:tab w:val="left" w:pos="7620"/>
        </w:tabs>
        <w:jc w:val="both"/>
        <w:rPr>
          <w:rFonts w:ascii="Times New Roman" w:hAnsi="Times New Roman" w:cs="Times New Roman"/>
          <w:sz w:val="28"/>
          <w:szCs w:val="28"/>
        </w:rPr>
      </w:pPr>
      <w:r w:rsidRPr="009877F1">
        <w:rPr>
          <w:rFonts w:ascii="Times New Roman" w:hAnsi="Times New Roman" w:cs="Times New Roman"/>
          <w:sz w:val="28"/>
          <w:szCs w:val="28"/>
        </w:rPr>
        <w:t>Глава города</w:t>
      </w:r>
      <w:r w:rsidRPr="009877F1">
        <w:rPr>
          <w:rFonts w:ascii="Times New Roman" w:hAnsi="Times New Roman" w:cs="Times New Roman"/>
          <w:sz w:val="28"/>
          <w:szCs w:val="28"/>
        </w:rPr>
        <w:tab/>
        <w:t>А.С. Филатов</w:t>
      </w:r>
    </w:p>
    <w:p w:rsidR="00052A62" w:rsidRDefault="00E24EDF" w:rsidP="00E24EDF">
      <w:pPr>
        <w:pStyle w:val="a5"/>
        <w:ind w:firstLine="5670"/>
        <w:rPr>
          <w:rFonts w:ascii="Times New Roman" w:hAnsi="Times New Roman" w:cs="Times New Roman"/>
          <w:sz w:val="28"/>
          <w:szCs w:val="28"/>
        </w:rPr>
      </w:pPr>
      <w:r w:rsidRPr="009877F1">
        <w:rPr>
          <w:rFonts w:ascii="Times New Roman" w:hAnsi="Times New Roman" w:cs="Times New Roman"/>
          <w:sz w:val="28"/>
          <w:szCs w:val="28"/>
        </w:rPr>
        <w:lastRenderedPageBreak/>
        <w:t xml:space="preserve">Приложение </w:t>
      </w:r>
    </w:p>
    <w:p w:rsidR="00E24EDF" w:rsidRPr="009877F1" w:rsidRDefault="00E24EDF" w:rsidP="00E24EDF">
      <w:pPr>
        <w:pStyle w:val="a5"/>
        <w:ind w:firstLine="5670"/>
        <w:rPr>
          <w:rFonts w:ascii="Times New Roman" w:hAnsi="Times New Roman" w:cs="Times New Roman"/>
          <w:b/>
          <w:sz w:val="28"/>
          <w:szCs w:val="28"/>
        </w:rPr>
      </w:pPr>
      <w:r w:rsidRPr="009877F1">
        <w:rPr>
          <w:rFonts w:ascii="Times New Roman" w:hAnsi="Times New Roman" w:cs="Times New Roman"/>
          <w:sz w:val="28"/>
          <w:szCs w:val="28"/>
        </w:rPr>
        <w:t>к постановлению</w:t>
      </w:r>
    </w:p>
    <w:p w:rsidR="00E24EDF" w:rsidRPr="009877F1" w:rsidRDefault="00E24EDF" w:rsidP="00E24EDF">
      <w:pPr>
        <w:pStyle w:val="a5"/>
        <w:ind w:firstLine="5670"/>
        <w:rPr>
          <w:rFonts w:ascii="Times New Roman" w:hAnsi="Times New Roman" w:cs="Times New Roman"/>
          <w:sz w:val="28"/>
          <w:szCs w:val="28"/>
        </w:rPr>
      </w:pPr>
      <w:r w:rsidRPr="009877F1">
        <w:rPr>
          <w:rFonts w:ascii="Times New Roman" w:hAnsi="Times New Roman" w:cs="Times New Roman"/>
          <w:sz w:val="28"/>
          <w:szCs w:val="28"/>
        </w:rPr>
        <w:t xml:space="preserve">Администрации города </w:t>
      </w:r>
    </w:p>
    <w:p w:rsidR="00E24EDF" w:rsidRPr="009877F1" w:rsidRDefault="00052A62" w:rsidP="00E24EDF">
      <w:pPr>
        <w:pStyle w:val="a5"/>
        <w:ind w:firstLine="5670"/>
        <w:rPr>
          <w:rFonts w:ascii="Times New Roman" w:hAnsi="Times New Roman" w:cs="Times New Roman"/>
          <w:sz w:val="28"/>
          <w:szCs w:val="28"/>
        </w:rPr>
      </w:pPr>
      <w:r>
        <w:rPr>
          <w:rFonts w:ascii="Times New Roman" w:hAnsi="Times New Roman" w:cs="Times New Roman"/>
          <w:sz w:val="28"/>
          <w:szCs w:val="28"/>
        </w:rPr>
        <w:t>от _____________ № ______</w:t>
      </w:r>
    </w:p>
    <w:p w:rsidR="00E24EDF" w:rsidRPr="009877F1" w:rsidRDefault="00E24EDF" w:rsidP="00E24EDF">
      <w:pPr>
        <w:pStyle w:val="1"/>
        <w:rPr>
          <w:rFonts w:ascii="Times New Roman" w:hAnsi="Times New Roman" w:cs="Times New Roman"/>
          <w:color w:val="auto"/>
          <w:sz w:val="28"/>
          <w:szCs w:val="28"/>
        </w:rPr>
      </w:pPr>
    </w:p>
    <w:p w:rsidR="00E24EDF" w:rsidRPr="009877F1" w:rsidRDefault="00E24EDF" w:rsidP="00E24EDF">
      <w:pPr>
        <w:pStyle w:val="a5"/>
        <w:jc w:val="center"/>
        <w:rPr>
          <w:rFonts w:ascii="Times New Roman" w:hAnsi="Times New Roman" w:cs="Times New Roman"/>
          <w:sz w:val="28"/>
          <w:szCs w:val="28"/>
        </w:rPr>
      </w:pPr>
      <w:r w:rsidRPr="009877F1">
        <w:rPr>
          <w:rFonts w:ascii="Times New Roman" w:hAnsi="Times New Roman" w:cs="Times New Roman"/>
          <w:sz w:val="28"/>
          <w:szCs w:val="28"/>
        </w:rPr>
        <w:t>Положение</w:t>
      </w:r>
      <w:r w:rsidRPr="009877F1">
        <w:rPr>
          <w:rFonts w:ascii="Times New Roman" w:hAnsi="Times New Roman" w:cs="Times New Roman"/>
          <w:sz w:val="28"/>
          <w:szCs w:val="28"/>
        </w:rPr>
        <w:br/>
        <w:t>о порядке размещения ограждающих устройств,</w:t>
      </w:r>
    </w:p>
    <w:p w:rsidR="00E24EDF" w:rsidRPr="009877F1" w:rsidRDefault="00E24EDF" w:rsidP="00E24EDF">
      <w:pPr>
        <w:pStyle w:val="a5"/>
        <w:jc w:val="center"/>
        <w:rPr>
          <w:rFonts w:ascii="Times New Roman" w:hAnsi="Times New Roman" w:cs="Times New Roman"/>
          <w:sz w:val="28"/>
          <w:szCs w:val="28"/>
        </w:rPr>
      </w:pPr>
      <w:r w:rsidRPr="009877F1">
        <w:rPr>
          <w:rFonts w:ascii="Times New Roman" w:hAnsi="Times New Roman" w:cs="Times New Roman"/>
          <w:sz w:val="28"/>
          <w:szCs w:val="28"/>
        </w:rPr>
        <w:t>обеспечивающих регулирование въезда и (или) выезда</w:t>
      </w:r>
    </w:p>
    <w:p w:rsidR="00E24EDF" w:rsidRPr="009877F1" w:rsidRDefault="00E24EDF" w:rsidP="00E24EDF">
      <w:pPr>
        <w:pStyle w:val="a5"/>
        <w:jc w:val="center"/>
        <w:rPr>
          <w:rFonts w:ascii="Times New Roman" w:hAnsi="Times New Roman" w:cs="Times New Roman"/>
          <w:sz w:val="28"/>
          <w:szCs w:val="28"/>
        </w:rPr>
      </w:pPr>
      <w:r w:rsidRPr="009877F1">
        <w:rPr>
          <w:rFonts w:ascii="Times New Roman" w:hAnsi="Times New Roman" w:cs="Times New Roman"/>
          <w:sz w:val="28"/>
          <w:szCs w:val="28"/>
        </w:rPr>
        <w:t>на придомовую территорию транспортных средств</w:t>
      </w:r>
    </w:p>
    <w:p w:rsidR="00E24EDF" w:rsidRPr="009877F1" w:rsidRDefault="00E24EDF" w:rsidP="00E24EDF">
      <w:pPr>
        <w:rPr>
          <w:rFonts w:ascii="Times New Roman" w:hAnsi="Times New Roman" w:cs="Times New Roman"/>
          <w:sz w:val="28"/>
          <w:szCs w:val="28"/>
        </w:rPr>
      </w:pP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1. Настоящее положение о порядке размещения ограждающих устройств, обеспечивающих регулирование въезда и (или) выезда на придомовую территорию транспортных средств (далее – положение) регулирует правоотношения, связанные с установкой ограждающих устройств </w:t>
      </w:r>
      <w:r w:rsidRPr="009877F1">
        <w:rPr>
          <w:rFonts w:ascii="Times New Roman" w:hAnsi="Times New Roman" w:cs="Times New Roman"/>
          <w:sz w:val="28"/>
          <w:szCs w:val="28"/>
        </w:rPr>
        <w:br/>
        <w:t xml:space="preserve">на придомовых территориях многоквартирных домов, расположенных </w:t>
      </w:r>
      <w:r w:rsidRPr="009877F1">
        <w:rPr>
          <w:rFonts w:ascii="Times New Roman" w:hAnsi="Times New Roman" w:cs="Times New Roman"/>
          <w:sz w:val="28"/>
          <w:szCs w:val="28"/>
        </w:rPr>
        <w:br/>
        <w:t>на территории муниципального образования городской округ Сургут Ханты-Мансийского автономного округа – Югры.</w:t>
      </w:r>
    </w:p>
    <w:p w:rsidR="00E24EDF" w:rsidRPr="009877F1" w:rsidRDefault="00E24EDF" w:rsidP="00E24EDF">
      <w:pPr>
        <w:pStyle w:val="a5"/>
        <w:ind w:firstLine="709"/>
        <w:jc w:val="both"/>
        <w:rPr>
          <w:rFonts w:ascii="Times New Roman" w:hAnsi="Times New Roman" w:cs="Times New Roman"/>
          <w:sz w:val="28"/>
          <w:szCs w:val="28"/>
        </w:rPr>
      </w:pPr>
      <w:bookmarkStart w:id="0" w:name="sub_1002"/>
      <w:r w:rsidRPr="009877F1">
        <w:rPr>
          <w:rFonts w:ascii="Times New Roman" w:hAnsi="Times New Roman" w:cs="Times New Roman"/>
          <w:sz w:val="28"/>
          <w:szCs w:val="28"/>
        </w:rPr>
        <w:t>2. Для целей настоящего положения:</w:t>
      </w:r>
    </w:p>
    <w:p w:rsidR="00E24EDF" w:rsidRPr="00052A62" w:rsidRDefault="00E24EDF" w:rsidP="00E24EDF">
      <w:pPr>
        <w:pStyle w:val="a5"/>
        <w:ind w:firstLine="709"/>
        <w:jc w:val="both"/>
        <w:rPr>
          <w:rFonts w:ascii="Times New Roman" w:hAnsi="Times New Roman" w:cs="Times New Roman"/>
          <w:sz w:val="28"/>
          <w:szCs w:val="28"/>
        </w:rPr>
      </w:pPr>
      <w:bookmarkStart w:id="1" w:name="sub_1021"/>
      <w:bookmarkEnd w:id="0"/>
      <w:r w:rsidRPr="009877F1">
        <w:rPr>
          <w:rFonts w:ascii="Times New Roman" w:hAnsi="Times New Roman" w:cs="Times New Roman"/>
          <w:sz w:val="28"/>
          <w:szCs w:val="28"/>
        </w:rPr>
        <w:t>2.1. Под ограждающим устройством понимается устройство регулирования въезда и (или) выезда на придомовую (</w:t>
      </w:r>
      <w:proofErr w:type="spellStart"/>
      <w:r w:rsidRPr="009877F1">
        <w:rPr>
          <w:rFonts w:ascii="Times New Roman" w:hAnsi="Times New Roman" w:cs="Times New Roman"/>
          <w:sz w:val="28"/>
          <w:szCs w:val="28"/>
        </w:rPr>
        <w:t>ые</w:t>
      </w:r>
      <w:proofErr w:type="spellEnd"/>
      <w:r w:rsidRPr="009877F1">
        <w:rPr>
          <w:rFonts w:ascii="Times New Roman" w:hAnsi="Times New Roman" w:cs="Times New Roman"/>
          <w:sz w:val="28"/>
          <w:szCs w:val="28"/>
        </w:rPr>
        <w:t xml:space="preserve">) территорию (и) </w:t>
      </w:r>
      <w:r w:rsidRPr="00052A62">
        <w:rPr>
          <w:rFonts w:ascii="Times New Roman" w:hAnsi="Times New Roman" w:cs="Times New Roman"/>
          <w:sz w:val="28"/>
          <w:szCs w:val="28"/>
        </w:rPr>
        <w:t>транспортных средств.</w:t>
      </w:r>
    </w:p>
    <w:p w:rsidR="00AD1018" w:rsidRPr="00052A62" w:rsidRDefault="00E24EDF" w:rsidP="00336875">
      <w:pPr>
        <w:pStyle w:val="a5"/>
        <w:ind w:firstLine="709"/>
        <w:jc w:val="both"/>
        <w:rPr>
          <w:rFonts w:ascii="Times New Roman" w:hAnsi="Times New Roman" w:cs="Times New Roman"/>
          <w:sz w:val="28"/>
          <w:szCs w:val="28"/>
        </w:rPr>
      </w:pPr>
      <w:bookmarkStart w:id="2" w:name="sub_1022"/>
      <w:bookmarkEnd w:id="1"/>
      <w:r w:rsidRPr="00052A62">
        <w:rPr>
          <w:rFonts w:ascii="Times New Roman" w:hAnsi="Times New Roman" w:cs="Times New Roman"/>
          <w:sz w:val="28"/>
          <w:szCs w:val="28"/>
        </w:rPr>
        <w:t xml:space="preserve">2.2. Под придомовой территорией понимается территория, прилегающая </w:t>
      </w:r>
      <w:r w:rsidRPr="00052A62">
        <w:rPr>
          <w:rFonts w:ascii="Times New Roman" w:hAnsi="Times New Roman" w:cs="Times New Roman"/>
          <w:sz w:val="28"/>
          <w:szCs w:val="28"/>
        </w:rPr>
        <w:br/>
        <w:t>к многоквартирному дому и находящаяся в общем пользовании собственников помещений такого многоквартирного дома в границах зе</w:t>
      </w:r>
      <w:r w:rsidR="00BB1F1D" w:rsidRPr="00052A62">
        <w:rPr>
          <w:rFonts w:ascii="Times New Roman" w:hAnsi="Times New Roman" w:cs="Times New Roman"/>
          <w:sz w:val="28"/>
          <w:szCs w:val="28"/>
        </w:rPr>
        <w:t>мельного участка под этим домом</w:t>
      </w:r>
      <w:r w:rsidR="00336875" w:rsidRPr="00052A62">
        <w:rPr>
          <w:rFonts w:ascii="Times New Roman" w:hAnsi="Times New Roman" w:cs="Times New Roman"/>
          <w:sz w:val="28"/>
          <w:szCs w:val="28"/>
        </w:rPr>
        <w:t>.</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2.3. Под уполномоченными органами понимаются департамент архитектуры и градостроительства и департамент городского хозяйства, которые являются органами, уполномоченными на согласование установки ограждающего устройства либо об отказе в согласовании установки ограждающего устройства.</w:t>
      </w:r>
    </w:p>
    <w:bookmarkEnd w:id="2"/>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3. Установка ограждающих устройств осуществляется при соблюдении условий обеспечения:</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w:t>
      </w:r>
      <w:r w:rsidRPr="009877F1">
        <w:rPr>
          <w:rFonts w:ascii="Times New Roman" w:hAnsi="Times New Roman" w:cs="Times New Roman"/>
          <w:sz w:val="28"/>
          <w:szCs w:val="28"/>
        </w:rPr>
        <w:br/>
        <w:t xml:space="preserve">и ликвидации последствий стихийных бедствий, коммунальных служб. В случае возникновения пожара система противопожарной защиты должна обеспечивать автоматическую разблокировку и (или) открывание ограждающих устройств,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ограждающих устройств или дистанционно при устройстве видео- и </w:t>
      </w:r>
      <w:proofErr w:type="spellStart"/>
      <w:r w:rsidRPr="009877F1">
        <w:rPr>
          <w:rFonts w:ascii="Times New Roman" w:hAnsi="Times New Roman" w:cs="Times New Roman"/>
          <w:sz w:val="28"/>
          <w:szCs w:val="28"/>
        </w:rPr>
        <w:t>аудиосвязи</w:t>
      </w:r>
      <w:proofErr w:type="spellEnd"/>
      <w:r w:rsidRPr="009877F1">
        <w:rPr>
          <w:rFonts w:ascii="Times New Roman" w:hAnsi="Times New Roman" w:cs="Times New Roman"/>
          <w:sz w:val="28"/>
          <w:szCs w:val="28"/>
        </w:rPr>
        <w:t xml:space="preserve"> с местом их установки;</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lastRenderedPageBreak/>
        <w:t>- прохода пешеходов, маломобильных групп граждан и людей с детскими колясками на придомовую территорию;</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отсутствия помехи для дорожного движения при проезде по дорогам общего пользования;</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доступа к инженерно- коммуникационным системам (тепло-, водоснабжение, водоотведение, телефонный и электрический кабель) для проведения ремонтных работ;</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проезда к объектам недвижимости, расположенным на земельных участках, смежных с земельным участком многоквартирного дома, если проезд по придомовой территории служит единственным проездом к таким объектам.</w:t>
      </w:r>
    </w:p>
    <w:p w:rsidR="00E24EDF" w:rsidRPr="00BB1F1D" w:rsidRDefault="00E24EDF" w:rsidP="00BB1F1D">
      <w:pPr>
        <w:pStyle w:val="a5"/>
        <w:ind w:firstLine="709"/>
        <w:jc w:val="both"/>
        <w:rPr>
          <w:rFonts w:ascii="Times New Roman" w:hAnsi="Times New Roman" w:cs="Times New Roman"/>
          <w:sz w:val="28"/>
          <w:szCs w:val="28"/>
        </w:rPr>
      </w:pPr>
      <w:bookmarkStart w:id="3" w:name="sub_1004"/>
      <w:r w:rsidRPr="00BB1F1D">
        <w:rPr>
          <w:rFonts w:ascii="Times New Roman" w:hAnsi="Times New Roman" w:cs="Times New Roman"/>
          <w:sz w:val="28"/>
          <w:szCs w:val="28"/>
        </w:rPr>
        <w:t>4. 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 о введении ограничения пользования земельным участком, в соответствии с требованиями Жилищного кодекса Российской Федерации.</w:t>
      </w:r>
      <w:r w:rsidR="00AD1018" w:rsidRPr="00BB1F1D">
        <w:rPr>
          <w:rFonts w:ascii="Times New Roman" w:hAnsi="Times New Roman" w:cs="Times New Roman"/>
          <w:sz w:val="28"/>
          <w:szCs w:val="28"/>
        </w:rPr>
        <w:t xml:space="preserve"> </w:t>
      </w:r>
    </w:p>
    <w:p w:rsidR="00E24EDF" w:rsidRPr="009877F1" w:rsidRDefault="00E24EDF" w:rsidP="00E24EDF">
      <w:pPr>
        <w:pStyle w:val="a5"/>
        <w:ind w:firstLine="709"/>
        <w:jc w:val="both"/>
        <w:rPr>
          <w:rFonts w:ascii="Times New Roman" w:hAnsi="Times New Roman" w:cs="Times New Roman"/>
          <w:sz w:val="28"/>
          <w:szCs w:val="28"/>
        </w:rPr>
      </w:pPr>
      <w:bookmarkStart w:id="4" w:name="sub_1005"/>
      <w:bookmarkEnd w:id="3"/>
      <w:r w:rsidRPr="009877F1">
        <w:rPr>
          <w:rFonts w:ascii="Times New Roman" w:hAnsi="Times New Roman" w:cs="Times New Roman"/>
          <w:sz w:val="28"/>
          <w:szCs w:val="28"/>
        </w:rPr>
        <w:t>5. В случае если ограждающее устройство размещается на въезде (выезде) на придомовую территорию двух и более многоквартирных домов и (или) территории иных объектов недвижимости, расположенных на одном земельном участке, решение по вопросу введения ограничения пользования земельным участком принимается собственниками помещений каждого многоквартирного дома и объектов недвижимости, расположенных на одном земельном участке, проезд к которым будет ограничен.</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В случае если ограждающее устройство размещается на въезде (выезде) на придомовую территорию многоквартирного дома, проезд которого является единственным проездом к объектам недвижимости, расположенным на смежных земельных участках</w:t>
      </w:r>
      <w:bookmarkStart w:id="5" w:name="sub_1006"/>
      <w:bookmarkEnd w:id="4"/>
      <w:r w:rsidRPr="009877F1">
        <w:rPr>
          <w:rFonts w:ascii="Times New Roman" w:hAnsi="Times New Roman" w:cs="Times New Roman"/>
          <w:sz w:val="28"/>
          <w:szCs w:val="28"/>
        </w:rPr>
        <w:t>, решение по вопросу введения ограничения пользования земельным участком принимается собственниками помещений многоквартирного дома и объектов недвижимости, расположенных на смежных земельных участках.</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6. В решении общего собрания указываются:</w:t>
      </w:r>
    </w:p>
    <w:bookmarkEnd w:id="5"/>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решение об установке ограждающего устройства на придомовой территории с указанием места размещения, количества, типа, размера ограждающего устройства;</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 сведения о лице, уполномоченном на предоставление интересов собственников помещений в многоквартирном доме по вопросам, связанным </w:t>
      </w:r>
      <w:r w:rsidRPr="009877F1">
        <w:rPr>
          <w:rFonts w:ascii="Times New Roman" w:hAnsi="Times New Roman" w:cs="Times New Roman"/>
          <w:sz w:val="28"/>
          <w:szCs w:val="28"/>
        </w:rPr>
        <w:br/>
        <w:t>с установкой ограждающего устройства и его демонтажем (далее – представитель собственников);</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решение о порядке сбора денежных средств на финансирование работ по установке ограждающего устройства и его демонтажу;</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решение о принятии в состав общего имущества собственников помещений в многоквартирном доме ограждающего устройства, установленного на придомовой территории (придомовых территориях двух и более многоквартирных домов);</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решение о порядке въезда на придомовую территорию транспортных средств собственников помещений в многоквартирном доме и иных лиц;</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lastRenderedPageBreak/>
        <w:t xml:space="preserve">- решение о назначении лица (лиц), ответственного (ответственных) </w:t>
      </w:r>
      <w:r w:rsidRPr="009877F1">
        <w:rPr>
          <w:rFonts w:ascii="Times New Roman" w:hAnsi="Times New Roman" w:cs="Times New Roman"/>
          <w:sz w:val="28"/>
          <w:szCs w:val="28"/>
        </w:rPr>
        <w:br/>
        <w:t xml:space="preserve">за обеспечение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w:t>
      </w:r>
      <w:r w:rsidRPr="009877F1">
        <w:rPr>
          <w:rFonts w:ascii="Times New Roman" w:hAnsi="Times New Roman" w:cs="Times New Roman"/>
          <w:sz w:val="28"/>
          <w:szCs w:val="28"/>
        </w:rPr>
        <w:br/>
        <w:t>и ликвидации последствий стихийных бедствий, организаций коммунальных служб.</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В соответствии с требованиями части 1 статьи 46 Жилищного кодекса Российской федерации решения общего собрания собственников помещений </w:t>
      </w:r>
      <w:r w:rsidRPr="009877F1">
        <w:rPr>
          <w:rFonts w:ascii="Times New Roman" w:hAnsi="Times New Roman" w:cs="Times New Roman"/>
          <w:sz w:val="28"/>
          <w:szCs w:val="28"/>
        </w:rPr>
        <w:br/>
        <w:t xml:space="preserve">в многоквартирном доме по вопросам, поставленным на голосование о введении ограничения пользования земельным участком, принимаются большинством </w:t>
      </w:r>
      <w:r w:rsidRPr="009877F1">
        <w:rPr>
          <w:rFonts w:ascii="Times New Roman" w:hAnsi="Times New Roman" w:cs="Times New Roman"/>
          <w:sz w:val="28"/>
          <w:szCs w:val="28"/>
        </w:rPr>
        <w:br/>
        <w:t>не менее двух третей голосов от общего числа голосов собственников помещений в многоквартирном доме.</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Протокол общего собрания собственников помещений многоквартирного (</w:t>
      </w:r>
      <w:proofErr w:type="spellStart"/>
      <w:r w:rsidRPr="009877F1">
        <w:rPr>
          <w:rFonts w:ascii="Times New Roman" w:hAnsi="Times New Roman" w:cs="Times New Roman"/>
          <w:sz w:val="28"/>
          <w:szCs w:val="28"/>
        </w:rPr>
        <w:t>ых</w:t>
      </w:r>
      <w:proofErr w:type="spellEnd"/>
      <w:r w:rsidRPr="009877F1">
        <w:rPr>
          <w:rFonts w:ascii="Times New Roman" w:hAnsi="Times New Roman" w:cs="Times New Roman"/>
          <w:sz w:val="28"/>
          <w:szCs w:val="28"/>
        </w:rPr>
        <w:t>) домам (</w:t>
      </w:r>
      <w:proofErr w:type="spellStart"/>
      <w:r w:rsidRPr="009877F1">
        <w:rPr>
          <w:rFonts w:ascii="Times New Roman" w:hAnsi="Times New Roman" w:cs="Times New Roman"/>
          <w:sz w:val="28"/>
          <w:szCs w:val="28"/>
        </w:rPr>
        <w:t>ов</w:t>
      </w:r>
      <w:proofErr w:type="spellEnd"/>
      <w:r w:rsidRPr="009877F1">
        <w:rPr>
          <w:rFonts w:ascii="Times New Roman" w:hAnsi="Times New Roman" w:cs="Times New Roman"/>
          <w:sz w:val="28"/>
          <w:szCs w:val="28"/>
        </w:rPr>
        <w:t xml:space="preserve">) должен соответствовать требованиям приказа Министерства строительства и жилищно-коммунального хозяйства Российской Федерации </w:t>
      </w:r>
      <w:r w:rsidRPr="009877F1">
        <w:rPr>
          <w:rFonts w:ascii="Times New Roman" w:hAnsi="Times New Roman" w:cs="Times New Roman"/>
          <w:sz w:val="28"/>
          <w:szCs w:val="28"/>
        </w:rPr>
        <w:br/>
        <w:t>от 28.01.2019.2019 № 44/</w:t>
      </w:r>
      <w:proofErr w:type="spellStart"/>
      <w:r w:rsidRPr="009877F1">
        <w:rPr>
          <w:rFonts w:ascii="Times New Roman" w:hAnsi="Times New Roman" w:cs="Times New Roman"/>
          <w:sz w:val="28"/>
          <w:szCs w:val="28"/>
        </w:rPr>
        <w:t>пр</w:t>
      </w:r>
      <w:proofErr w:type="spellEnd"/>
      <w:r w:rsidRPr="009877F1">
        <w:rPr>
          <w:rFonts w:ascii="Times New Roman" w:hAnsi="Times New Roman" w:cs="Times New Roman"/>
          <w:sz w:val="28"/>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E24EDF" w:rsidRPr="00052A62" w:rsidRDefault="00E24EDF" w:rsidP="00E24EDF">
      <w:pPr>
        <w:pStyle w:val="a5"/>
        <w:ind w:firstLine="709"/>
        <w:jc w:val="both"/>
        <w:rPr>
          <w:rFonts w:ascii="Times New Roman" w:hAnsi="Times New Roman" w:cs="Times New Roman"/>
          <w:sz w:val="28"/>
          <w:szCs w:val="28"/>
        </w:rPr>
      </w:pPr>
      <w:bookmarkStart w:id="6" w:name="sub_1008"/>
      <w:r w:rsidRPr="00052A62">
        <w:rPr>
          <w:rFonts w:ascii="Times New Roman" w:hAnsi="Times New Roman" w:cs="Times New Roman"/>
          <w:sz w:val="28"/>
          <w:szCs w:val="28"/>
        </w:rPr>
        <w:t xml:space="preserve">7. Перечень документов, необходимых для рассмотрения уполномоченными органами: </w:t>
      </w:r>
      <w:bookmarkStart w:id="7" w:name="sub_1081"/>
      <w:bookmarkEnd w:id="6"/>
    </w:p>
    <w:p w:rsidR="00E24EDF" w:rsidRPr="00052A62" w:rsidRDefault="00E24EDF"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 xml:space="preserve">7.1. </w:t>
      </w:r>
      <w:r w:rsidR="003A0062" w:rsidRPr="00052A62">
        <w:rPr>
          <w:rFonts w:ascii="Times New Roman" w:hAnsi="Times New Roman" w:cs="Times New Roman"/>
          <w:sz w:val="28"/>
          <w:szCs w:val="28"/>
        </w:rPr>
        <w:t xml:space="preserve">Заявление о согласовании установки ограждающего устройства </w:t>
      </w:r>
      <w:r w:rsidR="00103518" w:rsidRPr="00052A62">
        <w:rPr>
          <w:rFonts w:ascii="Times New Roman" w:hAnsi="Times New Roman" w:cs="Times New Roman"/>
          <w:sz w:val="28"/>
          <w:szCs w:val="28"/>
        </w:rPr>
        <w:br/>
      </w:r>
      <w:r w:rsidR="00503B62" w:rsidRPr="00052A62">
        <w:rPr>
          <w:rFonts w:ascii="Times New Roman" w:hAnsi="Times New Roman" w:cs="Times New Roman"/>
          <w:sz w:val="28"/>
          <w:szCs w:val="28"/>
        </w:rPr>
        <w:t>в</w:t>
      </w:r>
      <w:r w:rsidR="003A0062" w:rsidRPr="00052A62">
        <w:rPr>
          <w:rFonts w:ascii="Times New Roman" w:hAnsi="Times New Roman" w:cs="Times New Roman"/>
          <w:sz w:val="28"/>
          <w:szCs w:val="28"/>
        </w:rPr>
        <w:t xml:space="preserve"> произвольной форме.</w:t>
      </w:r>
    </w:p>
    <w:p w:rsidR="00E24EDF" w:rsidRPr="009877F1" w:rsidRDefault="00E24EDF"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7.2.</w:t>
      </w:r>
      <w:r w:rsidR="003A0062" w:rsidRPr="00052A62">
        <w:rPr>
          <w:rFonts w:ascii="Times New Roman" w:hAnsi="Times New Roman" w:cs="Times New Roman"/>
          <w:sz w:val="28"/>
          <w:szCs w:val="28"/>
        </w:rPr>
        <w:t> </w:t>
      </w:r>
      <w:r w:rsidRPr="00052A62">
        <w:rPr>
          <w:rFonts w:ascii="Times New Roman" w:hAnsi="Times New Roman" w:cs="Times New Roman"/>
          <w:sz w:val="28"/>
          <w:szCs w:val="28"/>
        </w:rPr>
        <w:t xml:space="preserve">Решение общего собрания собственников помещений </w:t>
      </w:r>
      <w:r w:rsidRPr="00052A62">
        <w:rPr>
          <w:rFonts w:ascii="Times New Roman" w:hAnsi="Times New Roman" w:cs="Times New Roman"/>
          <w:sz w:val="28"/>
          <w:szCs w:val="28"/>
        </w:rPr>
        <w:br/>
        <w:t>в многоквартирном</w:t>
      </w:r>
      <w:r w:rsidRPr="009877F1">
        <w:rPr>
          <w:rFonts w:ascii="Times New Roman" w:hAnsi="Times New Roman" w:cs="Times New Roman"/>
          <w:sz w:val="28"/>
          <w:szCs w:val="28"/>
        </w:rPr>
        <w:t xml:space="preserve"> доме, оформленное в соответствии с требованиями </w:t>
      </w:r>
      <w:hyperlink w:anchor="sub_1006" w:history="1">
        <w:r w:rsidRPr="009877F1">
          <w:rPr>
            <w:rStyle w:val="a6"/>
            <w:rFonts w:ascii="Times New Roman" w:hAnsi="Times New Roman"/>
            <w:color w:val="auto"/>
            <w:sz w:val="28"/>
            <w:szCs w:val="28"/>
          </w:rPr>
          <w:t>пункта 6</w:t>
        </w:r>
      </w:hyperlink>
      <w:r w:rsidRPr="009877F1">
        <w:rPr>
          <w:rFonts w:ascii="Times New Roman" w:hAnsi="Times New Roman" w:cs="Times New Roman"/>
          <w:sz w:val="28"/>
          <w:szCs w:val="28"/>
        </w:rPr>
        <w:t xml:space="preserve"> настоящего положения.</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7.3.</w:t>
      </w:r>
      <w:r w:rsidR="003A0062">
        <w:rPr>
          <w:rFonts w:ascii="Times New Roman" w:hAnsi="Times New Roman" w:cs="Times New Roman"/>
          <w:sz w:val="28"/>
          <w:szCs w:val="28"/>
        </w:rPr>
        <w:t> </w:t>
      </w:r>
      <w:r w:rsidRPr="009877F1">
        <w:rPr>
          <w:rFonts w:ascii="Times New Roman" w:hAnsi="Times New Roman" w:cs="Times New Roman"/>
          <w:sz w:val="28"/>
          <w:szCs w:val="28"/>
        </w:rPr>
        <w:t>Решение общего собрания собственников помещений многоквартирного дома, собственника (</w:t>
      </w:r>
      <w:proofErr w:type="spellStart"/>
      <w:r w:rsidRPr="009877F1">
        <w:rPr>
          <w:rFonts w:ascii="Times New Roman" w:hAnsi="Times New Roman" w:cs="Times New Roman"/>
          <w:sz w:val="28"/>
          <w:szCs w:val="28"/>
        </w:rPr>
        <w:t>ов</w:t>
      </w:r>
      <w:proofErr w:type="spellEnd"/>
      <w:r w:rsidRPr="009877F1">
        <w:rPr>
          <w:rFonts w:ascii="Times New Roman" w:hAnsi="Times New Roman" w:cs="Times New Roman"/>
          <w:sz w:val="28"/>
          <w:szCs w:val="28"/>
        </w:rPr>
        <w:t xml:space="preserve">) объектов недвижимости для соблюдения условий, указанных в пункте 5. </w:t>
      </w:r>
    </w:p>
    <w:p w:rsidR="00E24EDF" w:rsidRPr="009877F1" w:rsidRDefault="00E24EDF" w:rsidP="00E24EDF">
      <w:pPr>
        <w:pStyle w:val="a5"/>
        <w:ind w:firstLine="709"/>
        <w:jc w:val="both"/>
        <w:rPr>
          <w:rFonts w:ascii="Times New Roman" w:hAnsi="Times New Roman" w:cs="Times New Roman"/>
          <w:sz w:val="28"/>
          <w:szCs w:val="28"/>
        </w:rPr>
      </w:pPr>
      <w:bookmarkStart w:id="8" w:name="sub_1082"/>
      <w:bookmarkEnd w:id="7"/>
      <w:r w:rsidRPr="009877F1">
        <w:rPr>
          <w:rFonts w:ascii="Times New Roman" w:hAnsi="Times New Roman" w:cs="Times New Roman"/>
          <w:sz w:val="28"/>
          <w:szCs w:val="28"/>
        </w:rPr>
        <w:t>7.4. Графические материалы:</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1) проект (схема), отражающий (</w:t>
      </w:r>
      <w:proofErr w:type="spellStart"/>
      <w:r w:rsidRPr="009877F1">
        <w:rPr>
          <w:rFonts w:ascii="Times New Roman" w:hAnsi="Times New Roman" w:cs="Times New Roman"/>
          <w:sz w:val="28"/>
          <w:szCs w:val="28"/>
        </w:rPr>
        <w:t>ая</w:t>
      </w:r>
      <w:proofErr w:type="spellEnd"/>
      <w:r w:rsidRPr="009877F1">
        <w:rPr>
          <w:rFonts w:ascii="Times New Roman" w:hAnsi="Times New Roman" w:cs="Times New Roman"/>
          <w:sz w:val="28"/>
          <w:szCs w:val="28"/>
        </w:rPr>
        <w:t>) расположение ограждающего устройства на земельном участке придомовой территории, расположение сетей инженерно-технического обеспечения. На проекте (схеме) указать:</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текстовое описание планируемого к установке ограждающего устройства;</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привязки от планируемого места установки ограждающего устройства до границы ближайшей стены существующего здания и сооружения, бордюра тротуара, проезда. Указать длину стрелы, глубину заглубления опоры ограждающего устройства;</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границы зон действующих публичных сервитутов (при наличии);</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схему движения транспортных средств на земельном участке.</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lastRenderedPageBreak/>
        <w:t xml:space="preserve">- место подключения проектируемого ограждающего устройства </w:t>
      </w:r>
      <w:r w:rsidRPr="009877F1">
        <w:rPr>
          <w:rFonts w:ascii="Times New Roman" w:hAnsi="Times New Roman" w:cs="Times New Roman"/>
          <w:sz w:val="28"/>
          <w:szCs w:val="28"/>
        </w:rPr>
        <w:br/>
        <w:t>к существующим сетям инженерно-технического обеспечения (предоставляемого в случае необходимости подключения устройства к сетям);</w:t>
      </w:r>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2) проект (схема) должна быть согласована с </w:t>
      </w:r>
      <w:proofErr w:type="spellStart"/>
      <w:r w:rsidRPr="009877F1">
        <w:rPr>
          <w:rFonts w:ascii="Times New Roman" w:hAnsi="Times New Roman" w:cs="Times New Roman"/>
          <w:sz w:val="28"/>
          <w:szCs w:val="28"/>
        </w:rPr>
        <w:t>ресурсоснабжающими</w:t>
      </w:r>
      <w:proofErr w:type="spellEnd"/>
      <w:r w:rsidRPr="009877F1">
        <w:rPr>
          <w:rFonts w:ascii="Times New Roman" w:hAnsi="Times New Roman" w:cs="Times New Roman"/>
          <w:sz w:val="28"/>
          <w:szCs w:val="28"/>
        </w:rPr>
        <w:t xml:space="preserve"> организациями (тепло-, газо-, водоснабжения, электрических сетей) </w:t>
      </w:r>
      <w:r w:rsidRPr="009877F1">
        <w:rPr>
          <w:rFonts w:ascii="Times New Roman" w:hAnsi="Times New Roman" w:cs="Times New Roman"/>
          <w:sz w:val="28"/>
          <w:szCs w:val="28"/>
        </w:rPr>
        <w:br/>
        <w:t>в соответствии с требованиями пункта 1 части 20 статьи 4 правил благоустройства территории города Сургута, утвержденных решением Думы города Сургута от 26.12.2017 № 206-VI ДГ.</w:t>
      </w:r>
      <w:bookmarkEnd w:id="8"/>
    </w:p>
    <w:p w:rsidR="00E24EDF" w:rsidRPr="00052A62" w:rsidRDefault="00E24EDF" w:rsidP="00E24EDF">
      <w:pPr>
        <w:pStyle w:val="a5"/>
        <w:ind w:firstLine="709"/>
        <w:jc w:val="both"/>
        <w:rPr>
          <w:rFonts w:ascii="Times New Roman" w:hAnsi="Times New Roman" w:cs="Times New Roman"/>
          <w:sz w:val="28"/>
          <w:szCs w:val="28"/>
        </w:rPr>
      </w:pPr>
      <w:bookmarkStart w:id="9" w:name="sub_1084"/>
      <w:r w:rsidRPr="009877F1">
        <w:rPr>
          <w:rFonts w:ascii="Times New Roman" w:hAnsi="Times New Roman" w:cs="Times New Roman"/>
          <w:sz w:val="28"/>
          <w:szCs w:val="28"/>
        </w:rPr>
        <w:t>7.5.</w:t>
      </w:r>
      <w:r w:rsidR="003A0062">
        <w:rPr>
          <w:rFonts w:ascii="Times New Roman" w:hAnsi="Times New Roman" w:cs="Times New Roman"/>
          <w:sz w:val="28"/>
          <w:szCs w:val="28"/>
        </w:rPr>
        <w:t> </w:t>
      </w:r>
      <w:r w:rsidRPr="009877F1">
        <w:rPr>
          <w:rFonts w:ascii="Times New Roman" w:hAnsi="Times New Roman" w:cs="Times New Roman"/>
          <w:sz w:val="28"/>
          <w:szCs w:val="28"/>
        </w:rPr>
        <w:t xml:space="preserve">Документы, подтверждающие уведомление об установке ограждающего устройства надзорных органов (отдел Государственной Инспекции безопасности дорожного движения Управления Министерства внутренних дел России по городу Сургуту, Федеральная противопожарная служба Государственной противопожарной службы Министерства Российской Федерации по делам гражданской обороны, чрезвычайным ситуациям </w:t>
      </w:r>
      <w:r w:rsidRPr="009877F1">
        <w:rPr>
          <w:rFonts w:ascii="Times New Roman" w:hAnsi="Times New Roman" w:cs="Times New Roman"/>
          <w:sz w:val="28"/>
          <w:szCs w:val="28"/>
        </w:rPr>
        <w:br/>
        <w:t xml:space="preserve">и </w:t>
      </w:r>
      <w:r w:rsidRPr="00052A62">
        <w:rPr>
          <w:rFonts w:ascii="Times New Roman" w:hAnsi="Times New Roman" w:cs="Times New Roman"/>
          <w:sz w:val="28"/>
          <w:szCs w:val="28"/>
        </w:rPr>
        <w:t>ликвидации последствий стихийных бедствий по Ханты-Мансийскому автономному округу – Югре).</w:t>
      </w:r>
    </w:p>
    <w:p w:rsidR="00E24EDF" w:rsidRPr="00052A62" w:rsidRDefault="00E24EDF"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8. Порядок подачи и рассмотрения заявления о согласовании установки ограждающего устройства</w:t>
      </w:r>
      <w:r w:rsidR="003A0062" w:rsidRPr="00052A62">
        <w:rPr>
          <w:rFonts w:ascii="Times New Roman" w:hAnsi="Times New Roman" w:cs="Times New Roman"/>
          <w:sz w:val="28"/>
          <w:szCs w:val="28"/>
        </w:rPr>
        <w:t>.</w:t>
      </w:r>
    </w:p>
    <w:p w:rsidR="003A0062" w:rsidRPr="00052A62" w:rsidRDefault="00E24EDF"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8.1.</w:t>
      </w:r>
      <w:r w:rsidR="003A0062" w:rsidRPr="00052A62">
        <w:rPr>
          <w:rFonts w:ascii="Times New Roman" w:hAnsi="Times New Roman" w:cs="Times New Roman"/>
          <w:sz w:val="28"/>
          <w:szCs w:val="28"/>
        </w:rPr>
        <w:t> Заявление о согласовании установки ограждающего устройства</w:t>
      </w:r>
      <w:r w:rsidRPr="00052A62">
        <w:rPr>
          <w:rFonts w:ascii="Times New Roman" w:hAnsi="Times New Roman" w:cs="Times New Roman"/>
          <w:sz w:val="28"/>
          <w:szCs w:val="28"/>
        </w:rPr>
        <w:br/>
        <w:t xml:space="preserve">и документы, необходимые для рассмотрения, направляются представителем собственников в </w:t>
      </w:r>
      <w:r w:rsidR="003A0062" w:rsidRPr="00052A62">
        <w:rPr>
          <w:rFonts w:ascii="Times New Roman" w:hAnsi="Times New Roman" w:cs="Times New Roman"/>
          <w:sz w:val="28"/>
          <w:szCs w:val="28"/>
        </w:rPr>
        <w:t>Администрацию города.</w:t>
      </w:r>
    </w:p>
    <w:p w:rsidR="008F6ABC" w:rsidRPr="00052A62" w:rsidRDefault="00E24EDF"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 xml:space="preserve">8.2. Далее заявление о согласовании установки ограждающего устройства и документы, </w:t>
      </w:r>
      <w:r w:rsidR="00E370F2" w:rsidRPr="00052A62">
        <w:rPr>
          <w:rFonts w:ascii="Times New Roman" w:hAnsi="Times New Roman" w:cs="Times New Roman"/>
          <w:sz w:val="28"/>
          <w:szCs w:val="28"/>
        </w:rPr>
        <w:t xml:space="preserve">указанные в </w:t>
      </w:r>
      <w:hyperlink w:anchor="sub_1008" w:history="1">
        <w:r w:rsidR="00E370F2" w:rsidRPr="00052A62">
          <w:rPr>
            <w:rStyle w:val="a6"/>
            <w:rFonts w:ascii="Times New Roman" w:hAnsi="Times New Roman"/>
            <w:color w:val="auto"/>
            <w:sz w:val="28"/>
            <w:szCs w:val="28"/>
          </w:rPr>
          <w:t>пункте</w:t>
        </w:r>
      </w:hyperlink>
      <w:r w:rsidR="00E370F2" w:rsidRPr="00052A62">
        <w:rPr>
          <w:rFonts w:ascii="Times New Roman" w:hAnsi="Times New Roman" w:cs="Times New Roman"/>
          <w:sz w:val="28"/>
          <w:szCs w:val="28"/>
        </w:rPr>
        <w:t xml:space="preserve"> 7 настоящего положения (далее - документы)</w:t>
      </w:r>
      <w:r w:rsidRPr="00052A62">
        <w:rPr>
          <w:rFonts w:ascii="Times New Roman" w:hAnsi="Times New Roman" w:cs="Times New Roman"/>
          <w:sz w:val="28"/>
          <w:szCs w:val="28"/>
        </w:rPr>
        <w:t xml:space="preserve">, </w:t>
      </w:r>
      <w:r w:rsidR="009A16D1" w:rsidRPr="00052A62">
        <w:rPr>
          <w:rFonts w:ascii="Times New Roman" w:hAnsi="Times New Roman" w:cs="Times New Roman"/>
          <w:sz w:val="28"/>
          <w:szCs w:val="28"/>
        </w:rPr>
        <w:t xml:space="preserve">рассматриваются </w:t>
      </w:r>
      <w:r w:rsidR="00503B62" w:rsidRPr="00052A62">
        <w:rPr>
          <w:rFonts w:ascii="Times New Roman" w:hAnsi="Times New Roman" w:cs="Times New Roman"/>
          <w:sz w:val="28"/>
          <w:szCs w:val="28"/>
        </w:rPr>
        <w:t xml:space="preserve">уполномоченными органами Администрации города. </w:t>
      </w:r>
    </w:p>
    <w:p w:rsidR="00E24EDF" w:rsidRPr="00052A62" w:rsidRDefault="008F6ABC"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В</w:t>
      </w:r>
      <w:r w:rsidR="009A16D1" w:rsidRPr="00052A62">
        <w:rPr>
          <w:rFonts w:ascii="Times New Roman" w:hAnsi="Times New Roman" w:cs="Times New Roman"/>
          <w:sz w:val="28"/>
          <w:szCs w:val="28"/>
        </w:rPr>
        <w:t xml:space="preserve"> течении </w:t>
      </w:r>
      <w:r w:rsidR="00336875" w:rsidRPr="00052A62">
        <w:rPr>
          <w:rFonts w:ascii="Times New Roman" w:hAnsi="Times New Roman" w:cs="Times New Roman"/>
          <w:sz w:val="28"/>
          <w:szCs w:val="28"/>
        </w:rPr>
        <w:t>15</w:t>
      </w:r>
      <w:r w:rsidR="00E370F2" w:rsidRPr="00052A62">
        <w:rPr>
          <w:rFonts w:ascii="Times New Roman" w:hAnsi="Times New Roman" w:cs="Times New Roman"/>
          <w:sz w:val="28"/>
          <w:szCs w:val="28"/>
        </w:rPr>
        <w:t>-ти</w:t>
      </w:r>
      <w:r w:rsidR="009A16D1" w:rsidRPr="00052A62">
        <w:rPr>
          <w:rFonts w:ascii="Times New Roman" w:hAnsi="Times New Roman" w:cs="Times New Roman"/>
          <w:sz w:val="28"/>
          <w:szCs w:val="28"/>
        </w:rPr>
        <w:t xml:space="preserve"> </w:t>
      </w:r>
      <w:r w:rsidR="00E370F2" w:rsidRPr="00052A62">
        <w:rPr>
          <w:rFonts w:ascii="Times New Roman" w:hAnsi="Times New Roman" w:cs="Times New Roman"/>
          <w:sz w:val="28"/>
          <w:szCs w:val="28"/>
        </w:rPr>
        <w:t>календарных дней</w:t>
      </w:r>
      <w:r w:rsidR="005133E3" w:rsidRPr="00052A62">
        <w:rPr>
          <w:rFonts w:ascii="Times New Roman" w:hAnsi="Times New Roman" w:cs="Times New Roman"/>
          <w:sz w:val="28"/>
          <w:szCs w:val="28"/>
        </w:rPr>
        <w:t xml:space="preserve"> с момента регистрации документов</w:t>
      </w:r>
      <w:r w:rsidR="009A16D1" w:rsidRPr="00052A62">
        <w:rPr>
          <w:rFonts w:ascii="Times New Roman" w:hAnsi="Times New Roman" w:cs="Times New Roman"/>
          <w:sz w:val="28"/>
          <w:szCs w:val="28"/>
        </w:rPr>
        <w:t xml:space="preserve"> </w:t>
      </w:r>
      <w:r w:rsidR="005133E3" w:rsidRPr="00052A62">
        <w:rPr>
          <w:rFonts w:ascii="Times New Roman" w:hAnsi="Times New Roman" w:cs="Times New Roman"/>
          <w:sz w:val="28"/>
          <w:szCs w:val="28"/>
        </w:rPr>
        <w:t xml:space="preserve">департамент архитектуры </w:t>
      </w:r>
      <w:r w:rsidR="00E24EDF" w:rsidRPr="00052A62">
        <w:rPr>
          <w:rFonts w:ascii="Times New Roman" w:hAnsi="Times New Roman" w:cs="Times New Roman"/>
          <w:sz w:val="28"/>
          <w:szCs w:val="28"/>
        </w:rPr>
        <w:t>и градостроительства</w:t>
      </w:r>
      <w:r w:rsidRPr="00052A62">
        <w:rPr>
          <w:rFonts w:ascii="Times New Roman" w:hAnsi="Times New Roman" w:cs="Times New Roman"/>
          <w:sz w:val="28"/>
          <w:szCs w:val="28"/>
        </w:rPr>
        <w:t xml:space="preserve"> </w:t>
      </w:r>
      <w:r w:rsidR="00E370F2" w:rsidRPr="00052A62">
        <w:rPr>
          <w:rFonts w:ascii="Times New Roman" w:hAnsi="Times New Roman" w:cs="Times New Roman"/>
          <w:sz w:val="28"/>
          <w:szCs w:val="28"/>
        </w:rPr>
        <w:t xml:space="preserve">рассматривает и </w:t>
      </w:r>
      <w:r w:rsidRPr="00052A62">
        <w:rPr>
          <w:rFonts w:ascii="Times New Roman" w:hAnsi="Times New Roman" w:cs="Times New Roman"/>
          <w:sz w:val="28"/>
          <w:szCs w:val="28"/>
        </w:rPr>
        <w:t xml:space="preserve">направляет </w:t>
      </w:r>
      <w:r w:rsidR="005133E3" w:rsidRPr="00052A62">
        <w:rPr>
          <w:rFonts w:ascii="Times New Roman" w:hAnsi="Times New Roman" w:cs="Times New Roman"/>
          <w:sz w:val="28"/>
          <w:szCs w:val="28"/>
        </w:rPr>
        <w:br/>
      </w:r>
      <w:r w:rsidRPr="00052A62">
        <w:rPr>
          <w:rFonts w:ascii="Times New Roman" w:hAnsi="Times New Roman" w:cs="Times New Roman"/>
          <w:sz w:val="28"/>
          <w:szCs w:val="28"/>
        </w:rPr>
        <w:t xml:space="preserve">в адрес </w:t>
      </w:r>
      <w:r w:rsidR="00E24EDF" w:rsidRPr="00052A62">
        <w:rPr>
          <w:rFonts w:ascii="Times New Roman" w:hAnsi="Times New Roman" w:cs="Times New Roman"/>
          <w:sz w:val="28"/>
          <w:szCs w:val="28"/>
        </w:rPr>
        <w:t>департамент</w:t>
      </w:r>
      <w:r w:rsidRPr="00052A62">
        <w:rPr>
          <w:rFonts w:ascii="Times New Roman" w:hAnsi="Times New Roman" w:cs="Times New Roman"/>
          <w:sz w:val="28"/>
          <w:szCs w:val="28"/>
        </w:rPr>
        <w:t>а</w:t>
      </w:r>
      <w:r w:rsidR="00E24EDF" w:rsidRPr="00052A62">
        <w:rPr>
          <w:rFonts w:ascii="Times New Roman" w:hAnsi="Times New Roman" w:cs="Times New Roman"/>
          <w:sz w:val="28"/>
          <w:szCs w:val="28"/>
        </w:rPr>
        <w:t xml:space="preserve"> городского хозяйства</w:t>
      </w:r>
      <w:r w:rsidRPr="00052A62">
        <w:rPr>
          <w:rFonts w:ascii="Times New Roman" w:hAnsi="Times New Roman" w:cs="Times New Roman"/>
          <w:sz w:val="28"/>
          <w:szCs w:val="28"/>
        </w:rPr>
        <w:t xml:space="preserve"> письмо о согласовании (отказе </w:t>
      </w:r>
      <w:r w:rsidR="005133E3" w:rsidRPr="00052A62">
        <w:rPr>
          <w:rFonts w:ascii="Times New Roman" w:hAnsi="Times New Roman" w:cs="Times New Roman"/>
          <w:sz w:val="28"/>
          <w:szCs w:val="28"/>
        </w:rPr>
        <w:br/>
      </w:r>
      <w:r w:rsidRPr="00052A62">
        <w:rPr>
          <w:rFonts w:ascii="Times New Roman" w:hAnsi="Times New Roman" w:cs="Times New Roman"/>
          <w:sz w:val="28"/>
          <w:szCs w:val="28"/>
        </w:rPr>
        <w:t>в согласовании) рассмотренных документов</w:t>
      </w:r>
      <w:r w:rsidR="00E24EDF" w:rsidRPr="00052A62">
        <w:rPr>
          <w:rFonts w:ascii="Times New Roman" w:hAnsi="Times New Roman" w:cs="Times New Roman"/>
          <w:sz w:val="28"/>
          <w:szCs w:val="28"/>
        </w:rPr>
        <w:t>.</w:t>
      </w:r>
    </w:p>
    <w:p w:rsidR="00FC72C5" w:rsidRPr="00052A62" w:rsidRDefault="00FC72C5" w:rsidP="00FC72C5">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Департамент городского хозяйства рассматривает документы, и с учетом согласования (отказа в согласовании)</w:t>
      </w:r>
      <w:r w:rsidR="00E370F2" w:rsidRPr="00052A62">
        <w:rPr>
          <w:rFonts w:ascii="Times New Roman" w:hAnsi="Times New Roman" w:cs="Times New Roman"/>
          <w:sz w:val="28"/>
          <w:szCs w:val="28"/>
        </w:rPr>
        <w:t xml:space="preserve"> департамента архитектуры </w:t>
      </w:r>
      <w:r w:rsidR="00E370F2" w:rsidRPr="00052A62">
        <w:rPr>
          <w:rFonts w:ascii="Times New Roman" w:hAnsi="Times New Roman" w:cs="Times New Roman"/>
          <w:sz w:val="28"/>
          <w:szCs w:val="28"/>
        </w:rPr>
        <w:br/>
        <w:t>и градостроительства</w:t>
      </w:r>
      <w:r w:rsidRPr="00052A62">
        <w:rPr>
          <w:rFonts w:ascii="Times New Roman" w:hAnsi="Times New Roman" w:cs="Times New Roman"/>
          <w:sz w:val="28"/>
          <w:szCs w:val="28"/>
        </w:rPr>
        <w:t xml:space="preserve"> подготавливает представителю собственников решение </w:t>
      </w:r>
      <w:r w:rsidR="00B029BB" w:rsidRPr="00052A62">
        <w:rPr>
          <w:rFonts w:ascii="Times New Roman" w:hAnsi="Times New Roman" w:cs="Times New Roman"/>
          <w:sz w:val="28"/>
          <w:szCs w:val="28"/>
        </w:rPr>
        <w:br/>
      </w:r>
      <w:r w:rsidRPr="00052A62">
        <w:rPr>
          <w:rFonts w:ascii="Times New Roman" w:hAnsi="Times New Roman" w:cs="Times New Roman"/>
          <w:sz w:val="28"/>
          <w:szCs w:val="28"/>
        </w:rPr>
        <w:t xml:space="preserve">о согласовании установки ограждающего устройства либо решение об отказе </w:t>
      </w:r>
      <w:r w:rsidR="00C93F1C" w:rsidRPr="00052A62">
        <w:rPr>
          <w:rFonts w:ascii="Times New Roman" w:hAnsi="Times New Roman" w:cs="Times New Roman"/>
          <w:sz w:val="28"/>
          <w:szCs w:val="28"/>
        </w:rPr>
        <w:br/>
      </w:r>
      <w:r w:rsidRPr="00052A62">
        <w:rPr>
          <w:rFonts w:ascii="Times New Roman" w:hAnsi="Times New Roman" w:cs="Times New Roman"/>
          <w:sz w:val="28"/>
          <w:szCs w:val="28"/>
        </w:rPr>
        <w:t>в согласовании установки ограждающего устройства.</w:t>
      </w:r>
    </w:p>
    <w:p w:rsidR="00E24EDF" w:rsidRPr="00052A62" w:rsidRDefault="00FC72C5" w:rsidP="00E24EDF">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 xml:space="preserve"> </w:t>
      </w:r>
      <w:bookmarkStart w:id="10" w:name="sub_1009"/>
      <w:bookmarkEnd w:id="9"/>
      <w:r w:rsidR="00E24EDF" w:rsidRPr="00052A62">
        <w:rPr>
          <w:rFonts w:ascii="Times New Roman" w:hAnsi="Times New Roman" w:cs="Times New Roman"/>
          <w:sz w:val="28"/>
          <w:szCs w:val="28"/>
        </w:rPr>
        <w:t xml:space="preserve">9. Решение о согласовании установки ограждающего устройства либо решение об отказе в согласовании установки ограждающего устройства принимается в течение </w:t>
      </w:r>
      <w:r w:rsidR="00336875" w:rsidRPr="00052A62">
        <w:rPr>
          <w:rFonts w:ascii="Times New Roman" w:hAnsi="Times New Roman" w:cs="Times New Roman"/>
          <w:sz w:val="28"/>
          <w:szCs w:val="28"/>
        </w:rPr>
        <w:t>30</w:t>
      </w:r>
      <w:r w:rsidR="00E24EDF" w:rsidRPr="00052A62">
        <w:rPr>
          <w:rFonts w:ascii="Times New Roman" w:hAnsi="Times New Roman" w:cs="Times New Roman"/>
          <w:sz w:val="28"/>
          <w:szCs w:val="28"/>
        </w:rPr>
        <w:t xml:space="preserve">-ти календарных дней со дня </w:t>
      </w:r>
      <w:r w:rsidR="008F6ABC" w:rsidRPr="00052A62">
        <w:rPr>
          <w:rFonts w:ascii="Times New Roman" w:hAnsi="Times New Roman" w:cs="Times New Roman"/>
          <w:sz w:val="28"/>
          <w:szCs w:val="28"/>
        </w:rPr>
        <w:t>регистрации</w:t>
      </w:r>
      <w:r w:rsidR="00E24EDF" w:rsidRPr="00052A62">
        <w:rPr>
          <w:rFonts w:ascii="Times New Roman" w:hAnsi="Times New Roman" w:cs="Times New Roman"/>
          <w:sz w:val="28"/>
          <w:szCs w:val="28"/>
        </w:rPr>
        <w:t xml:space="preserve"> </w:t>
      </w:r>
      <w:r w:rsidR="00C93F1C" w:rsidRPr="00052A62">
        <w:rPr>
          <w:rFonts w:ascii="Times New Roman" w:hAnsi="Times New Roman" w:cs="Times New Roman"/>
          <w:sz w:val="28"/>
          <w:szCs w:val="28"/>
        </w:rPr>
        <w:br/>
      </w:r>
      <w:r w:rsidR="008F6ABC" w:rsidRPr="00052A62">
        <w:rPr>
          <w:rFonts w:ascii="Times New Roman" w:hAnsi="Times New Roman" w:cs="Times New Roman"/>
          <w:sz w:val="28"/>
          <w:szCs w:val="28"/>
        </w:rPr>
        <w:t>в Администрации города документов</w:t>
      </w:r>
      <w:r w:rsidR="00E24EDF" w:rsidRPr="00052A62">
        <w:rPr>
          <w:rFonts w:ascii="Times New Roman" w:hAnsi="Times New Roman" w:cs="Times New Roman"/>
          <w:sz w:val="28"/>
          <w:szCs w:val="28"/>
        </w:rPr>
        <w:t>.</w:t>
      </w:r>
    </w:p>
    <w:p w:rsidR="00336875" w:rsidRPr="00052A62" w:rsidRDefault="00503B62" w:rsidP="00336875">
      <w:pPr>
        <w:pStyle w:val="a5"/>
        <w:ind w:firstLine="709"/>
        <w:jc w:val="both"/>
        <w:rPr>
          <w:rFonts w:ascii="Times New Roman" w:hAnsi="Times New Roman" w:cs="Times New Roman"/>
          <w:sz w:val="28"/>
          <w:szCs w:val="28"/>
        </w:rPr>
      </w:pPr>
      <w:r w:rsidRPr="00052A62">
        <w:rPr>
          <w:rFonts w:ascii="Times New Roman" w:hAnsi="Times New Roman" w:cs="Times New Roman"/>
          <w:sz w:val="28"/>
          <w:szCs w:val="28"/>
        </w:rPr>
        <w:t>Решение оформляется в виде письма за подписью заместителя Главы города</w:t>
      </w:r>
      <w:r w:rsidR="00336875" w:rsidRPr="00052A62">
        <w:rPr>
          <w:rFonts w:ascii="Times New Roman" w:hAnsi="Times New Roman" w:cs="Times New Roman"/>
          <w:sz w:val="28"/>
          <w:szCs w:val="28"/>
        </w:rPr>
        <w:t xml:space="preserve">, курирующего сферу городского хозяйства, природопользования </w:t>
      </w:r>
      <w:r w:rsidR="00336875" w:rsidRPr="00052A62">
        <w:rPr>
          <w:rFonts w:ascii="Times New Roman" w:hAnsi="Times New Roman" w:cs="Times New Roman"/>
          <w:sz w:val="28"/>
          <w:szCs w:val="28"/>
        </w:rPr>
        <w:br/>
        <w:t xml:space="preserve">и экологии, </w:t>
      </w:r>
      <w:r w:rsidR="00336875" w:rsidRPr="00052A62">
        <w:rPr>
          <w:rFonts w:ascii="Times New Roman" w:hAnsi="Times New Roman" w:cs="Times New Roman"/>
          <w:spacing w:val="-4"/>
          <w:sz w:val="28"/>
          <w:szCs w:val="28"/>
        </w:rPr>
        <w:t>управления земельными ресурсами городского округа</w:t>
      </w:r>
      <w:r w:rsidR="00336875" w:rsidRPr="00052A62">
        <w:rPr>
          <w:rFonts w:ascii="Times New Roman" w:hAnsi="Times New Roman" w:cs="Times New Roman"/>
          <w:sz w:val="28"/>
          <w:szCs w:val="28"/>
        </w:rPr>
        <w:t xml:space="preserve"> и имуществом, находящимися в муниципальной собственности</w:t>
      </w:r>
      <w:r w:rsidR="00C93F1C" w:rsidRPr="00052A62">
        <w:rPr>
          <w:rFonts w:ascii="Times New Roman" w:hAnsi="Times New Roman" w:cs="Times New Roman"/>
          <w:sz w:val="28"/>
          <w:szCs w:val="28"/>
        </w:rPr>
        <w:t>, либо лицо, исполняющее обязанности Заместителя Главы города на период его отсутствия в соответствии с распоряжением Администрации города от 21.04.2021 № 552</w:t>
      </w:r>
      <w:r w:rsidR="00336875" w:rsidRPr="00052A62">
        <w:rPr>
          <w:rFonts w:ascii="Times New Roman" w:hAnsi="Times New Roman" w:cs="Times New Roman"/>
          <w:sz w:val="28"/>
          <w:szCs w:val="28"/>
        </w:rPr>
        <w:t>.</w:t>
      </w:r>
    </w:p>
    <w:p w:rsidR="00E24EDF" w:rsidRPr="009877F1" w:rsidRDefault="00E24EDF" w:rsidP="00E24EDF">
      <w:pPr>
        <w:pStyle w:val="a5"/>
        <w:ind w:firstLine="709"/>
        <w:jc w:val="both"/>
        <w:rPr>
          <w:rFonts w:ascii="Times New Roman" w:hAnsi="Times New Roman" w:cs="Times New Roman"/>
          <w:sz w:val="28"/>
          <w:szCs w:val="28"/>
        </w:rPr>
      </w:pPr>
      <w:bookmarkStart w:id="11" w:name="sub_1010"/>
      <w:bookmarkEnd w:id="10"/>
      <w:r w:rsidRPr="00052A62">
        <w:rPr>
          <w:rFonts w:ascii="Times New Roman" w:hAnsi="Times New Roman" w:cs="Times New Roman"/>
          <w:sz w:val="28"/>
          <w:szCs w:val="28"/>
        </w:rPr>
        <w:t>10. Основаниями для отказа в согласовании установки ограждающих устройств являются:</w:t>
      </w:r>
    </w:p>
    <w:p w:rsidR="00E24EDF" w:rsidRPr="00AD1018" w:rsidRDefault="00E24EDF" w:rsidP="00AD1018">
      <w:pPr>
        <w:pStyle w:val="a5"/>
        <w:ind w:firstLine="709"/>
        <w:rPr>
          <w:rFonts w:ascii="Times New Roman" w:hAnsi="Times New Roman" w:cs="Times New Roman"/>
          <w:sz w:val="28"/>
          <w:szCs w:val="28"/>
        </w:rPr>
      </w:pPr>
      <w:bookmarkStart w:id="12" w:name="sub_1102"/>
      <w:bookmarkEnd w:id="11"/>
      <w:r w:rsidRPr="00AD1018">
        <w:rPr>
          <w:rFonts w:ascii="Times New Roman" w:hAnsi="Times New Roman" w:cs="Times New Roman"/>
          <w:sz w:val="28"/>
          <w:szCs w:val="28"/>
        </w:rPr>
        <w:lastRenderedPageBreak/>
        <w:t>10.1. Создание ограждающим устройством препятствий или ограничений проходу пешеходов (в том числе маломобильных групп населения) по тротуарам и (или) проезду транспортных средств к территориям, на которых расположены объекты социального назначения, и к территориям рекреационных зон, въезду (выезду) в микрорайон (из микрорайона).</w:t>
      </w:r>
    </w:p>
    <w:p w:rsidR="00E24EDF" w:rsidRPr="00AD1018" w:rsidRDefault="00E24EDF" w:rsidP="00AD1018">
      <w:pPr>
        <w:pStyle w:val="a5"/>
        <w:ind w:firstLine="709"/>
        <w:rPr>
          <w:rFonts w:ascii="Times New Roman" w:hAnsi="Times New Roman" w:cs="Times New Roman"/>
          <w:sz w:val="28"/>
          <w:szCs w:val="28"/>
        </w:rPr>
      </w:pPr>
      <w:r w:rsidRPr="00AD1018">
        <w:rPr>
          <w:rFonts w:ascii="Times New Roman" w:hAnsi="Times New Roman" w:cs="Times New Roman"/>
          <w:sz w:val="28"/>
          <w:szCs w:val="28"/>
        </w:rPr>
        <w:t>10.2. Нарушение прав третьих лиц в пользовании их имуществом.</w:t>
      </w:r>
    </w:p>
    <w:p w:rsidR="00E24EDF" w:rsidRPr="00AD1018" w:rsidRDefault="00E24EDF" w:rsidP="00AD1018">
      <w:pPr>
        <w:pStyle w:val="a5"/>
        <w:ind w:firstLine="709"/>
        <w:rPr>
          <w:rFonts w:ascii="Times New Roman" w:hAnsi="Times New Roman" w:cs="Times New Roman"/>
          <w:sz w:val="28"/>
          <w:szCs w:val="28"/>
        </w:rPr>
      </w:pPr>
      <w:bookmarkStart w:id="13" w:name="sub_1103"/>
      <w:bookmarkEnd w:id="12"/>
      <w:r w:rsidRPr="00AD1018">
        <w:rPr>
          <w:rFonts w:ascii="Times New Roman" w:hAnsi="Times New Roman" w:cs="Times New Roman"/>
          <w:sz w:val="28"/>
          <w:szCs w:val="28"/>
        </w:rPr>
        <w:t xml:space="preserve">10.3. Непредставление документов, указанных в </w:t>
      </w:r>
      <w:hyperlink w:anchor="sub_1008" w:history="1">
        <w:r w:rsidRPr="00AD1018">
          <w:rPr>
            <w:rStyle w:val="a6"/>
            <w:rFonts w:ascii="Times New Roman" w:hAnsi="Times New Roman"/>
            <w:color w:val="auto"/>
            <w:sz w:val="28"/>
            <w:szCs w:val="28"/>
          </w:rPr>
          <w:t>пункте</w:t>
        </w:r>
      </w:hyperlink>
      <w:r w:rsidRPr="00AD1018">
        <w:rPr>
          <w:rFonts w:ascii="Times New Roman" w:hAnsi="Times New Roman" w:cs="Times New Roman"/>
          <w:sz w:val="28"/>
          <w:szCs w:val="28"/>
        </w:rPr>
        <w:t xml:space="preserve"> 7 настоящего положения.</w:t>
      </w:r>
    </w:p>
    <w:p w:rsidR="00E24EDF" w:rsidRPr="00AD1018" w:rsidRDefault="00E24EDF" w:rsidP="00AD1018">
      <w:pPr>
        <w:pStyle w:val="a5"/>
        <w:ind w:firstLine="709"/>
        <w:rPr>
          <w:rFonts w:ascii="Times New Roman" w:hAnsi="Times New Roman" w:cs="Times New Roman"/>
          <w:sz w:val="28"/>
          <w:szCs w:val="28"/>
        </w:rPr>
      </w:pPr>
      <w:r w:rsidRPr="00AD1018">
        <w:rPr>
          <w:rFonts w:ascii="Times New Roman" w:hAnsi="Times New Roman" w:cs="Times New Roman"/>
          <w:sz w:val="28"/>
          <w:szCs w:val="28"/>
        </w:rPr>
        <w:t>10.4. Изменения места установки, внешнего вида, размеров ограждения при его установке или эксплуатации.</w:t>
      </w:r>
    </w:p>
    <w:p w:rsidR="00E24EDF" w:rsidRPr="00AD1018" w:rsidRDefault="00E24EDF" w:rsidP="00AD1018">
      <w:pPr>
        <w:pStyle w:val="a5"/>
        <w:ind w:firstLine="709"/>
        <w:rPr>
          <w:rFonts w:ascii="Times New Roman" w:hAnsi="Times New Roman" w:cs="Times New Roman"/>
          <w:sz w:val="28"/>
          <w:szCs w:val="28"/>
        </w:rPr>
      </w:pPr>
      <w:r w:rsidRPr="00AD1018">
        <w:rPr>
          <w:rFonts w:ascii="Times New Roman" w:hAnsi="Times New Roman" w:cs="Times New Roman"/>
          <w:sz w:val="28"/>
          <w:szCs w:val="28"/>
        </w:rPr>
        <w:t>10.5. Предоставления недостоверных сведений.</w:t>
      </w:r>
    </w:p>
    <w:p w:rsidR="00E24EDF" w:rsidRPr="00336875" w:rsidRDefault="00E24EDF" w:rsidP="00336875">
      <w:pPr>
        <w:pStyle w:val="a5"/>
        <w:ind w:firstLine="709"/>
        <w:jc w:val="both"/>
        <w:rPr>
          <w:rFonts w:ascii="Times New Roman" w:hAnsi="Times New Roman" w:cs="Times New Roman"/>
          <w:sz w:val="28"/>
          <w:szCs w:val="28"/>
        </w:rPr>
      </w:pPr>
      <w:r w:rsidRPr="00336875">
        <w:rPr>
          <w:rFonts w:ascii="Times New Roman" w:hAnsi="Times New Roman" w:cs="Times New Roman"/>
          <w:sz w:val="28"/>
          <w:szCs w:val="28"/>
        </w:rPr>
        <w:t>10.</w:t>
      </w:r>
      <w:r w:rsidR="005C5593">
        <w:rPr>
          <w:rFonts w:ascii="Times New Roman" w:hAnsi="Times New Roman" w:cs="Times New Roman"/>
          <w:sz w:val="28"/>
          <w:szCs w:val="28"/>
        </w:rPr>
        <w:t>6</w:t>
      </w:r>
      <w:r w:rsidRPr="00336875">
        <w:rPr>
          <w:rFonts w:ascii="Times New Roman" w:hAnsi="Times New Roman" w:cs="Times New Roman"/>
          <w:sz w:val="28"/>
          <w:szCs w:val="28"/>
        </w:rPr>
        <w:t xml:space="preserve">. Протокол (ы) общего собрания собственников не </w:t>
      </w:r>
      <w:proofErr w:type="spellStart"/>
      <w:r w:rsidRPr="00336875">
        <w:rPr>
          <w:rFonts w:ascii="Times New Roman" w:hAnsi="Times New Roman" w:cs="Times New Roman"/>
          <w:sz w:val="28"/>
          <w:szCs w:val="28"/>
        </w:rPr>
        <w:t>соотвествует</w:t>
      </w:r>
      <w:proofErr w:type="spellEnd"/>
      <w:r w:rsidRPr="00336875">
        <w:rPr>
          <w:rFonts w:ascii="Times New Roman" w:hAnsi="Times New Roman" w:cs="Times New Roman"/>
          <w:sz w:val="28"/>
          <w:szCs w:val="28"/>
        </w:rPr>
        <w:t xml:space="preserve"> (ют) требованиям, указанным в пункте 6 настоящего положения.</w:t>
      </w:r>
    </w:p>
    <w:p w:rsidR="00E24EDF" w:rsidRPr="009877F1" w:rsidRDefault="00E24EDF" w:rsidP="00E24EDF">
      <w:pPr>
        <w:pStyle w:val="a5"/>
        <w:ind w:firstLine="709"/>
        <w:jc w:val="both"/>
        <w:rPr>
          <w:rFonts w:ascii="Times New Roman" w:hAnsi="Times New Roman" w:cs="Times New Roman"/>
          <w:sz w:val="28"/>
          <w:szCs w:val="28"/>
        </w:rPr>
      </w:pPr>
      <w:bookmarkStart w:id="14" w:name="sub_1011"/>
      <w:bookmarkEnd w:id="13"/>
      <w:r w:rsidRPr="009877F1">
        <w:rPr>
          <w:rFonts w:ascii="Times New Roman" w:hAnsi="Times New Roman" w:cs="Times New Roman"/>
          <w:sz w:val="28"/>
          <w:szCs w:val="28"/>
        </w:rPr>
        <w:t xml:space="preserve">11. Решение уполномоченными органами о согласовании либо отказе </w:t>
      </w:r>
      <w:r w:rsidRPr="009877F1">
        <w:rPr>
          <w:rFonts w:ascii="Times New Roman" w:hAnsi="Times New Roman" w:cs="Times New Roman"/>
          <w:sz w:val="28"/>
          <w:szCs w:val="28"/>
        </w:rPr>
        <w:br/>
        <w:t xml:space="preserve">в согласовании установки ограждающего устройства направляется представителю собственников не позднее пяти рабочих дней с момента принятия такого решения. </w:t>
      </w:r>
      <w:bookmarkStart w:id="15" w:name="sub_1012"/>
      <w:bookmarkEnd w:id="14"/>
    </w:p>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 xml:space="preserve">12. После устранения причин, явившихся основанием для отказа </w:t>
      </w:r>
      <w:r w:rsidRPr="009877F1">
        <w:rPr>
          <w:rFonts w:ascii="Times New Roman" w:hAnsi="Times New Roman" w:cs="Times New Roman"/>
          <w:sz w:val="28"/>
          <w:szCs w:val="28"/>
        </w:rPr>
        <w:br/>
        <w:t xml:space="preserve">в согласовании установки ограждающего устройства, представитель собственников вправе повторно направить документы, указанные в </w:t>
      </w:r>
      <w:hyperlink w:anchor="sub_1008" w:history="1">
        <w:r w:rsidRPr="009877F1">
          <w:rPr>
            <w:rStyle w:val="a6"/>
            <w:rFonts w:ascii="Times New Roman" w:hAnsi="Times New Roman"/>
            <w:color w:val="auto"/>
            <w:sz w:val="28"/>
            <w:szCs w:val="28"/>
          </w:rPr>
          <w:t>пункте</w:t>
        </w:r>
      </w:hyperlink>
      <w:r w:rsidRPr="009877F1">
        <w:rPr>
          <w:rFonts w:ascii="Times New Roman" w:hAnsi="Times New Roman" w:cs="Times New Roman"/>
          <w:sz w:val="28"/>
          <w:szCs w:val="28"/>
        </w:rPr>
        <w:t xml:space="preserve"> 7 настоящего положения. В этом случае датой приема документов будет являться дата их повторной подачи.</w:t>
      </w:r>
    </w:p>
    <w:p w:rsidR="00E24EDF" w:rsidRPr="009877F1" w:rsidRDefault="00E24EDF" w:rsidP="00E24EDF">
      <w:pPr>
        <w:pStyle w:val="a5"/>
        <w:ind w:firstLine="709"/>
        <w:jc w:val="both"/>
        <w:rPr>
          <w:rFonts w:ascii="Times New Roman" w:hAnsi="Times New Roman" w:cs="Times New Roman"/>
          <w:sz w:val="28"/>
          <w:szCs w:val="28"/>
        </w:rPr>
      </w:pPr>
      <w:bookmarkStart w:id="16" w:name="sub_1013"/>
      <w:bookmarkEnd w:id="15"/>
      <w:r w:rsidRPr="009877F1">
        <w:rPr>
          <w:rFonts w:ascii="Times New Roman" w:hAnsi="Times New Roman" w:cs="Times New Roman"/>
          <w:sz w:val="28"/>
          <w:szCs w:val="28"/>
        </w:rPr>
        <w:t>13. Установка, содержание и демонтаж ограждающего устройства осуществляются за счет средств собственников помещений в многоквартирном доме.</w:t>
      </w:r>
    </w:p>
    <w:p w:rsidR="00E24EDF" w:rsidRPr="009877F1" w:rsidRDefault="00E24EDF" w:rsidP="00E24EDF">
      <w:pPr>
        <w:pStyle w:val="a5"/>
        <w:ind w:firstLine="709"/>
        <w:jc w:val="both"/>
        <w:rPr>
          <w:rFonts w:ascii="Times New Roman" w:hAnsi="Times New Roman" w:cs="Times New Roman"/>
          <w:sz w:val="28"/>
          <w:szCs w:val="28"/>
        </w:rPr>
      </w:pPr>
      <w:bookmarkStart w:id="17" w:name="sub_1014"/>
      <w:bookmarkEnd w:id="16"/>
      <w:r w:rsidRPr="009877F1">
        <w:rPr>
          <w:rFonts w:ascii="Times New Roman" w:hAnsi="Times New Roman" w:cs="Times New Roman"/>
          <w:sz w:val="28"/>
          <w:szCs w:val="28"/>
        </w:rPr>
        <w:t xml:space="preserve">14. Нарушение требований настоящего положения при установке ограждающего устройства влечет за собой нарушение </w:t>
      </w:r>
      <w:hyperlink r:id="rId7" w:history="1">
        <w:r w:rsidRPr="009877F1">
          <w:rPr>
            <w:rStyle w:val="a6"/>
            <w:rFonts w:ascii="Times New Roman" w:hAnsi="Times New Roman"/>
            <w:color w:val="auto"/>
            <w:sz w:val="28"/>
            <w:szCs w:val="28"/>
          </w:rPr>
          <w:t>Правил</w:t>
        </w:r>
      </w:hyperlink>
      <w:r w:rsidRPr="009877F1">
        <w:rPr>
          <w:rFonts w:ascii="Times New Roman" w:hAnsi="Times New Roman" w:cs="Times New Roman"/>
          <w:sz w:val="28"/>
          <w:szCs w:val="28"/>
        </w:rPr>
        <w:t xml:space="preserve"> благоустройства территории города Сургута, утвержденных </w:t>
      </w:r>
      <w:hyperlink r:id="rId8" w:history="1">
        <w:r w:rsidRPr="009877F1">
          <w:rPr>
            <w:rStyle w:val="a6"/>
            <w:rFonts w:ascii="Times New Roman" w:hAnsi="Times New Roman"/>
            <w:color w:val="auto"/>
            <w:sz w:val="28"/>
            <w:szCs w:val="28"/>
          </w:rPr>
          <w:t>решением</w:t>
        </w:r>
      </w:hyperlink>
      <w:r w:rsidRPr="009877F1">
        <w:rPr>
          <w:rFonts w:ascii="Times New Roman" w:hAnsi="Times New Roman" w:cs="Times New Roman"/>
          <w:sz w:val="28"/>
          <w:szCs w:val="28"/>
        </w:rPr>
        <w:t xml:space="preserve"> Думы города Сургута от 26.12.2017 № 206-VI ДГ, ответственность за нарушение которых установлена </w:t>
      </w:r>
      <w:hyperlink r:id="rId9" w:history="1">
        <w:r w:rsidRPr="009877F1">
          <w:rPr>
            <w:rStyle w:val="a6"/>
            <w:rFonts w:ascii="Times New Roman" w:hAnsi="Times New Roman"/>
            <w:color w:val="auto"/>
            <w:sz w:val="28"/>
            <w:szCs w:val="28"/>
          </w:rPr>
          <w:t>Законом</w:t>
        </w:r>
      </w:hyperlink>
      <w:r w:rsidRPr="009877F1">
        <w:rPr>
          <w:rFonts w:ascii="Times New Roman" w:hAnsi="Times New Roman" w:cs="Times New Roman"/>
          <w:sz w:val="28"/>
          <w:szCs w:val="28"/>
        </w:rPr>
        <w:t xml:space="preserve"> Ханты-Мансийского автономного округа – Югры от 11.06.2010 </w:t>
      </w:r>
      <w:r w:rsidRPr="009877F1">
        <w:rPr>
          <w:rFonts w:ascii="Times New Roman" w:hAnsi="Times New Roman" w:cs="Times New Roman"/>
          <w:sz w:val="28"/>
          <w:szCs w:val="28"/>
        </w:rPr>
        <w:br/>
        <w:t>№ 102-оз «Об административных правонарушениях».</w:t>
      </w:r>
    </w:p>
    <w:bookmarkEnd w:id="17"/>
    <w:p w:rsidR="00E24EDF" w:rsidRPr="009877F1" w:rsidRDefault="00E24EDF" w:rsidP="00E24EDF">
      <w:pPr>
        <w:pStyle w:val="a5"/>
        <w:ind w:firstLine="709"/>
        <w:jc w:val="both"/>
        <w:rPr>
          <w:rFonts w:ascii="Times New Roman" w:hAnsi="Times New Roman" w:cs="Times New Roman"/>
          <w:sz w:val="28"/>
          <w:szCs w:val="28"/>
        </w:rPr>
      </w:pPr>
      <w:r w:rsidRPr="009877F1">
        <w:rPr>
          <w:rFonts w:ascii="Times New Roman" w:hAnsi="Times New Roman" w:cs="Times New Roman"/>
          <w:sz w:val="28"/>
          <w:szCs w:val="28"/>
        </w:rPr>
        <w:t>15. В случае</w:t>
      </w:r>
      <w:r w:rsidR="005C5593">
        <w:rPr>
          <w:rFonts w:ascii="Times New Roman" w:hAnsi="Times New Roman" w:cs="Times New Roman"/>
          <w:sz w:val="28"/>
          <w:szCs w:val="28"/>
        </w:rPr>
        <w:t xml:space="preserve"> </w:t>
      </w:r>
      <w:r w:rsidRPr="009877F1">
        <w:rPr>
          <w:rFonts w:ascii="Times New Roman" w:hAnsi="Times New Roman" w:cs="Times New Roman"/>
          <w:sz w:val="28"/>
          <w:szCs w:val="28"/>
        </w:rPr>
        <w:t xml:space="preserve">установки ограждающих устройств с нарушением требований законодательства Российской Федерации, настоящего положения ограждающие устройства подлежат демонтажу и перемещению на специально организованные для хранения площадки в порядке и на условиях, аналогичных </w:t>
      </w:r>
      <w:hyperlink r:id="rId10" w:history="1">
        <w:r w:rsidRPr="009877F1">
          <w:rPr>
            <w:rStyle w:val="a6"/>
            <w:rFonts w:ascii="Times New Roman" w:hAnsi="Times New Roman"/>
            <w:color w:val="auto"/>
            <w:sz w:val="28"/>
            <w:szCs w:val="28"/>
          </w:rPr>
          <w:t>порядку</w:t>
        </w:r>
      </w:hyperlink>
      <w:r w:rsidRPr="009877F1">
        <w:rPr>
          <w:rFonts w:ascii="Times New Roman" w:hAnsi="Times New Roman" w:cs="Times New Roman"/>
          <w:sz w:val="28"/>
          <w:szCs w:val="28"/>
        </w:rPr>
        <w:t xml:space="preserve">, утвержденному </w:t>
      </w:r>
      <w:hyperlink r:id="rId11" w:history="1">
        <w:r w:rsidRPr="009877F1">
          <w:rPr>
            <w:rStyle w:val="a6"/>
            <w:rFonts w:ascii="Times New Roman" w:hAnsi="Times New Roman"/>
            <w:color w:val="auto"/>
            <w:sz w:val="28"/>
            <w:szCs w:val="28"/>
          </w:rPr>
          <w:t>постановлением</w:t>
        </w:r>
      </w:hyperlink>
      <w:r w:rsidRPr="009877F1">
        <w:rPr>
          <w:rFonts w:ascii="Times New Roman" w:hAnsi="Times New Roman" w:cs="Times New Roman"/>
          <w:sz w:val="28"/>
          <w:szCs w:val="28"/>
        </w:rPr>
        <w:t xml:space="preserve"> Администрации города от 20.10.2020 № 7363 «Об утверждении порядка демонтажа самовольно (незаконно) установленных некапитальных строений, сооружений на территории города Сургута».</w:t>
      </w:r>
    </w:p>
    <w:p w:rsidR="00E24EDF" w:rsidRPr="009877F1" w:rsidRDefault="00E24EDF" w:rsidP="00E24EDF">
      <w:pPr>
        <w:pStyle w:val="a5"/>
        <w:ind w:firstLine="709"/>
        <w:jc w:val="both"/>
        <w:rPr>
          <w:rFonts w:ascii="Times New Roman" w:hAnsi="Times New Roman" w:cs="Times New Roman"/>
          <w:sz w:val="28"/>
          <w:szCs w:val="28"/>
        </w:rPr>
      </w:pPr>
    </w:p>
    <w:p w:rsidR="00E24EDF" w:rsidRPr="009877F1" w:rsidRDefault="00E24EDF" w:rsidP="00E24EDF">
      <w:pPr>
        <w:pStyle w:val="a5"/>
        <w:ind w:firstLine="709"/>
        <w:jc w:val="both"/>
        <w:rPr>
          <w:rFonts w:ascii="Times New Roman" w:hAnsi="Times New Roman" w:cs="Times New Roman"/>
          <w:sz w:val="28"/>
          <w:szCs w:val="28"/>
        </w:rPr>
      </w:pPr>
    </w:p>
    <w:p w:rsidR="00E24EDF" w:rsidRDefault="00E24EDF" w:rsidP="00B444AA">
      <w:pPr>
        <w:jc w:val="both"/>
        <w:rPr>
          <w:rFonts w:ascii="Times New Roman" w:hAnsi="Times New Roman" w:cs="Times New Roman"/>
          <w:sz w:val="28"/>
          <w:szCs w:val="28"/>
        </w:rPr>
      </w:pPr>
    </w:p>
    <w:p w:rsidR="00052A62" w:rsidRDefault="00052A62" w:rsidP="00052A62">
      <w:pPr>
        <w:spacing w:after="0" w:line="240" w:lineRule="auto"/>
        <w:jc w:val="both"/>
      </w:pPr>
      <w:r>
        <w:t xml:space="preserve">Исполнитель: </w:t>
      </w:r>
      <w:proofErr w:type="spellStart"/>
      <w:r>
        <w:t>Сарафинос</w:t>
      </w:r>
      <w:proofErr w:type="spellEnd"/>
      <w:r>
        <w:t xml:space="preserve"> Наталья Ивановна, заместитель начальника </w:t>
      </w:r>
    </w:p>
    <w:p w:rsidR="00052A62" w:rsidRDefault="00052A62" w:rsidP="00052A62">
      <w:pPr>
        <w:spacing w:after="0" w:line="240" w:lineRule="auto"/>
        <w:jc w:val="both"/>
      </w:pPr>
      <w:r>
        <w:t xml:space="preserve">отдела управления жилищным фондом и объектами </w:t>
      </w:r>
    </w:p>
    <w:p w:rsidR="00052A62" w:rsidRDefault="00052A62" w:rsidP="00052A62">
      <w:pPr>
        <w:spacing w:after="0" w:line="240" w:lineRule="auto"/>
        <w:jc w:val="both"/>
      </w:pPr>
      <w:r>
        <w:t xml:space="preserve">городского хозяйства департамента городского хозяйства, </w:t>
      </w:r>
    </w:p>
    <w:p w:rsidR="00052A62" w:rsidRPr="009877F1" w:rsidRDefault="00052A62" w:rsidP="00052A62">
      <w:pPr>
        <w:spacing w:after="0" w:line="240" w:lineRule="auto"/>
        <w:jc w:val="both"/>
        <w:rPr>
          <w:rFonts w:ascii="Times New Roman" w:hAnsi="Times New Roman" w:cs="Times New Roman"/>
          <w:sz w:val="28"/>
          <w:szCs w:val="28"/>
        </w:rPr>
      </w:pPr>
      <w:r>
        <w:t>тел.: (3462)52-44</w:t>
      </w:r>
      <w:bookmarkStart w:id="18" w:name="_GoBack"/>
      <w:bookmarkEnd w:id="18"/>
    </w:p>
    <w:sectPr w:rsidR="00052A62" w:rsidRPr="009877F1" w:rsidSect="00336875">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F2DC3"/>
    <w:multiLevelType w:val="multilevel"/>
    <w:tmpl w:val="94C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1429EE"/>
    <w:multiLevelType w:val="multilevel"/>
    <w:tmpl w:val="6474226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E4"/>
    <w:rsid w:val="00052A62"/>
    <w:rsid w:val="00054B3A"/>
    <w:rsid w:val="00083196"/>
    <w:rsid w:val="000C595B"/>
    <w:rsid w:val="000F75ED"/>
    <w:rsid w:val="00103518"/>
    <w:rsid w:val="00122D73"/>
    <w:rsid w:val="0015121E"/>
    <w:rsid w:val="00176819"/>
    <w:rsid w:val="0019762E"/>
    <w:rsid w:val="001A5BD2"/>
    <w:rsid w:val="00235F31"/>
    <w:rsid w:val="002423EC"/>
    <w:rsid w:val="002661CF"/>
    <w:rsid w:val="002A2A14"/>
    <w:rsid w:val="002C271F"/>
    <w:rsid w:val="002D2DDA"/>
    <w:rsid w:val="003226B0"/>
    <w:rsid w:val="00332D93"/>
    <w:rsid w:val="00336875"/>
    <w:rsid w:val="00383CF4"/>
    <w:rsid w:val="003A0062"/>
    <w:rsid w:val="003B75C3"/>
    <w:rsid w:val="003C699F"/>
    <w:rsid w:val="0041351B"/>
    <w:rsid w:val="004672D9"/>
    <w:rsid w:val="00501528"/>
    <w:rsid w:val="00503B62"/>
    <w:rsid w:val="00504CF8"/>
    <w:rsid w:val="005133E3"/>
    <w:rsid w:val="00535812"/>
    <w:rsid w:val="005A380D"/>
    <w:rsid w:val="005C5593"/>
    <w:rsid w:val="00690B5D"/>
    <w:rsid w:val="006C4608"/>
    <w:rsid w:val="0070379A"/>
    <w:rsid w:val="00704B9C"/>
    <w:rsid w:val="00742E7D"/>
    <w:rsid w:val="00762C69"/>
    <w:rsid w:val="008735E0"/>
    <w:rsid w:val="00876EE1"/>
    <w:rsid w:val="008B5291"/>
    <w:rsid w:val="008F6ABC"/>
    <w:rsid w:val="00974A0B"/>
    <w:rsid w:val="009877F1"/>
    <w:rsid w:val="009965EE"/>
    <w:rsid w:val="00997DC9"/>
    <w:rsid w:val="009A16D1"/>
    <w:rsid w:val="009E7647"/>
    <w:rsid w:val="00A5153E"/>
    <w:rsid w:val="00AD1018"/>
    <w:rsid w:val="00AD2A5E"/>
    <w:rsid w:val="00B029BB"/>
    <w:rsid w:val="00B444AA"/>
    <w:rsid w:val="00B8386F"/>
    <w:rsid w:val="00B957E4"/>
    <w:rsid w:val="00BA6688"/>
    <w:rsid w:val="00BA6D19"/>
    <w:rsid w:val="00BB1F1D"/>
    <w:rsid w:val="00BF2528"/>
    <w:rsid w:val="00C93F1C"/>
    <w:rsid w:val="00D278BF"/>
    <w:rsid w:val="00D30C01"/>
    <w:rsid w:val="00D51E50"/>
    <w:rsid w:val="00DA134D"/>
    <w:rsid w:val="00E01C1F"/>
    <w:rsid w:val="00E24EDF"/>
    <w:rsid w:val="00E27655"/>
    <w:rsid w:val="00E370F2"/>
    <w:rsid w:val="00E540DF"/>
    <w:rsid w:val="00E77EEF"/>
    <w:rsid w:val="00FC66DE"/>
    <w:rsid w:val="00FC72C5"/>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2CBD"/>
  <w15:chartTrackingRefBased/>
  <w15:docId w15:val="{4D27AB56-4436-4DD1-94EB-5E0129CE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91"/>
  </w:style>
  <w:style w:type="paragraph" w:styleId="1">
    <w:name w:val="heading 1"/>
    <w:basedOn w:val="a"/>
    <w:next w:val="a"/>
    <w:link w:val="10"/>
    <w:uiPriority w:val="99"/>
    <w:qFormat/>
    <w:rsid w:val="00E24E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5291"/>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Заголовок Знак"/>
    <w:basedOn w:val="a0"/>
    <w:link w:val="a3"/>
    <w:rsid w:val="008B5291"/>
    <w:rPr>
      <w:rFonts w:ascii="Times New Roman" w:eastAsia="Times New Roman" w:hAnsi="Times New Roman" w:cs="Times New Roman"/>
      <w:sz w:val="24"/>
      <w:szCs w:val="20"/>
      <w:lang w:eastAsia="ru-RU"/>
    </w:rPr>
  </w:style>
  <w:style w:type="paragraph" w:styleId="a5">
    <w:name w:val="No Spacing"/>
    <w:uiPriority w:val="1"/>
    <w:qFormat/>
    <w:rsid w:val="008B5291"/>
    <w:pPr>
      <w:spacing w:after="0" w:line="240" w:lineRule="auto"/>
    </w:pPr>
  </w:style>
  <w:style w:type="character" w:customStyle="1" w:styleId="a6">
    <w:name w:val="Гипертекстовая ссылка"/>
    <w:basedOn w:val="a0"/>
    <w:uiPriority w:val="99"/>
    <w:rsid w:val="008B5291"/>
    <w:rPr>
      <w:rFonts w:cs="Times New Roman"/>
      <w:b w:val="0"/>
      <w:color w:val="106BBE"/>
    </w:rPr>
  </w:style>
  <w:style w:type="paragraph" w:customStyle="1" w:styleId="ConsPlusNormal">
    <w:name w:val="ConsPlusNormal"/>
    <w:rsid w:val="00383CF4"/>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83CF4"/>
    <w:pPr>
      <w:ind w:left="720"/>
      <w:contextualSpacing/>
    </w:pPr>
  </w:style>
  <w:style w:type="paragraph" w:styleId="a8">
    <w:name w:val="Normal (Web)"/>
    <w:basedOn w:val="a"/>
    <w:uiPriority w:val="99"/>
    <w:semiHidden/>
    <w:unhideWhenUsed/>
    <w:rsid w:val="00266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Прижатый влево"/>
    <w:basedOn w:val="a"/>
    <w:next w:val="a"/>
    <w:uiPriority w:val="99"/>
    <w:rsid w:val="00974A0B"/>
    <w:pPr>
      <w:autoSpaceDE w:val="0"/>
      <w:autoSpaceDN w:val="0"/>
      <w:adjustRightInd w:val="0"/>
      <w:spacing w:after="0" w:line="240" w:lineRule="auto"/>
    </w:pPr>
    <w:rPr>
      <w:rFonts w:ascii="Arial" w:hAnsi="Arial" w:cs="Arial"/>
      <w:sz w:val="24"/>
      <w:szCs w:val="24"/>
    </w:rPr>
  </w:style>
  <w:style w:type="table" w:styleId="aa">
    <w:name w:val="Table Grid"/>
    <w:basedOn w:val="a1"/>
    <w:uiPriority w:val="59"/>
    <w:rsid w:val="00B4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24EDF"/>
    <w:rPr>
      <w:rFonts w:ascii="Times New Roman CYR" w:eastAsiaTheme="minorEastAsia" w:hAnsi="Times New Roman CYR" w:cs="Times New Roman CYR"/>
      <w:b/>
      <w:bCs/>
      <w:color w:val="26282F"/>
      <w:sz w:val="24"/>
      <w:szCs w:val="24"/>
      <w:lang w:eastAsia="ru-RU"/>
    </w:rPr>
  </w:style>
  <w:style w:type="paragraph" w:styleId="ab">
    <w:name w:val="Balloon Text"/>
    <w:basedOn w:val="a"/>
    <w:link w:val="ac"/>
    <w:uiPriority w:val="99"/>
    <w:semiHidden/>
    <w:unhideWhenUsed/>
    <w:rsid w:val="002423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714">
      <w:bodyDiv w:val="1"/>
      <w:marLeft w:val="0"/>
      <w:marRight w:val="0"/>
      <w:marTop w:val="0"/>
      <w:marBottom w:val="0"/>
      <w:divBdr>
        <w:top w:val="none" w:sz="0" w:space="0" w:color="auto"/>
        <w:left w:val="none" w:sz="0" w:space="0" w:color="auto"/>
        <w:bottom w:val="none" w:sz="0" w:space="0" w:color="auto"/>
        <w:right w:val="none" w:sz="0" w:space="0" w:color="auto"/>
      </w:divBdr>
    </w:div>
    <w:div w:id="13022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52454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document/redirect/45245482/10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45145482.0" TargetMode="External"/><Relationship Id="rId11" Type="http://schemas.openxmlformats.org/officeDocument/2006/relationships/hyperlink" Target="http://mobileonline.garant.ru/document/redirect/74786074/0" TargetMode="External"/><Relationship Id="rId5" Type="http://schemas.openxmlformats.org/officeDocument/2006/relationships/webSettings" Target="webSettings.xml"/><Relationship Id="rId10" Type="http://schemas.openxmlformats.org/officeDocument/2006/relationships/hyperlink" Target="http://mobileonline.garant.ru/document/redirect/74786074/1000" TargetMode="External"/><Relationship Id="rId4" Type="http://schemas.openxmlformats.org/officeDocument/2006/relationships/settings" Target="settings.xml"/><Relationship Id="rId9" Type="http://schemas.openxmlformats.org/officeDocument/2006/relationships/hyperlink" Target="http://mobileonline.garant.ru/document/redirect/189289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E0B0-B47C-4D7C-A223-200256C5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Сарафинос Наталья Ивановна</dc:creator>
  <cp:keywords/>
  <dc:description/>
  <cp:lastModifiedBy>Мельничану Лилия Николаевна</cp:lastModifiedBy>
  <cp:revision>4</cp:revision>
  <cp:lastPrinted>2023-01-23T09:32:00Z</cp:lastPrinted>
  <dcterms:created xsi:type="dcterms:W3CDTF">2023-02-08T10:53:00Z</dcterms:created>
  <dcterms:modified xsi:type="dcterms:W3CDTF">2023-02-08T10:55:00Z</dcterms:modified>
</cp:coreProperties>
</file>