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55" w:rsidRPr="00A96655" w:rsidRDefault="00A96655" w:rsidP="00163231">
      <w:pPr>
        <w:spacing w:line="120" w:lineRule="atLeast"/>
        <w:rPr>
          <w:sz w:val="24"/>
          <w:szCs w:val="24"/>
        </w:rPr>
      </w:pPr>
    </w:p>
    <w:p w:rsidR="00A96655" w:rsidRPr="00A96655" w:rsidRDefault="00A96655" w:rsidP="00A96655">
      <w:pPr>
        <w:spacing w:line="120" w:lineRule="atLeast"/>
        <w:ind w:left="5529"/>
        <w:rPr>
          <w:sz w:val="24"/>
          <w:szCs w:val="24"/>
        </w:rPr>
      </w:pPr>
      <w:r w:rsidRPr="00A96655">
        <w:rPr>
          <w:sz w:val="24"/>
          <w:szCs w:val="24"/>
        </w:rPr>
        <w:t xml:space="preserve">Проект подготовлен </w:t>
      </w:r>
    </w:p>
    <w:p w:rsidR="00155F46" w:rsidRDefault="00A96655" w:rsidP="00A96655">
      <w:pPr>
        <w:spacing w:line="120" w:lineRule="atLeast"/>
        <w:ind w:left="5529"/>
        <w:rPr>
          <w:sz w:val="24"/>
          <w:szCs w:val="24"/>
        </w:rPr>
      </w:pPr>
      <w:r w:rsidRPr="00A96655">
        <w:rPr>
          <w:sz w:val="24"/>
          <w:szCs w:val="24"/>
        </w:rPr>
        <w:t>департаментом образования</w:t>
      </w:r>
    </w:p>
    <w:p w:rsidR="00A96655" w:rsidRDefault="00A96655" w:rsidP="00A96655">
      <w:pPr>
        <w:spacing w:line="120" w:lineRule="atLeast"/>
        <w:ind w:left="5529"/>
        <w:rPr>
          <w:sz w:val="24"/>
          <w:szCs w:val="24"/>
        </w:rPr>
      </w:pPr>
    </w:p>
    <w:p w:rsidR="00155F46" w:rsidRPr="00852378" w:rsidRDefault="00155F46" w:rsidP="00656C1A">
      <w:pPr>
        <w:spacing w:line="120" w:lineRule="atLeast"/>
        <w:jc w:val="center"/>
        <w:rPr>
          <w:sz w:val="10"/>
          <w:szCs w:val="10"/>
        </w:rPr>
      </w:pPr>
    </w:p>
    <w:p w:rsidR="00155F46" w:rsidRDefault="00155F46" w:rsidP="00656C1A">
      <w:pPr>
        <w:spacing w:line="120" w:lineRule="atLeast"/>
        <w:jc w:val="center"/>
        <w:rPr>
          <w:sz w:val="10"/>
          <w:szCs w:val="24"/>
        </w:rPr>
      </w:pPr>
    </w:p>
    <w:p w:rsidR="00155F46" w:rsidRPr="005541F0" w:rsidRDefault="00155F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55F46" w:rsidRDefault="00155F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55F46" w:rsidRPr="005541F0" w:rsidRDefault="00155F4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55F46" w:rsidRPr="005649E4" w:rsidRDefault="00155F46" w:rsidP="00656C1A">
      <w:pPr>
        <w:spacing w:line="120" w:lineRule="atLeast"/>
        <w:jc w:val="center"/>
        <w:rPr>
          <w:sz w:val="18"/>
          <w:szCs w:val="24"/>
        </w:rPr>
      </w:pPr>
    </w:p>
    <w:p w:rsidR="00155F46" w:rsidRPr="00656C1A" w:rsidRDefault="00155F4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55F46" w:rsidRPr="005541F0" w:rsidRDefault="00155F46" w:rsidP="00656C1A">
      <w:pPr>
        <w:spacing w:line="120" w:lineRule="atLeast"/>
        <w:jc w:val="center"/>
        <w:rPr>
          <w:sz w:val="18"/>
          <w:szCs w:val="24"/>
        </w:rPr>
      </w:pPr>
    </w:p>
    <w:p w:rsidR="00155F46" w:rsidRPr="005541F0" w:rsidRDefault="00155F46" w:rsidP="00656C1A">
      <w:pPr>
        <w:spacing w:line="120" w:lineRule="atLeast"/>
        <w:jc w:val="center"/>
        <w:rPr>
          <w:sz w:val="20"/>
          <w:szCs w:val="24"/>
        </w:rPr>
      </w:pPr>
    </w:p>
    <w:p w:rsidR="00155F46" w:rsidRPr="00656C1A" w:rsidRDefault="00155F4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55F46" w:rsidRDefault="00155F46" w:rsidP="00656C1A">
      <w:pPr>
        <w:spacing w:line="120" w:lineRule="atLeast"/>
        <w:jc w:val="center"/>
        <w:rPr>
          <w:sz w:val="30"/>
          <w:szCs w:val="24"/>
        </w:rPr>
      </w:pPr>
    </w:p>
    <w:p w:rsidR="00155F46" w:rsidRPr="00656C1A" w:rsidRDefault="00155F46" w:rsidP="008A44EC">
      <w:pPr>
        <w:jc w:val="center"/>
        <w:rPr>
          <w:sz w:val="20"/>
          <w:szCs w:val="20"/>
        </w:rPr>
      </w:pPr>
    </w:p>
    <w:p w:rsidR="00155F46" w:rsidRPr="00010256" w:rsidRDefault="00155F46" w:rsidP="00155F46">
      <w:pPr>
        <w:tabs>
          <w:tab w:val="left" w:pos="4536"/>
        </w:tabs>
        <w:ind w:right="5102"/>
        <w:rPr>
          <w:rFonts w:eastAsia="Times New Roman"/>
          <w:bCs/>
          <w:color w:val="000000" w:themeColor="text1"/>
          <w:szCs w:val="28"/>
          <w:lang w:eastAsia="ru-RU"/>
        </w:rPr>
      </w:pPr>
      <w:r w:rsidRPr="00010256">
        <w:rPr>
          <w:rFonts w:eastAsia="Times New Roman"/>
          <w:bCs/>
          <w:color w:val="000000" w:themeColor="text1"/>
          <w:szCs w:val="28"/>
          <w:lang w:eastAsia="ru-RU"/>
        </w:rPr>
        <w:t>О внесении изменени</w:t>
      </w:r>
      <w:r w:rsidRPr="00D57F9D">
        <w:rPr>
          <w:rFonts w:eastAsia="Times New Roman"/>
          <w:bCs/>
          <w:color w:val="000000" w:themeColor="text1"/>
          <w:szCs w:val="28"/>
          <w:lang w:eastAsia="ru-RU"/>
        </w:rPr>
        <w:t>й</w:t>
      </w: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</w:p>
    <w:p w:rsidR="00155F46" w:rsidRPr="00010256" w:rsidRDefault="00155F46" w:rsidP="00155F46">
      <w:pPr>
        <w:tabs>
          <w:tab w:val="left" w:pos="4536"/>
        </w:tabs>
        <w:ind w:right="5102"/>
        <w:rPr>
          <w:rFonts w:eastAsia="Times New Roman"/>
          <w:bCs/>
          <w:color w:val="000000" w:themeColor="text1"/>
          <w:szCs w:val="28"/>
          <w:lang w:eastAsia="ru-RU"/>
        </w:rPr>
      </w:pP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в постановление Администрации </w:t>
      </w:r>
    </w:p>
    <w:p w:rsidR="00163231" w:rsidRDefault="00163231" w:rsidP="00163231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города от 05.02.2021 № 867</w:t>
      </w:r>
    </w:p>
    <w:p w:rsidR="00163231" w:rsidRDefault="00A43F9A" w:rsidP="00163231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A43F9A">
        <w:rPr>
          <w:rFonts w:eastAsia="Times New Roman"/>
          <w:bCs/>
          <w:color w:val="000000" w:themeColor="text1"/>
          <w:szCs w:val="28"/>
          <w:lang w:eastAsia="ru-RU"/>
        </w:rPr>
        <w:t>«</w:t>
      </w:r>
      <w:r w:rsidR="00163231" w:rsidRPr="00163231">
        <w:rPr>
          <w:rFonts w:eastAsia="Times New Roman"/>
          <w:bCs/>
          <w:color w:val="000000" w:themeColor="text1"/>
          <w:szCs w:val="28"/>
          <w:lang w:eastAsia="ru-RU"/>
        </w:rPr>
        <w:t xml:space="preserve">О порядке финансового </w:t>
      </w:r>
    </w:p>
    <w:p w:rsidR="00163231" w:rsidRDefault="00163231" w:rsidP="00163231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163231">
        <w:rPr>
          <w:rFonts w:eastAsia="Times New Roman"/>
          <w:bCs/>
          <w:color w:val="000000" w:themeColor="text1"/>
          <w:szCs w:val="28"/>
          <w:lang w:eastAsia="ru-RU"/>
        </w:rPr>
        <w:t xml:space="preserve">обеспечения мероприятий </w:t>
      </w:r>
    </w:p>
    <w:p w:rsidR="00163231" w:rsidRDefault="00163231" w:rsidP="00163231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163231">
        <w:rPr>
          <w:rFonts w:eastAsia="Times New Roman"/>
          <w:bCs/>
          <w:color w:val="000000" w:themeColor="text1"/>
          <w:szCs w:val="28"/>
          <w:lang w:eastAsia="ru-RU"/>
        </w:rPr>
        <w:t xml:space="preserve">по организации питания </w:t>
      </w:r>
    </w:p>
    <w:p w:rsidR="00163231" w:rsidRDefault="00163231" w:rsidP="00163231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163231">
        <w:rPr>
          <w:rFonts w:eastAsia="Times New Roman"/>
          <w:bCs/>
          <w:color w:val="000000" w:themeColor="text1"/>
          <w:szCs w:val="28"/>
          <w:lang w:eastAsia="ru-RU"/>
        </w:rPr>
        <w:t xml:space="preserve">учащихся муниципальных </w:t>
      </w:r>
    </w:p>
    <w:p w:rsidR="00163231" w:rsidRDefault="00163231" w:rsidP="00163231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163231">
        <w:rPr>
          <w:rFonts w:eastAsia="Times New Roman"/>
          <w:bCs/>
          <w:color w:val="000000" w:themeColor="text1"/>
          <w:szCs w:val="28"/>
          <w:lang w:eastAsia="ru-RU"/>
        </w:rPr>
        <w:t xml:space="preserve">общеобразовательных </w:t>
      </w:r>
    </w:p>
    <w:p w:rsidR="00163231" w:rsidRDefault="00163231" w:rsidP="00163231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163231">
        <w:rPr>
          <w:rFonts w:eastAsia="Times New Roman"/>
          <w:bCs/>
          <w:color w:val="000000" w:themeColor="text1"/>
          <w:szCs w:val="28"/>
          <w:lang w:eastAsia="ru-RU"/>
        </w:rPr>
        <w:t xml:space="preserve">учреждений города Сургута </w:t>
      </w:r>
    </w:p>
    <w:p w:rsidR="00163231" w:rsidRDefault="00163231" w:rsidP="00163231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163231">
        <w:rPr>
          <w:rFonts w:eastAsia="Times New Roman"/>
          <w:bCs/>
          <w:color w:val="000000" w:themeColor="text1"/>
          <w:szCs w:val="28"/>
          <w:lang w:eastAsia="ru-RU"/>
        </w:rPr>
        <w:t xml:space="preserve">в учебное время по месту </w:t>
      </w:r>
    </w:p>
    <w:p w:rsidR="00163231" w:rsidRDefault="00163231" w:rsidP="00163231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163231">
        <w:rPr>
          <w:rFonts w:eastAsia="Times New Roman"/>
          <w:bCs/>
          <w:color w:val="000000" w:themeColor="text1"/>
          <w:szCs w:val="28"/>
          <w:lang w:eastAsia="ru-RU"/>
        </w:rPr>
        <w:t xml:space="preserve">нахождения общеобразовательного </w:t>
      </w:r>
    </w:p>
    <w:p w:rsidR="00163231" w:rsidRDefault="00163231" w:rsidP="00163231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163231">
        <w:rPr>
          <w:rFonts w:eastAsia="Times New Roman"/>
          <w:bCs/>
          <w:color w:val="000000" w:themeColor="text1"/>
          <w:szCs w:val="28"/>
          <w:lang w:eastAsia="ru-RU"/>
        </w:rPr>
        <w:t xml:space="preserve">учреждения за счет средств </w:t>
      </w:r>
    </w:p>
    <w:p w:rsidR="00163231" w:rsidRDefault="00163231" w:rsidP="00163231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163231">
        <w:rPr>
          <w:rFonts w:eastAsia="Times New Roman"/>
          <w:bCs/>
          <w:color w:val="000000" w:themeColor="text1"/>
          <w:szCs w:val="28"/>
          <w:lang w:eastAsia="ru-RU"/>
        </w:rPr>
        <w:t xml:space="preserve">местного бюджета и субсидии </w:t>
      </w:r>
    </w:p>
    <w:p w:rsidR="00163231" w:rsidRDefault="00163231" w:rsidP="00163231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163231">
        <w:rPr>
          <w:rFonts w:eastAsia="Times New Roman"/>
          <w:bCs/>
          <w:color w:val="000000" w:themeColor="text1"/>
          <w:szCs w:val="28"/>
          <w:lang w:eastAsia="ru-RU"/>
        </w:rPr>
        <w:t>из бюджета Ханты-Мансийского</w:t>
      </w:r>
    </w:p>
    <w:p w:rsidR="00155F46" w:rsidRPr="00163231" w:rsidRDefault="00163231" w:rsidP="00163231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163231">
        <w:rPr>
          <w:rFonts w:eastAsia="Times New Roman"/>
          <w:bCs/>
          <w:color w:val="000000" w:themeColor="text1"/>
          <w:szCs w:val="28"/>
          <w:lang w:eastAsia="ru-RU"/>
        </w:rPr>
        <w:t xml:space="preserve"> автономного округа – Югры</w:t>
      </w:r>
      <w:r w:rsidR="00A43F9A" w:rsidRPr="00A43F9A">
        <w:rPr>
          <w:rFonts w:eastAsia="Times New Roman"/>
          <w:bCs/>
          <w:color w:val="000000" w:themeColor="text1"/>
          <w:szCs w:val="28"/>
          <w:lang w:eastAsia="ru-RU"/>
        </w:rPr>
        <w:t>»</w:t>
      </w:r>
    </w:p>
    <w:p w:rsidR="00155F46" w:rsidRDefault="00155F46" w:rsidP="00155F46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163231" w:rsidRPr="00010256" w:rsidRDefault="00163231" w:rsidP="00163231">
      <w:pPr>
        <w:ind w:firstLine="567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155F46" w:rsidRPr="00E260DF" w:rsidRDefault="00155F46" w:rsidP="00163231">
      <w:pPr>
        <w:ind w:firstLine="567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В соответствии 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с </w:t>
      </w:r>
      <w:r w:rsidR="00B7215E" w:rsidRPr="00B7215E">
        <w:rPr>
          <w:rFonts w:eastAsia="Times New Roman"/>
          <w:bCs/>
          <w:color w:val="000000" w:themeColor="text1"/>
          <w:szCs w:val="28"/>
          <w:lang w:eastAsia="ru-RU"/>
        </w:rPr>
        <w:t>постановлени</w:t>
      </w:r>
      <w:r w:rsidR="00163231">
        <w:rPr>
          <w:rFonts w:eastAsia="Times New Roman"/>
          <w:bCs/>
          <w:color w:val="000000" w:themeColor="text1"/>
          <w:szCs w:val="28"/>
          <w:lang w:eastAsia="ru-RU"/>
        </w:rPr>
        <w:t>ем</w:t>
      </w:r>
      <w:r w:rsidR="00B7215E" w:rsidRPr="00B7215E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163231" w:rsidRPr="00163231">
        <w:rPr>
          <w:rFonts w:eastAsia="Times New Roman"/>
          <w:bCs/>
          <w:color w:val="000000" w:themeColor="text1"/>
          <w:szCs w:val="28"/>
          <w:lang w:eastAsia="ru-RU"/>
        </w:rPr>
        <w:t xml:space="preserve">Правительства Ханты-Мансийского автономного округа – Югры от 23.09.2022 № 469-п «О внесении изменений </w:t>
      </w:r>
      <w:r w:rsidR="0058104D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         </w:t>
      </w:r>
      <w:r w:rsidR="00163231" w:rsidRPr="00163231">
        <w:rPr>
          <w:rFonts w:eastAsia="Times New Roman"/>
          <w:bCs/>
          <w:color w:val="000000" w:themeColor="text1"/>
          <w:szCs w:val="28"/>
          <w:lang w:eastAsia="ru-RU"/>
        </w:rPr>
        <w:t xml:space="preserve">в постановление Правительства Ханты-Мансийского автономного округа – Югры </w:t>
      </w:r>
      <w:r w:rsidR="0058104D">
        <w:rPr>
          <w:rFonts w:eastAsia="Times New Roman"/>
          <w:bCs/>
          <w:color w:val="000000" w:themeColor="text1"/>
          <w:szCs w:val="28"/>
          <w:lang w:eastAsia="ru-RU"/>
        </w:rPr>
        <w:t xml:space="preserve">      </w:t>
      </w:r>
      <w:r w:rsidR="00163231" w:rsidRPr="00163231">
        <w:rPr>
          <w:rFonts w:eastAsia="Times New Roman"/>
          <w:bCs/>
          <w:color w:val="000000" w:themeColor="text1"/>
          <w:szCs w:val="28"/>
          <w:lang w:eastAsia="ru-RU"/>
        </w:rPr>
        <w:t xml:space="preserve">от 4 марта 2016 года № 59-п «Об обеспечении питанием обучающихся </w:t>
      </w:r>
      <w:r w:rsidR="0058104D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                 </w:t>
      </w:r>
      <w:r w:rsidR="00163231" w:rsidRPr="00163231">
        <w:rPr>
          <w:rFonts w:eastAsia="Times New Roman"/>
          <w:bCs/>
          <w:color w:val="000000" w:themeColor="text1"/>
          <w:szCs w:val="28"/>
          <w:lang w:eastAsia="ru-RU"/>
        </w:rPr>
        <w:t>в образовательных организациях в Ханты-Мансийском автономном округе – Югре»</w:t>
      </w:r>
      <w:r w:rsidR="00163231">
        <w:rPr>
          <w:rFonts w:eastAsia="Times New Roman"/>
          <w:bCs/>
          <w:color w:val="000000" w:themeColor="text1"/>
          <w:szCs w:val="28"/>
          <w:lang w:eastAsia="ru-RU"/>
        </w:rPr>
        <w:t>,</w:t>
      </w:r>
      <w:r w:rsidR="00163231" w:rsidRPr="00163231">
        <w:rPr>
          <w:rFonts w:eastAsia="Times New Roman"/>
          <w:b/>
          <w:bCs/>
          <w:color w:val="000000" w:themeColor="text1"/>
          <w:szCs w:val="28"/>
          <w:lang w:eastAsia="ru-RU"/>
        </w:rPr>
        <w:t xml:space="preserve"> </w:t>
      </w:r>
      <w:r w:rsidRPr="009F6089">
        <w:rPr>
          <w:szCs w:val="28"/>
        </w:rPr>
        <w:t>распоряжени</w:t>
      </w:r>
      <w:r w:rsidR="00F508E1" w:rsidRPr="009F6089">
        <w:rPr>
          <w:szCs w:val="28"/>
        </w:rPr>
        <w:t>ем</w:t>
      </w:r>
      <w:r w:rsidR="00163231">
        <w:rPr>
          <w:szCs w:val="28"/>
        </w:rPr>
        <w:t xml:space="preserve"> Администрации города </w:t>
      </w:r>
      <w:r w:rsidRPr="009F6089">
        <w:rPr>
          <w:szCs w:val="28"/>
        </w:rPr>
        <w:t xml:space="preserve">от 30.12.2005 № 3686 «Об утверждении Регламента </w:t>
      </w:r>
      <w:r w:rsidR="001A73B9" w:rsidRPr="009F6089">
        <w:rPr>
          <w:spacing w:val="-6"/>
          <w:szCs w:val="28"/>
        </w:rPr>
        <w:t>Администрации города»</w:t>
      </w:r>
      <w:r w:rsidRPr="009F6089">
        <w:rPr>
          <w:rFonts w:eastAsia="Times New Roman"/>
          <w:bCs/>
          <w:szCs w:val="28"/>
          <w:lang w:eastAsia="ru-RU"/>
        </w:rPr>
        <w:t>:</w:t>
      </w:r>
    </w:p>
    <w:p w:rsidR="00155F46" w:rsidRPr="0058104D" w:rsidRDefault="00155F46" w:rsidP="0058104D">
      <w:pPr>
        <w:ind w:firstLine="708"/>
        <w:jc w:val="both"/>
        <w:rPr>
          <w:rFonts w:eastAsia="Times New Roman"/>
          <w:b/>
          <w:bCs/>
          <w:color w:val="000000" w:themeColor="text1"/>
          <w:szCs w:val="28"/>
          <w:lang w:eastAsia="ru-RU"/>
        </w:rPr>
      </w:pP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1. Внести в постановление Администрации города </w:t>
      </w:r>
      <w:r w:rsidR="0058104D" w:rsidRPr="0058104D">
        <w:rPr>
          <w:rFonts w:eastAsia="Times New Roman"/>
          <w:bCs/>
          <w:color w:val="000000" w:themeColor="text1"/>
          <w:szCs w:val="28"/>
          <w:lang w:eastAsia="ru-RU"/>
        </w:rPr>
        <w:t>от 05.02.2021 № 867</w:t>
      </w:r>
      <w:r w:rsidR="00A43F9A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58104D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</w:t>
      </w:r>
      <w:r w:rsidR="00A43F9A" w:rsidRPr="00E07B3E">
        <w:rPr>
          <w:rFonts w:eastAsia="Times New Roman"/>
          <w:bCs/>
          <w:color w:val="000000" w:themeColor="text1"/>
          <w:szCs w:val="28"/>
          <w:lang w:eastAsia="ru-RU"/>
        </w:rPr>
        <w:t>«</w:t>
      </w:r>
      <w:r w:rsidR="0058104D" w:rsidRPr="0058104D">
        <w:rPr>
          <w:rFonts w:eastAsia="Times New Roman"/>
          <w:bCs/>
          <w:color w:val="000000" w:themeColor="text1"/>
          <w:szCs w:val="28"/>
          <w:lang w:eastAsia="ru-RU"/>
        </w:rPr>
        <w:t>О порядке финансового обеспечения мероприятий по организации питания учащихся муниципальных общеобразовательных учреждений города Сургута в учебное время по месту нахождения общеобразовательного учреждения за счет средств местного бюджета и субсидии из бюджета Ханты-Мансийского автономного округа – Югры</w:t>
      </w:r>
      <w:r w:rsidR="00A43F9A" w:rsidRPr="00E07B3E">
        <w:rPr>
          <w:rFonts w:eastAsia="Times New Roman"/>
          <w:bCs/>
          <w:color w:val="000000" w:themeColor="text1"/>
          <w:szCs w:val="28"/>
          <w:lang w:eastAsia="ru-RU"/>
        </w:rPr>
        <w:t>»</w:t>
      </w:r>
      <w:r w:rsidR="00A43F9A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B7215E" w:rsidRPr="00B7215E">
        <w:rPr>
          <w:rFonts w:eastAsia="Times New Roman"/>
          <w:bCs/>
          <w:color w:val="000000" w:themeColor="text1"/>
          <w:szCs w:val="28"/>
          <w:lang w:eastAsia="ru-RU"/>
        </w:rPr>
        <w:t>(с изменениями от</w:t>
      </w:r>
      <w:r w:rsidR="0058104D">
        <w:rPr>
          <w:rFonts w:eastAsia="Times New Roman"/>
          <w:bCs/>
          <w:color w:val="000000" w:themeColor="text1"/>
          <w:szCs w:val="28"/>
          <w:lang w:eastAsia="ru-RU"/>
        </w:rPr>
        <w:t xml:space="preserve"> 22.02.2022 № 1394, от 04.04.2022 № 2568, от 25.07.2022 № 6159</w:t>
      </w:r>
      <w:r w:rsidR="00B7215E" w:rsidRPr="00B7215E">
        <w:rPr>
          <w:rFonts w:eastAsia="Times New Roman"/>
          <w:bCs/>
          <w:color w:val="000000" w:themeColor="text1"/>
          <w:szCs w:val="28"/>
          <w:lang w:eastAsia="ru-RU"/>
        </w:rPr>
        <w:t xml:space="preserve">) </w:t>
      </w:r>
      <w:r w:rsidR="00A43F9A">
        <w:rPr>
          <w:rFonts w:eastAsia="Times New Roman"/>
          <w:bCs/>
          <w:color w:val="000000" w:themeColor="text1"/>
          <w:szCs w:val="28"/>
          <w:lang w:eastAsia="ru-RU"/>
        </w:rPr>
        <w:t>следующие изменения</w:t>
      </w:r>
      <w:r w:rsidRPr="00D57F9D">
        <w:rPr>
          <w:rFonts w:eastAsia="Times New Roman"/>
          <w:bCs/>
          <w:color w:val="000000" w:themeColor="text1"/>
          <w:szCs w:val="28"/>
          <w:lang w:eastAsia="ru-RU"/>
        </w:rPr>
        <w:t>:</w:t>
      </w:r>
    </w:p>
    <w:p w:rsidR="00B7215E" w:rsidRDefault="00B7215E" w:rsidP="007B2238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 xml:space="preserve">1.1. </w:t>
      </w:r>
      <w:r w:rsidR="004033E3">
        <w:rPr>
          <w:rFonts w:eastAsia="Times New Roman"/>
          <w:bCs/>
          <w:color w:val="000000" w:themeColor="text1"/>
          <w:szCs w:val="28"/>
          <w:lang w:eastAsia="ru-RU"/>
        </w:rPr>
        <w:t>В</w:t>
      </w:r>
      <w:r w:rsidR="005130A7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7B2238">
        <w:rPr>
          <w:rFonts w:eastAsia="Times New Roman"/>
          <w:bCs/>
          <w:color w:val="000000" w:themeColor="text1"/>
          <w:szCs w:val="28"/>
          <w:lang w:eastAsia="ru-RU"/>
        </w:rPr>
        <w:t>подпункте</w:t>
      </w:r>
      <w:r w:rsidR="004033E3">
        <w:rPr>
          <w:rFonts w:eastAsia="Times New Roman"/>
          <w:bCs/>
          <w:color w:val="000000" w:themeColor="text1"/>
          <w:szCs w:val="28"/>
          <w:lang w:eastAsia="ru-RU"/>
        </w:rPr>
        <w:t xml:space="preserve"> 1 </w:t>
      </w:r>
      <w:r w:rsidR="005130A7">
        <w:rPr>
          <w:rFonts w:eastAsia="Times New Roman"/>
          <w:bCs/>
          <w:color w:val="000000" w:themeColor="text1"/>
          <w:szCs w:val="28"/>
          <w:lang w:eastAsia="ru-RU"/>
        </w:rPr>
        <w:t>пункта 1 постановления</w:t>
      </w:r>
      <w:r w:rsidR="007B2238">
        <w:rPr>
          <w:rFonts w:eastAsia="Times New Roman"/>
          <w:bCs/>
          <w:color w:val="000000" w:themeColor="text1"/>
          <w:szCs w:val="28"/>
          <w:lang w:eastAsia="ru-RU"/>
        </w:rPr>
        <w:t>:</w:t>
      </w:r>
    </w:p>
    <w:p w:rsidR="007B2238" w:rsidRDefault="007B2238" w:rsidP="007B2238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lastRenderedPageBreak/>
        <w:t xml:space="preserve">1.1.1. </w:t>
      </w:r>
      <w:r w:rsidRPr="007B2238">
        <w:rPr>
          <w:rFonts w:eastAsia="Times New Roman"/>
          <w:bCs/>
          <w:color w:val="000000" w:themeColor="text1"/>
          <w:szCs w:val="28"/>
          <w:lang w:eastAsia="ru-RU"/>
        </w:rPr>
        <w:t>В абзаце втором цифры «3,29» заменить цифрами «3,56».</w:t>
      </w:r>
    </w:p>
    <w:p w:rsidR="005130A7" w:rsidRDefault="007B2238" w:rsidP="005130A7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 xml:space="preserve">1.1.2. </w:t>
      </w:r>
      <w:r w:rsidR="005130A7" w:rsidRPr="005130A7">
        <w:rPr>
          <w:rFonts w:eastAsia="Times New Roman"/>
          <w:bCs/>
          <w:color w:val="000000" w:themeColor="text1"/>
          <w:szCs w:val="28"/>
          <w:lang w:eastAsia="ru-RU"/>
        </w:rPr>
        <w:t>В</w:t>
      </w:r>
      <w:r w:rsidR="005130A7">
        <w:rPr>
          <w:rFonts w:eastAsia="Times New Roman"/>
          <w:bCs/>
          <w:color w:val="000000" w:themeColor="text1"/>
          <w:szCs w:val="28"/>
          <w:lang w:eastAsia="ru-RU"/>
        </w:rPr>
        <w:t xml:space="preserve"> абзаце третьем</w:t>
      </w:r>
      <w:r w:rsidR="005130A7" w:rsidRPr="005130A7">
        <w:rPr>
          <w:rFonts w:eastAsia="Times New Roman"/>
          <w:bCs/>
          <w:color w:val="000000" w:themeColor="text1"/>
          <w:szCs w:val="28"/>
          <w:lang w:eastAsia="ru-RU"/>
        </w:rPr>
        <w:t xml:space="preserve"> цифры </w:t>
      </w:r>
      <w:r w:rsidR="005130A7">
        <w:rPr>
          <w:rFonts w:eastAsia="Times New Roman"/>
          <w:bCs/>
          <w:color w:val="000000" w:themeColor="text1"/>
          <w:szCs w:val="28"/>
          <w:lang w:eastAsia="ru-RU"/>
        </w:rPr>
        <w:t>«12,70</w:t>
      </w:r>
      <w:r w:rsidR="005130A7" w:rsidRPr="005130A7">
        <w:rPr>
          <w:rFonts w:eastAsia="Times New Roman"/>
          <w:bCs/>
          <w:color w:val="000000" w:themeColor="text1"/>
          <w:szCs w:val="28"/>
          <w:lang w:eastAsia="ru-RU"/>
        </w:rPr>
        <w:t>» заменить цифрами «</w:t>
      </w:r>
      <w:r w:rsidR="005130A7">
        <w:rPr>
          <w:rFonts w:eastAsia="Times New Roman"/>
          <w:bCs/>
          <w:color w:val="000000" w:themeColor="text1"/>
          <w:szCs w:val="28"/>
          <w:lang w:eastAsia="ru-RU"/>
        </w:rPr>
        <w:t>13,78</w:t>
      </w:r>
      <w:r w:rsidR="005130A7" w:rsidRPr="005130A7">
        <w:rPr>
          <w:rFonts w:eastAsia="Times New Roman"/>
          <w:bCs/>
          <w:color w:val="000000" w:themeColor="text1"/>
          <w:szCs w:val="28"/>
          <w:lang w:eastAsia="ru-RU"/>
        </w:rPr>
        <w:t>».</w:t>
      </w:r>
    </w:p>
    <w:p w:rsidR="005130A7" w:rsidRDefault="007B2238" w:rsidP="007B2238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 xml:space="preserve">1.1.3. </w:t>
      </w:r>
      <w:r w:rsidR="005130A7" w:rsidRPr="005130A7">
        <w:rPr>
          <w:rFonts w:eastAsia="Times New Roman"/>
          <w:bCs/>
          <w:color w:val="000000" w:themeColor="text1"/>
          <w:szCs w:val="28"/>
          <w:lang w:eastAsia="ru-RU"/>
        </w:rPr>
        <w:t>В</w:t>
      </w:r>
      <w:r w:rsidR="005130A7">
        <w:rPr>
          <w:rFonts w:eastAsia="Times New Roman"/>
          <w:bCs/>
          <w:color w:val="000000" w:themeColor="text1"/>
          <w:szCs w:val="28"/>
          <w:lang w:eastAsia="ru-RU"/>
        </w:rPr>
        <w:t xml:space="preserve"> абзаце четвертом</w:t>
      </w:r>
      <w:r w:rsidR="005130A7" w:rsidRPr="005130A7">
        <w:rPr>
          <w:rFonts w:eastAsia="Times New Roman"/>
          <w:bCs/>
          <w:color w:val="000000" w:themeColor="text1"/>
          <w:szCs w:val="28"/>
          <w:lang w:eastAsia="ru-RU"/>
        </w:rPr>
        <w:t xml:space="preserve"> цифры </w:t>
      </w:r>
      <w:r w:rsidR="005130A7">
        <w:rPr>
          <w:rFonts w:eastAsia="Times New Roman"/>
          <w:bCs/>
          <w:color w:val="000000" w:themeColor="text1"/>
          <w:szCs w:val="28"/>
          <w:lang w:eastAsia="ru-RU"/>
        </w:rPr>
        <w:t>«9,11</w:t>
      </w:r>
      <w:r w:rsidR="005130A7" w:rsidRPr="005130A7">
        <w:rPr>
          <w:rFonts w:eastAsia="Times New Roman"/>
          <w:bCs/>
          <w:color w:val="000000" w:themeColor="text1"/>
          <w:szCs w:val="28"/>
          <w:lang w:eastAsia="ru-RU"/>
        </w:rPr>
        <w:t>» заменить цифрами «</w:t>
      </w:r>
      <w:r w:rsidR="005130A7">
        <w:rPr>
          <w:rFonts w:eastAsia="Times New Roman"/>
          <w:bCs/>
          <w:color w:val="000000" w:themeColor="text1"/>
          <w:szCs w:val="28"/>
          <w:lang w:eastAsia="ru-RU"/>
        </w:rPr>
        <w:t>9,90</w:t>
      </w:r>
      <w:r w:rsidR="005130A7" w:rsidRPr="005130A7">
        <w:rPr>
          <w:rFonts w:eastAsia="Times New Roman"/>
          <w:bCs/>
          <w:color w:val="000000" w:themeColor="text1"/>
          <w:szCs w:val="28"/>
          <w:lang w:eastAsia="ru-RU"/>
        </w:rPr>
        <w:t>».</w:t>
      </w:r>
    </w:p>
    <w:p w:rsidR="007B2238" w:rsidRDefault="007B2238" w:rsidP="007B2238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 xml:space="preserve">1.2. </w:t>
      </w:r>
      <w:r w:rsidRPr="007B2238">
        <w:rPr>
          <w:rFonts w:eastAsia="Times New Roman"/>
          <w:bCs/>
          <w:color w:val="000000" w:themeColor="text1"/>
          <w:szCs w:val="28"/>
          <w:lang w:eastAsia="ru-RU"/>
        </w:rPr>
        <w:t xml:space="preserve">В </w:t>
      </w:r>
      <w:r>
        <w:rPr>
          <w:rFonts w:eastAsia="Times New Roman"/>
          <w:bCs/>
          <w:color w:val="000000" w:themeColor="text1"/>
          <w:szCs w:val="28"/>
          <w:lang w:eastAsia="ru-RU"/>
        </w:rPr>
        <w:t>подпункте</w:t>
      </w:r>
      <w:r w:rsidRPr="007B2238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>
        <w:rPr>
          <w:rFonts w:eastAsia="Times New Roman"/>
          <w:bCs/>
          <w:color w:val="000000" w:themeColor="text1"/>
          <w:szCs w:val="28"/>
          <w:lang w:eastAsia="ru-RU"/>
        </w:rPr>
        <w:t>2.</w:t>
      </w:r>
      <w:r w:rsidRPr="007B2238">
        <w:rPr>
          <w:rFonts w:eastAsia="Times New Roman"/>
          <w:bCs/>
          <w:color w:val="000000" w:themeColor="text1"/>
          <w:szCs w:val="28"/>
          <w:lang w:eastAsia="ru-RU"/>
        </w:rPr>
        <w:t xml:space="preserve">1 </w:t>
      </w:r>
      <w:r>
        <w:rPr>
          <w:rFonts w:eastAsia="Times New Roman"/>
          <w:bCs/>
          <w:color w:val="000000" w:themeColor="text1"/>
          <w:szCs w:val="28"/>
          <w:lang w:eastAsia="ru-RU"/>
        </w:rPr>
        <w:t>пункта 2</w:t>
      </w:r>
      <w:r w:rsidRPr="007B2238">
        <w:rPr>
          <w:rFonts w:eastAsia="Times New Roman"/>
          <w:bCs/>
          <w:color w:val="000000" w:themeColor="text1"/>
          <w:szCs w:val="28"/>
          <w:lang w:eastAsia="ru-RU"/>
        </w:rPr>
        <w:t xml:space="preserve"> постановления</w:t>
      </w:r>
      <w:r>
        <w:rPr>
          <w:rFonts w:eastAsia="Times New Roman"/>
          <w:bCs/>
          <w:color w:val="000000" w:themeColor="text1"/>
          <w:szCs w:val="28"/>
          <w:lang w:eastAsia="ru-RU"/>
        </w:rPr>
        <w:t>:</w:t>
      </w:r>
      <w:r w:rsidRPr="007B2238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</w:p>
    <w:p w:rsidR="007B2238" w:rsidRDefault="007B2238" w:rsidP="007B2238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 xml:space="preserve">1.2.1. </w:t>
      </w:r>
      <w:r w:rsidRPr="007B2238">
        <w:rPr>
          <w:rFonts w:eastAsia="Times New Roman"/>
          <w:bCs/>
          <w:color w:val="000000" w:themeColor="text1"/>
          <w:szCs w:val="28"/>
          <w:lang w:eastAsia="ru-RU"/>
        </w:rPr>
        <w:t>В абзаце четвертом цифры «136,71» заменить цифрами «148,44».</w:t>
      </w:r>
    </w:p>
    <w:p w:rsidR="007B2238" w:rsidRDefault="007B2238" w:rsidP="007B2238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 xml:space="preserve">1.2.2. </w:t>
      </w:r>
      <w:r w:rsidRPr="007B2238">
        <w:rPr>
          <w:rFonts w:eastAsia="Times New Roman"/>
          <w:bCs/>
          <w:color w:val="000000" w:themeColor="text1"/>
          <w:szCs w:val="28"/>
          <w:lang w:eastAsia="ru-RU"/>
        </w:rPr>
        <w:t>В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абзаце пятом</w:t>
      </w:r>
      <w:r w:rsidRPr="007B2238">
        <w:rPr>
          <w:rFonts w:eastAsia="Times New Roman"/>
          <w:bCs/>
          <w:color w:val="000000" w:themeColor="text1"/>
          <w:szCs w:val="28"/>
          <w:lang w:eastAsia="ru-RU"/>
        </w:rPr>
        <w:t xml:space="preserve"> цифры </w:t>
      </w:r>
      <w:r>
        <w:rPr>
          <w:rFonts w:eastAsia="Times New Roman"/>
          <w:bCs/>
          <w:color w:val="000000" w:themeColor="text1"/>
          <w:szCs w:val="28"/>
          <w:lang w:eastAsia="ru-RU"/>
        </w:rPr>
        <w:t>«127,30</w:t>
      </w:r>
      <w:r w:rsidRPr="007B2238">
        <w:rPr>
          <w:rFonts w:eastAsia="Times New Roman"/>
          <w:bCs/>
          <w:color w:val="000000" w:themeColor="text1"/>
          <w:szCs w:val="28"/>
          <w:lang w:eastAsia="ru-RU"/>
        </w:rPr>
        <w:t>» заменить цифрами «</w:t>
      </w:r>
      <w:r>
        <w:rPr>
          <w:rFonts w:eastAsia="Times New Roman"/>
          <w:bCs/>
          <w:color w:val="000000" w:themeColor="text1"/>
          <w:szCs w:val="28"/>
          <w:lang w:eastAsia="ru-RU"/>
        </w:rPr>
        <w:t>138,22</w:t>
      </w:r>
      <w:r w:rsidRPr="007B2238">
        <w:rPr>
          <w:rFonts w:eastAsia="Times New Roman"/>
          <w:bCs/>
          <w:color w:val="000000" w:themeColor="text1"/>
          <w:szCs w:val="28"/>
          <w:lang w:eastAsia="ru-RU"/>
        </w:rPr>
        <w:t>».</w:t>
      </w:r>
    </w:p>
    <w:p w:rsidR="007B2238" w:rsidRPr="007B2238" w:rsidRDefault="007B2238" w:rsidP="007B2238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 xml:space="preserve">1.2.3. </w:t>
      </w:r>
      <w:r w:rsidRPr="007B2238">
        <w:rPr>
          <w:rFonts w:eastAsia="Times New Roman"/>
          <w:bCs/>
          <w:color w:val="000000" w:themeColor="text1"/>
          <w:szCs w:val="28"/>
          <w:lang w:eastAsia="ru-RU"/>
        </w:rPr>
        <w:t>В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абзаце шестом</w:t>
      </w:r>
      <w:r w:rsidRPr="007B2238">
        <w:rPr>
          <w:rFonts w:eastAsia="Times New Roman"/>
          <w:bCs/>
          <w:color w:val="000000" w:themeColor="text1"/>
          <w:szCs w:val="28"/>
          <w:lang w:eastAsia="ru-RU"/>
        </w:rPr>
        <w:t xml:space="preserve"> цифры </w:t>
      </w:r>
      <w:r>
        <w:rPr>
          <w:rFonts w:eastAsia="Times New Roman"/>
          <w:bCs/>
          <w:color w:val="000000" w:themeColor="text1"/>
          <w:szCs w:val="28"/>
          <w:lang w:eastAsia="ru-RU"/>
        </w:rPr>
        <w:t>«130,89</w:t>
      </w:r>
      <w:r w:rsidRPr="007B2238">
        <w:rPr>
          <w:rFonts w:eastAsia="Times New Roman"/>
          <w:bCs/>
          <w:color w:val="000000" w:themeColor="text1"/>
          <w:szCs w:val="28"/>
          <w:lang w:eastAsia="ru-RU"/>
        </w:rPr>
        <w:t>» заменить цифрами «</w:t>
      </w:r>
      <w:r>
        <w:rPr>
          <w:rFonts w:eastAsia="Times New Roman"/>
          <w:bCs/>
          <w:color w:val="000000" w:themeColor="text1"/>
          <w:szCs w:val="28"/>
          <w:lang w:eastAsia="ru-RU"/>
        </w:rPr>
        <w:t>142,10</w:t>
      </w:r>
      <w:r w:rsidRPr="007B2238">
        <w:rPr>
          <w:rFonts w:eastAsia="Times New Roman"/>
          <w:bCs/>
          <w:color w:val="000000" w:themeColor="text1"/>
          <w:szCs w:val="28"/>
          <w:lang w:eastAsia="ru-RU"/>
        </w:rPr>
        <w:t>».</w:t>
      </w:r>
    </w:p>
    <w:p w:rsidR="007B2238" w:rsidRPr="005130A7" w:rsidRDefault="00E52885" w:rsidP="007B2238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 xml:space="preserve">1.3. В подпункте 4.3 пункта 4 </w:t>
      </w:r>
      <w:r w:rsidRPr="00E52885">
        <w:rPr>
          <w:rFonts w:eastAsia="Times New Roman"/>
          <w:bCs/>
          <w:color w:val="000000" w:themeColor="text1"/>
          <w:szCs w:val="28"/>
          <w:lang w:eastAsia="ru-RU"/>
        </w:rPr>
        <w:t>постановления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слова «молодежной политики» заменить словом «науки».</w:t>
      </w:r>
    </w:p>
    <w:p w:rsidR="00155F46" w:rsidRPr="00010256" w:rsidRDefault="00155F46" w:rsidP="00155F46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2. </w:t>
      </w:r>
      <w:r w:rsidR="00284C80">
        <w:rPr>
          <w:rFonts w:eastAsia="Times New Roman"/>
          <w:bCs/>
          <w:color w:val="000000" w:themeColor="text1"/>
          <w:szCs w:val="28"/>
          <w:lang w:eastAsia="ru-RU"/>
        </w:rPr>
        <w:t>Департаменту</w:t>
      </w: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 массовых коммуникаций </w:t>
      </w:r>
      <w:r w:rsidR="00284C80">
        <w:rPr>
          <w:rFonts w:eastAsia="Times New Roman"/>
          <w:bCs/>
          <w:color w:val="000000" w:themeColor="text1"/>
          <w:szCs w:val="28"/>
          <w:lang w:eastAsia="ru-RU"/>
        </w:rPr>
        <w:t xml:space="preserve">и аналитики </w:t>
      </w:r>
      <w:r w:rsidRPr="00010256">
        <w:rPr>
          <w:rFonts w:eastAsia="Times New Roman"/>
          <w:bCs/>
          <w:color w:val="000000" w:themeColor="text1"/>
          <w:szCs w:val="28"/>
          <w:lang w:eastAsia="ru-RU"/>
        </w:rPr>
        <w:t>разместить настоящее постановление на официальном портале Администрации города: www.admsurgut.ru.</w:t>
      </w:r>
    </w:p>
    <w:p w:rsidR="00155F46" w:rsidRPr="00010256" w:rsidRDefault="00155F46" w:rsidP="00FA0921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010256">
        <w:rPr>
          <w:rFonts w:eastAsia="Times New Roman"/>
          <w:bCs/>
          <w:color w:val="000000" w:themeColor="text1"/>
          <w:szCs w:val="28"/>
          <w:lang w:eastAsia="ru-RU"/>
        </w:rPr>
        <w:t>3. Муниципальному казенному учреждению «Наш город»</w:t>
      </w:r>
      <w:r w:rsidR="00FA0921">
        <w:rPr>
          <w:rFonts w:eastAsia="Times New Roman"/>
          <w:bCs/>
          <w:color w:val="000000" w:themeColor="text1"/>
          <w:szCs w:val="28"/>
          <w:lang w:eastAsia="ru-RU"/>
        </w:rPr>
        <w:t xml:space="preserve"> о</w:t>
      </w:r>
      <w:r w:rsidRPr="00010256">
        <w:rPr>
          <w:rFonts w:eastAsia="Times New Roman"/>
          <w:bCs/>
          <w:color w:val="000000" w:themeColor="text1"/>
          <w:szCs w:val="28"/>
          <w:lang w:eastAsia="ru-RU"/>
        </w:rPr>
        <w:t>публиковать настоящее постановление в газете «Сургутские ведомости».</w:t>
      </w:r>
    </w:p>
    <w:p w:rsidR="00226477" w:rsidRDefault="00155F46" w:rsidP="00155F46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4. Настоящее постановление вступает в силу после его официального </w:t>
      </w:r>
      <w:r w:rsidRPr="00010256">
        <w:rPr>
          <w:rFonts w:eastAsia="Times New Roman"/>
          <w:bCs/>
          <w:color w:val="000000" w:themeColor="text1"/>
          <w:szCs w:val="28"/>
          <w:lang w:eastAsia="ru-RU"/>
        </w:rPr>
        <w:br/>
        <w:t>опубликования</w:t>
      </w:r>
      <w:r w:rsidR="00E60D71">
        <w:rPr>
          <w:rFonts w:eastAsia="Times New Roman"/>
          <w:bCs/>
          <w:color w:val="000000" w:themeColor="text1"/>
          <w:szCs w:val="28"/>
          <w:lang w:eastAsia="ru-RU"/>
        </w:rPr>
        <w:t xml:space="preserve"> и </w:t>
      </w:r>
      <w:r w:rsidR="00F17E6F">
        <w:rPr>
          <w:rFonts w:eastAsia="Times New Roman"/>
          <w:bCs/>
          <w:color w:val="000000" w:themeColor="text1"/>
          <w:szCs w:val="28"/>
          <w:lang w:eastAsia="ru-RU"/>
        </w:rPr>
        <w:t>распространяет</w:t>
      </w:r>
      <w:r w:rsidR="00E60D71">
        <w:rPr>
          <w:rFonts w:eastAsia="Times New Roman"/>
          <w:bCs/>
          <w:color w:val="000000" w:themeColor="text1"/>
          <w:szCs w:val="28"/>
          <w:lang w:eastAsia="ru-RU"/>
        </w:rPr>
        <w:t>ся</w:t>
      </w:r>
      <w:r w:rsidR="00F17E6F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E60D71">
        <w:rPr>
          <w:rFonts w:eastAsia="Times New Roman"/>
          <w:bCs/>
          <w:color w:val="000000" w:themeColor="text1"/>
          <w:szCs w:val="28"/>
          <w:lang w:eastAsia="ru-RU"/>
        </w:rPr>
        <w:t xml:space="preserve">на правоотношения, возникшие </w:t>
      </w:r>
      <w:r w:rsidR="000A0B70">
        <w:rPr>
          <w:rFonts w:eastAsia="Times New Roman"/>
          <w:bCs/>
          <w:color w:val="000000" w:themeColor="text1"/>
          <w:szCs w:val="28"/>
          <w:lang w:eastAsia="ru-RU"/>
        </w:rPr>
        <w:t>с 01.10</w:t>
      </w:r>
      <w:r w:rsidR="00F17E6F">
        <w:rPr>
          <w:rFonts w:eastAsia="Times New Roman"/>
          <w:bCs/>
          <w:color w:val="000000" w:themeColor="text1"/>
          <w:szCs w:val="28"/>
          <w:lang w:eastAsia="ru-RU"/>
        </w:rPr>
        <w:t>.2022</w:t>
      </w:r>
      <w:r w:rsidR="009F6089">
        <w:rPr>
          <w:rFonts w:eastAsia="Times New Roman"/>
          <w:bCs/>
          <w:color w:val="000000" w:themeColor="text1"/>
          <w:szCs w:val="28"/>
          <w:lang w:eastAsia="ru-RU"/>
        </w:rPr>
        <w:t xml:space="preserve">. </w:t>
      </w:r>
    </w:p>
    <w:p w:rsidR="00155F46" w:rsidRPr="00010256" w:rsidRDefault="00D359BD" w:rsidP="00155F46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5</w:t>
      </w:r>
      <w:r w:rsidR="00155F46"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. Контроль за выполнением постановления </w:t>
      </w:r>
      <w:r w:rsidR="00770580" w:rsidRPr="00770580">
        <w:rPr>
          <w:rFonts w:eastAsia="Times New Roman"/>
          <w:bCs/>
          <w:color w:val="000000" w:themeColor="text1"/>
          <w:szCs w:val="28"/>
          <w:lang w:eastAsia="ru-RU"/>
        </w:rPr>
        <w:t>возложить на заместителя Главы города, курирующего социальную сферу</w:t>
      </w:r>
      <w:r w:rsidR="00155F46">
        <w:rPr>
          <w:rFonts w:eastAsia="Times New Roman"/>
          <w:bCs/>
          <w:color w:val="000000" w:themeColor="text1"/>
          <w:szCs w:val="28"/>
          <w:lang w:eastAsia="ru-RU"/>
        </w:rPr>
        <w:t>.</w:t>
      </w:r>
    </w:p>
    <w:p w:rsidR="00E60D71" w:rsidRDefault="00E60D71" w:rsidP="00294CCD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E60D71" w:rsidRDefault="00E60D71" w:rsidP="00294CCD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E60D71" w:rsidRDefault="00E60D71" w:rsidP="00294CCD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E60D71" w:rsidRDefault="00E60D71" w:rsidP="00294CCD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226A5C" w:rsidRDefault="00770580" w:rsidP="00294CCD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Глава</w:t>
      </w:r>
      <w:r w:rsidR="00155F46">
        <w:rPr>
          <w:bCs/>
          <w:szCs w:val="28"/>
        </w:rPr>
        <w:t xml:space="preserve"> города                                      </w:t>
      </w:r>
      <w:r>
        <w:rPr>
          <w:bCs/>
          <w:szCs w:val="28"/>
        </w:rPr>
        <w:t xml:space="preserve">                                     </w:t>
      </w:r>
      <w:r w:rsidR="00155F46">
        <w:rPr>
          <w:bCs/>
          <w:szCs w:val="28"/>
        </w:rPr>
        <w:t xml:space="preserve">                </w:t>
      </w:r>
      <w:r w:rsidR="00A96655">
        <w:rPr>
          <w:bCs/>
          <w:szCs w:val="28"/>
        </w:rPr>
        <w:t xml:space="preserve">         </w:t>
      </w:r>
      <w:r>
        <w:rPr>
          <w:bCs/>
          <w:szCs w:val="28"/>
        </w:rPr>
        <w:t>А.С. Филатов</w:t>
      </w:r>
    </w:p>
    <w:p w:rsidR="00776650" w:rsidRDefault="00776650" w:rsidP="00294CCD">
      <w:pPr>
        <w:autoSpaceDE w:val="0"/>
        <w:autoSpaceDN w:val="0"/>
        <w:adjustRightInd w:val="0"/>
        <w:rPr>
          <w:bCs/>
          <w:szCs w:val="28"/>
        </w:rPr>
      </w:pPr>
    </w:p>
    <w:p w:rsidR="00776650" w:rsidRDefault="00776650" w:rsidP="00294CCD">
      <w:pPr>
        <w:autoSpaceDE w:val="0"/>
        <w:autoSpaceDN w:val="0"/>
        <w:adjustRightInd w:val="0"/>
        <w:rPr>
          <w:bCs/>
          <w:szCs w:val="28"/>
        </w:rPr>
      </w:pPr>
    </w:p>
    <w:p w:rsidR="00776650" w:rsidRDefault="00776650" w:rsidP="00294CCD">
      <w:pPr>
        <w:autoSpaceDE w:val="0"/>
        <w:autoSpaceDN w:val="0"/>
        <w:adjustRightInd w:val="0"/>
        <w:rPr>
          <w:bCs/>
          <w:szCs w:val="28"/>
        </w:rPr>
      </w:pPr>
    </w:p>
    <w:p w:rsidR="00776650" w:rsidRDefault="00776650" w:rsidP="00294CCD">
      <w:pPr>
        <w:autoSpaceDE w:val="0"/>
        <w:autoSpaceDN w:val="0"/>
        <w:adjustRightInd w:val="0"/>
        <w:rPr>
          <w:bCs/>
          <w:szCs w:val="28"/>
        </w:rPr>
      </w:pPr>
    </w:p>
    <w:p w:rsidR="00776650" w:rsidRDefault="00776650" w:rsidP="00294CCD">
      <w:pPr>
        <w:autoSpaceDE w:val="0"/>
        <w:autoSpaceDN w:val="0"/>
        <w:adjustRightInd w:val="0"/>
        <w:rPr>
          <w:bCs/>
          <w:szCs w:val="28"/>
        </w:rPr>
      </w:pPr>
    </w:p>
    <w:p w:rsidR="00776650" w:rsidRDefault="00776650" w:rsidP="00294CCD">
      <w:pPr>
        <w:autoSpaceDE w:val="0"/>
        <w:autoSpaceDN w:val="0"/>
        <w:adjustRightInd w:val="0"/>
        <w:rPr>
          <w:bCs/>
          <w:szCs w:val="28"/>
        </w:rPr>
      </w:pPr>
    </w:p>
    <w:p w:rsidR="00776650" w:rsidRDefault="00776650" w:rsidP="00294CCD">
      <w:pPr>
        <w:autoSpaceDE w:val="0"/>
        <w:autoSpaceDN w:val="0"/>
        <w:adjustRightInd w:val="0"/>
        <w:rPr>
          <w:bCs/>
          <w:szCs w:val="28"/>
        </w:rPr>
      </w:pPr>
    </w:p>
    <w:p w:rsidR="00776650" w:rsidRDefault="00776650" w:rsidP="00294CCD">
      <w:pPr>
        <w:autoSpaceDE w:val="0"/>
        <w:autoSpaceDN w:val="0"/>
        <w:adjustRightInd w:val="0"/>
        <w:rPr>
          <w:bCs/>
          <w:szCs w:val="28"/>
        </w:rPr>
      </w:pPr>
    </w:p>
    <w:p w:rsidR="00776650" w:rsidRDefault="00776650" w:rsidP="00294CCD">
      <w:pPr>
        <w:autoSpaceDE w:val="0"/>
        <w:autoSpaceDN w:val="0"/>
        <w:adjustRightInd w:val="0"/>
        <w:rPr>
          <w:bCs/>
          <w:szCs w:val="28"/>
        </w:rPr>
      </w:pPr>
    </w:p>
    <w:p w:rsidR="00776650" w:rsidRDefault="00776650" w:rsidP="00294CCD">
      <w:pPr>
        <w:autoSpaceDE w:val="0"/>
        <w:autoSpaceDN w:val="0"/>
        <w:adjustRightInd w:val="0"/>
        <w:rPr>
          <w:bCs/>
          <w:szCs w:val="28"/>
        </w:rPr>
      </w:pPr>
    </w:p>
    <w:p w:rsidR="00776650" w:rsidRDefault="00776650" w:rsidP="00294CCD">
      <w:pPr>
        <w:autoSpaceDE w:val="0"/>
        <w:autoSpaceDN w:val="0"/>
        <w:adjustRightInd w:val="0"/>
        <w:rPr>
          <w:bCs/>
          <w:szCs w:val="28"/>
        </w:rPr>
      </w:pPr>
    </w:p>
    <w:p w:rsidR="00776650" w:rsidRDefault="00776650" w:rsidP="00294CCD">
      <w:pPr>
        <w:autoSpaceDE w:val="0"/>
        <w:autoSpaceDN w:val="0"/>
        <w:adjustRightInd w:val="0"/>
        <w:rPr>
          <w:bCs/>
          <w:szCs w:val="28"/>
        </w:rPr>
      </w:pPr>
    </w:p>
    <w:p w:rsidR="00776650" w:rsidRDefault="00776650" w:rsidP="00294CCD">
      <w:pPr>
        <w:autoSpaceDE w:val="0"/>
        <w:autoSpaceDN w:val="0"/>
        <w:adjustRightInd w:val="0"/>
        <w:rPr>
          <w:bCs/>
          <w:szCs w:val="28"/>
        </w:rPr>
      </w:pPr>
    </w:p>
    <w:p w:rsidR="00776650" w:rsidRDefault="00776650" w:rsidP="00294CCD">
      <w:pPr>
        <w:autoSpaceDE w:val="0"/>
        <w:autoSpaceDN w:val="0"/>
        <w:adjustRightInd w:val="0"/>
        <w:rPr>
          <w:bCs/>
          <w:szCs w:val="28"/>
        </w:rPr>
      </w:pPr>
      <w:bookmarkStart w:id="0" w:name="_GoBack"/>
      <w:bookmarkEnd w:id="0"/>
    </w:p>
    <w:p w:rsidR="00776650" w:rsidRDefault="00776650" w:rsidP="00294CCD">
      <w:pPr>
        <w:autoSpaceDE w:val="0"/>
        <w:autoSpaceDN w:val="0"/>
        <w:adjustRightInd w:val="0"/>
        <w:rPr>
          <w:bCs/>
          <w:szCs w:val="28"/>
        </w:rPr>
      </w:pPr>
    </w:p>
    <w:p w:rsidR="00776650" w:rsidRDefault="00776650" w:rsidP="00294CCD">
      <w:pPr>
        <w:autoSpaceDE w:val="0"/>
        <w:autoSpaceDN w:val="0"/>
        <w:adjustRightInd w:val="0"/>
        <w:rPr>
          <w:bCs/>
          <w:szCs w:val="28"/>
        </w:rPr>
      </w:pPr>
    </w:p>
    <w:p w:rsidR="00776650" w:rsidRDefault="00776650" w:rsidP="00294CCD">
      <w:pPr>
        <w:autoSpaceDE w:val="0"/>
        <w:autoSpaceDN w:val="0"/>
        <w:adjustRightInd w:val="0"/>
      </w:pPr>
      <w:r>
        <w:t>Рычапова Елена Фанитовна,</w:t>
      </w:r>
      <w:r w:rsidRPr="00776650">
        <w:t xml:space="preserve"> </w:t>
      </w:r>
    </w:p>
    <w:p w:rsidR="00776650" w:rsidRDefault="00776650" w:rsidP="00294CCD">
      <w:pPr>
        <w:autoSpaceDE w:val="0"/>
        <w:autoSpaceDN w:val="0"/>
        <w:adjustRightInd w:val="0"/>
      </w:pPr>
      <w:r>
        <w:t>тел. (3462) 52-53-21</w:t>
      </w:r>
    </w:p>
    <w:sectPr w:rsidR="00776650" w:rsidSect="00A966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CE6" w:rsidRDefault="00E84CE6">
      <w:r>
        <w:separator/>
      </w:r>
    </w:p>
  </w:endnote>
  <w:endnote w:type="continuationSeparator" w:id="0">
    <w:p w:rsidR="00E84CE6" w:rsidRDefault="00E8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66" w:rsidRDefault="000F296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66" w:rsidRDefault="000F296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66" w:rsidRDefault="000F29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CE6" w:rsidRDefault="00E84CE6">
      <w:r>
        <w:separator/>
      </w:r>
    </w:p>
  </w:footnote>
  <w:footnote w:type="continuationSeparator" w:id="0">
    <w:p w:rsidR="00E84CE6" w:rsidRDefault="00E84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66" w:rsidRDefault="000F29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3626610"/>
      <w:docPartObj>
        <w:docPartGallery w:val="Page Numbers (Top of Page)"/>
        <w:docPartUnique/>
      </w:docPartObj>
    </w:sdtPr>
    <w:sdtEndPr/>
    <w:sdtContent>
      <w:p w:rsidR="000F2966" w:rsidRDefault="000F29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650">
          <w:rPr>
            <w:noProof/>
          </w:rPr>
          <w:t>2</w:t>
        </w:r>
        <w:r>
          <w:fldChar w:fldCharType="end"/>
        </w:r>
      </w:p>
    </w:sdtContent>
  </w:sdt>
  <w:p w:rsidR="001E6248" w:rsidRDefault="00E84CE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66" w:rsidRDefault="000F29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46"/>
    <w:rsid w:val="00010AF7"/>
    <w:rsid w:val="000603AB"/>
    <w:rsid w:val="00061186"/>
    <w:rsid w:val="00095657"/>
    <w:rsid w:val="000A0B70"/>
    <w:rsid w:val="000B0207"/>
    <w:rsid w:val="000D3A41"/>
    <w:rsid w:val="000E3810"/>
    <w:rsid w:val="000F2966"/>
    <w:rsid w:val="000F331D"/>
    <w:rsid w:val="001015C3"/>
    <w:rsid w:val="0011326D"/>
    <w:rsid w:val="0013210B"/>
    <w:rsid w:val="00155F46"/>
    <w:rsid w:val="00163231"/>
    <w:rsid w:val="00193766"/>
    <w:rsid w:val="001A73B9"/>
    <w:rsid w:val="001F43CB"/>
    <w:rsid w:val="0022607C"/>
    <w:rsid w:val="00226477"/>
    <w:rsid w:val="00226A5C"/>
    <w:rsid w:val="00237842"/>
    <w:rsid w:val="00243839"/>
    <w:rsid w:val="00284C80"/>
    <w:rsid w:val="002915C5"/>
    <w:rsid w:val="00294CCD"/>
    <w:rsid w:val="002E0274"/>
    <w:rsid w:val="002F7D5A"/>
    <w:rsid w:val="003671BC"/>
    <w:rsid w:val="003E71F2"/>
    <w:rsid w:val="004033E3"/>
    <w:rsid w:val="00491BED"/>
    <w:rsid w:val="004B15D3"/>
    <w:rsid w:val="004D5A9B"/>
    <w:rsid w:val="004D7F4F"/>
    <w:rsid w:val="004F3A42"/>
    <w:rsid w:val="005130A7"/>
    <w:rsid w:val="00532CE4"/>
    <w:rsid w:val="0058104D"/>
    <w:rsid w:val="00584997"/>
    <w:rsid w:val="005F5B99"/>
    <w:rsid w:val="00682CC7"/>
    <w:rsid w:val="00685FEE"/>
    <w:rsid w:val="006B1B51"/>
    <w:rsid w:val="00770580"/>
    <w:rsid w:val="00776650"/>
    <w:rsid w:val="007A6C6F"/>
    <w:rsid w:val="007B2238"/>
    <w:rsid w:val="007C1014"/>
    <w:rsid w:val="007C4A13"/>
    <w:rsid w:val="007E1E35"/>
    <w:rsid w:val="008338D4"/>
    <w:rsid w:val="00884920"/>
    <w:rsid w:val="008872F1"/>
    <w:rsid w:val="008A36C3"/>
    <w:rsid w:val="008A646D"/>
    <w:rsid w:val="008D11E8"/>
    <w:rsid w:val="008E2D6B"/>
    <w:rsid w:val="00926DB8"/>
    <w:rsid w:val="009A42AB"/>
    <w:rsid w:val="009F6089"/>
    <w:rsid w:val="00A43F9A"/>
    <w:rsid w:val="00A63763"/>
    <w:rsid w:val="00A66324"/>
    <w:rsid w:val="00A96655"/>
    <w:rsid w:val="00AB357B"/>
    <w:rsid w:val="00AD4975"/>
    <w:rsid w:val="00B03E44"/>
    <w:rsid w:val="00B36C87"/>
    <w:rsid w:val="00B7215E"/>
    <w:rsid w:val="00BB5373"/>
    <w:rsid w:val="00BB6C00"/>
    <w:rsid w:val="00BE1035"/>
    <w:rsid w:val="00C77584"/>
    <w:rsid w:val="00D00F79"/>
    <w:rsid w:val="00D10D4A"/>
    <w:rsid w:val="00D11BFD"/>
    <w:rsid w:val="00D359BD"/>
    <w:rsid w:val="00D44297"/>
    <w:rsid w:val="00D60D30"/>
    <w:rsid w:val="00D75D5D"/>
    <w:rsid w:val="00DA3BAD"/>
    <w:rsid w:val="00DB61C8"/>
    <w:rsid w:val="00E260DF"/>
    <w:rsid w:val="00E26BFC"/>
    <w:rsid w:val="00E52885"/>
    <w:rsid w:val="00E60D71"/>
    <w:rsid w:val="00E84CE6"/>
    <w:rsid w:val="00EA2879"/>
    <w:rsid w:val="00EB4901"/>
    <w:rsid w:val="00EC6F31"/>
    <w:rsid w:val="00ED14E3"/>
    <w:rsid w:val="00F17E6F"/>
    <w:rsid w:val="00F22380"/>
    <w:rsid w:val="00F248C8"/>
    <w:rsid w:val="00F508E1"/>
    <w:rsid w:val="00F52428"/>
    <w:rsid w:val="00F85A18"/>
    <w:rsid w:val="00FA0921"/>
    <w:rsid w:val="00FC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3A75"/>
  <w15:docId w15:val="{0ACEF00D-B878-4A28-B827-E85D23D5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260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5F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5F4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55F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5F46"/>
    <w:rPr>
      <w:rFonts w:ascii="Times New Roman" w:hAnsi="Times New Roman"/>
      <w:sz w:val="28"/>
    </w:rPr>
  </w:style>
  <w:style w:type="character" w:styleId="a8">
    <w:name w:val="page number"/>
    <w:basedOn w:val="a0"/>
    <w:rsid w:val="00155F46"/>
  </w:style>
  <w:style w:type="paragraph" w:styleId="a9">
    <w:name w:val="Balloon Text"/>
    <w:basedOn w:val="a"/>
    <w:link w:val="aa"/>
    <w:uiPriority w:val="99"/>
    <w:semiHidden/>
    <w:unhideWhenUsed/>
    <w:rsid w:val="002F7D5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7D5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7215E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B7215E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260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Мельничану Лилия Николаевна</cp:lastModifiedBy>
  <cp:revision>4</cp:revision>
  <cp:lastPrinted>2022-03-15T11:12:00Z</cp:lastPrinted>
  <dcterms:created xsi:type="dcterms:W3CDTF">2022-10-31T11:54:00Z</dcterms:created>
  <dcterms:modified xsi:type="dcterms:W3CDTF">2022-10-31T11:56:00Z</dcterms:modified>
</cp:coreProperties>
</file>